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highlight w:val="none"/>
          <w:lang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9</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 xml:space="preserve"> </w:t>
      </w:r>
      <w:r>
        <w:rPr>
          <w:rFonts w:hint="eastAsia" w:ascii="微软雅黑" w:hAnsi="微软雅黑" w:eastAsia="微软雅黑" w:cs="微软雅黑"/>
          <w:color w:val="333333"/>
          <w:sz w:val="24"/>
          <w:szCs w:val="24"/>
          <w:highlight w:val="none"/>
        </w:rPr>
        <w:t>须具有</w:t>
      </w:r>
      <w:r>
        <w:rPr>
          <w:rFonts w:hint="eastAsia" w:ascii="微软雅黑" w:hAnsi="微软雅黑" w:eastAsia="微软雅黑" w:cs="微软雅黑"/>
          <w:color w:val="333333"/>
          <w:sz w:val="24"/>
          <w:szCs w:val="24"/>
          <w:highlight w:val="none"/>
          <w:lang w:eastAsia="zh-CN"/>
        </w:rPr>
        <w:t>房屋建筑施工图审查一类资格，且列入河南省施工图设计文件审查机构名录的机构</w:t>
      </w:r>
      <w:r>
        <w:rPr>
          <w:rFonts w:hint="eastAsia" w:ascii="微软雅黑" w:hAnsi="微软雅黑" w:eastAsia="微软雅黑" w:cs="微软雅黑"/>
          <w:color w:val="333333"/>
          <w:sz w:val="24"/>
          <w:szCs w:val="24"/>
          <w:highlight w:val="none"/>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、政府采购严重违法失信行为信用记录查询（查询渠道:失信被执行人通过“中国执行信息公开网”网站查询，</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524885" cy="1800225"/>
            <wp:effectExtent l="9525" t="9525" r="27940" b="1905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3524885" cy="1800225"/>
                    </a:xfrm>
                    <a:prstGeom prst="rect">
                      <a:avLst/>
                    </a:prstGeom>
                    <a:noFill/>
                    <a:ln>
                      <a:solidFill>
                        <a:schemeClr val="tx1"/>
                      </a:solidFill>
                    </a:ln>
                  </pic:spPr>
                </pic:pic>
              </a:graphicData>
            </a:graphic>
          </wp:inline>
        </w:drawing>
      </w: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1、报名后请关注邮箱，静候通知。议价文件电子版</w:t>
      </w:r>
      <w:r>
        <w:rPr>
          <w:rFonts w:hint="eastAsia"/>
          <w:b/>
          <w:bCs/>
          <w:u w:val="single"/>
          <w:lang w:val="en-US" w:eastAsia="zh-CN"/>
        </w:rPr>
        <w:t>最迟</w:t>
      </w:r>
      <w:r>
        <w:rPr>
          <w:rFonts w:hint="eastAsia"/>
          <w:lang w:val="en-US" w:eastAsia="zh-CN"/>
        </w:rPr>
        <w:t>于报名截止日次日 下班前（18:00），发送至各报名供应商邮箱，若超时仍未收到议价文件，请联系招标办：15036118886。李老师。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zYzNTZiYTVmNzJiMDZkOGI2OTNmM2U0MDQ5OTcifQ=="/>
  </w:docVars>
  <w:rsids>
    <w:rsidRoot w:val="4CB96868"/>
    <w:rsid w:val="01214FD4"/>
    <w:rsid w:val="03C3537D"/>
    <w:rsid w:val="05DA6D85"/>
    <w:rsid w:val="11E224D7"/>
    <w:rsid w:val="139F4031"/>
    <w:rsid w:val="163B50B7"/>
    <w:rsid w:val="170767F3"/>
    <w:rsid w:val="1D443C6C"/>
    <w:rsid w:val="226D1744"/>
    <w:rsid w:val="23396362"/>
    <w:rsid w:val="2A452FC4"/>
    <w:rsid w:val="2E223D61"/>
    <w:rsid w:val="31F90E37"/>
    <w:rsid w:val="328721E1"/>
    <w:rsid w:val="41D35998"/>
    <w:rsid w:val="43AD46AD"/>
    <w:rsid w:val="4CB96868"/>
    <w:rsid w:val="4EE24A04"/>
    <w:rsid w:val="4EF9739D"/>
    <w:rsid w:val="56293496"/>
    <w:rsid w:val="56C13E20"/>
    <w:rsid w:val="5A363543"/>
    <w:rsid w:val="5BC0658B"/>
    <w:rsid w:val="5DA43F34"/>
    <w:rsid w:val="5F9D164F"/>
    <w:rsid w:val="61BC2333"/>
    <w:rsid w:val="62EF0B0A"/>
    <w:rsid w:val="63DC1E24"/>
    <w:rsid w:val="66317058"/>
    <w:rsid w:val="66D9725C"/>
    <w:rsid w:val="67C14738"/>
    <w:rsid w:val="68874BCE"/>
    <w:rsid w:val="6A115D7E"/>
    <w:rsid w:val="6E752944"/>
    <w:rsid w:val="6F280DB6"/>
    <w:rsid w:val="763227B1"/>
    <w:rsid w:val="7BDD17B9"/>
    <w:rsid w:val="7BF833DD"/>
    <w:rsid w:val="7E205FB7"/>
    <w:rsid w:val="7E38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1178</Words>
  <Characters>1377</Characters>
  <Lines>0</Lines>
  <Paragraphs>0</Paragraphs>
  <TotalTime>2</TotalTime>
  <ScaleCrop>false</ScaleCrop>
  <LinksUpToDate>false</LinksUpToDate>
  <CharactersWithSpaces>1384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卢sir</cp:lastModifiedBy>
  <dcterms:modified xsi:type="dcterms:W3CDTF">2022-09-17T00:56:49Z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AD7287CB1F9D4C12A0F8A4A0D4074B02</vt:lpwstr>
  </property>
</Properties>
</file>