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>资料清单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（1）供应商法人营业执照；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2）供应商法定代表人身份证明或法定代表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人授权委托书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，法定代表人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及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委托代理人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的身份证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复印件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FFFFFF" w:themeColor="background1"/>
          <w:sz w:val="24"/>
          <w:szCs w:val="24"/>
          <w:highlight w:val="red"/>
          <w:lang w:eastAsia="zh-CN"/>
          <w14:textFill>
            <w14:solidFill>
              <w14:schemeClr w14:val="bg1"/>
            </w14:solidFill>
          </w14:textFill>
        </w:rPr>
        <w:t>（法定代表人和委托代理人需要签字或盖章）</w:t>
      </w:r>
    </w:p>
    <w:p>
      <w:pPr>
        <w:pStyle w:val="13"/>
        <w:numPr>
          <w:ilvl w:val="0"/>
          <w:numId w:val="0"/>
        </w:numPr>
        <w:spacing w:line="360" w:lineRule="auto"/>
        <w:ind w:leftChars="200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（3）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021年度经会计师事务所或者审计机构审计的财务报告；或基本开户银行</w:t>
      </w:r>
    </w:p>
    <w:p>
      <w:pPr>
        <w:pStyle w:val="13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出具的有效资信证明；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（4）近一年内任意一个月缴纳税收和社会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保障资金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凭证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（5）参加采购活动前三年内在经营活动中没有重大违法记录声明函；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（6）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具有履行合同所需的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设备和专业技术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能力的承诺书；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）供应商对参加采购项目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eastAsia="zh-CN"/>
        </w:rPr>
        <w:t>资料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内容真实性负责的承诺函；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）信用查询记录；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bookmarkStart w:id="0" w:name="_GoBack"/>
      <w:bookmarkEnd w:id="0"/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  <w:t>备注：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2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2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begin"/>
      </w:r>
      <w:r>
        <w:rPr>
          <w:rStyle w:val="12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instrText xml:space="preserve"> HYPERLINK "mailto:1.全部资料扫描件或复印件并加盖公章，扫描PDF版发到邮箱zbb65662712@163.com。" </w:instrText>
      </w:r>
      <w:r>
        <w:rPr>
          <w:rStyle w:val="12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separate"/>
      </w:r>
      <w:r>
        <w:rPr>
          <w:rStyle w:val="12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1.全部资料纸质版并加盖公章，扫描PDF版发到邮箱zbb65662712@163.com。</w:t>
      </w:r>
      <w:r>
        <w:rPr>
          <w:rStyle w:val="12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end"/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Style w:val="12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2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2.供应商应保证其提供资料的真实性、有效性，一经发现有提供虚假材料者，采购人有权取消其响应资格。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2"/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</w:p>
    <w:p>
      <w:pPr>
        <w:pStyle w:val="9"/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 xml:space="preserve"> 发送电子邮件详细方式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第一步：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根据上述资料清单，将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纸质版加盖公章，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eastAsia="zh-CN"/>
        </w:rPr>
        <w:t>扫描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  <w:t>PDF版发到邮箱。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发送邮件：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填写下列信息，粘贴至邮件正文处与邮件附件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:</w:t>
      </w:r>
      <w:r>
        <w:rPr>
          <w:rStyle w:val="12"/>
          <w:rFonts w:hint="eastAsia" w:cs="宋体"/>
          <w:color w:val="333333"/>
          <w:sz w:val="28"/>
          <w:szCs w:val="28"/>
          <w:highlight w:val="none"/>
          <w:u w:val="single"/>
          <w:lang w:val="en-US" w:eastAsia="zh-CN"/>
        </w:rPr>
        <w:t>(资料清单</w:t>
      </w:r>
      <w:r>
        <w:rPr>
          <w:rStyle w:val="12"/>
          <w:rFonts w:hint="eastAsia" w:ascii="宋体" w:hAnsi="宋体" w:eastAsia="宋体" w:cs="宋体"/>
          <w:b/>
          <w:bCs/>
          <w:color w:val="333333"/>
          <w:sz w:val="28"/>
          <w:szCs w:val="28"/>
          <w:u w:val="single"/>
          <w:lang w:val="en-US" w:eastAsia="zh-CN"/>
        </w:rPr>
        <w:t>PDF</w:t>
      </w:r>
      <w:r>
        <w:rPr>
          <w:rStyle w:val="12"/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/>
        </w:rPr>
        <w:t>）</w:t>
      </w:r>
      <w:r>
        <w:rPr>
          <w:rStyle w:val="12"/>
          <w:rFonts w:hint="eastAsia" w:cs="宋体"/>
          <w:color w:val="333333"/>
          <w:sz w:val="28"/>
          <w:szCs w:val="28"/>
          <w:u w:val="none"/>
          <w:lang w:val="en-US" w:eastAsia="zh-CN"/>
        </w:rPr>
        <w:t>一起发送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default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1.项目名称：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2.供应商名称：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3.法人或其委托代理人姓名：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4.联系电话：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5.邮箱：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第二步：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邮箱地址：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"mailto:zbb65662712@163.com" </w:instrTex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12"/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zbb65662712@163.com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邮件主题：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  <w:t>xx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采购项目-xx公司-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法人或其委托代理人姓名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联系电话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正文内容：填写好的</w:t>
      </w:r>
      <w:r>
        <w:rPr>
          <w:rFonts w:hint="eastAsia" w:cs="宋体"/>
          <w:color w:val="333333"/>
          <w:sz w:val="28"/>
          <w:szCs w:val="28"/>
          <w:lang w:eastAsia="zh-CN"/>
        </w:rPr>
        <w:t>信息粘贴至正文。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添加附件：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上传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资料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清单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PDF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发送邮件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>
      <w:pPr>
        <w:ind w:left="0" w:leftChars="-295" w:hanging="619" w:hangingChars="295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2540</wp:posOffset>
            </wp:positionV>
            <wp:extent cx="6439535" cy="3580765"/>
            <wp:effectExtent l="9525" t="9525" r="27940" b="1016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6809" b="5971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3580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>
      <w:pPr>
        <w:pStyle w:val="8"/>
        <w:spacing w:before="0" w:beforeAutospacing="0" w:after="156" w:afterLines="50" w:afterAutospacing="0" w:line="480" w:lineRule="exact"/>
        <w:ind w:firstLine="420"/>
        <w:jc w:val="center"/>
        <w:rPr>
          <w:rFonts w:hint="default"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  <w:t>三、信用记录查询方法</w:t>
      </w:r>
    </w:p>
    <w:p>
      <w:pPr>
        <w:pStyle w:val="8"/>
        <w:spacing w:before="0" w:beforeAutospacing="0" w:after="0" w:afterAutospacing="0" w:line="340" w:lineRule="exact"/>
        <w:ind w:firstLine="420"/>
        <w:rPr>
          <w:rFonts w:hint="default"/>
        </w:rPr>
      </w:pPr>
      <w:r>
        <w:rPr>
          <w:rFonts w:ascii="微软雅黑" w:hAnsi="微软雅黑" w:eastAsia="微软雅黑" w:cs="微软雅黑"/>
          <w:color w:val="333333"/>
          <w:szCs w:val="24"/>
        </w:rPr>
        <w:t>根据《财政部关于在政府采购活</w:t>
      </w:r>
      <w:r>
        <w:rPr>
          <w:rFonts w:ascii="微软雅黑" w:hAnsi="微软雅黑" w:eastAsia="微软雅黑" w:cs="微软雅黑"/>
          <w:color w:val="333333"/>
          <w:szCs w:val="24"/>
          <w:highlight w:val="none"/>
        </w:rPr>
        <w:t>动中查询及使用信用记录有关问题的通知》（财库[2016]125号）的规定,提供失信被执行人、重大税收违法失信主体、政府采购严重违法失信行为信用记录查询（查询渠道:失信被执行人通过“中国执行信息公开网”网站查询，重大税收违法失信主体通</w:t>
      </w:r>
      <w:r>
        <w:rPr>
          <w:rFonts w:ascii="微软雅黑" w:hAnsi="微软雅黑" w:eastAsia="微软雅黑" w:cs="微软雅黑"/>
          <w:color w:val="333333"/>
          <w:szCs w:val="24"/>
        </w:rPr>
        <w:t>过“信用中国”网站查询，政府采购严重违法失信行为通过“中国政府采购网”查询），信用信息查询的时间期限为议价公告发布之日后截止之日前。</w:t>
      </w:r>
    </w:p>
    <w:p/>
    <w:p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查询、截图、打印、盖章，（三个网站缺一不可）：</w:t>
      </w:r>
    </w:p>
    <w:p>
      <w:r>
        <w:rPr>
          <w:rFonts w:hint="eastAsia"/>
        </w:rPr>
        <w:t>1、</w:t>
      </w:r>
      <w:r>
        <w:fldChar w:fldCharType="begin"/>
      </w:r>
      <w:r>
        <w:instrText xml:space="preserve"> HYPERLINK "http://zxgk.court.gov.cn/shixin/" </w:instrText>
      </w:r>
      <w:r>
        <w:fldChar w:fldCharType="separate"/>
      </w:r>
      <w:r>
        <w:rPr>
          <w:rStyle w:val="12"/>
          <w:rFonts w:hint="eastAsia"/>
        </w:rPr>
        <w:t>http://zxgk.court.gov.cn/shixin/</w:t>
      </w:r>
      <w:r>
        <w:rPr>
          <w:rStyle w:val="12"/>
          <w:rFonts w:hint="eastAsia"/>
        </w:rPr>
        <w:fldChar w:fldCharType="end"/>
      </w:r>
      <w:r>
        <w:rPr>
          <w:rFonts w:hint="eastAsia"/>
        </w:rPr>
        <w:t xml:space="preserve"> </w:t>
      </w:r>
    </w:p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88265</wp:posOffset>
                </wp:positionV>
                <wp:extent cx="2117725" cy="1950085"/>
                <wp:effectExtent l="4445" t="4445" r="1143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9975" y="294259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失信被执行人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35pt;margin-top:6.95pt;height:153.55pt;width:166.75pt;z-index:251661312;mso-width-relative:page;mso-height-relative:page;" fillcolor="#FFFFFF [3201]" filled="t" stroked="t" coordsize="21600,21600" o:gfxdata="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8dACtcAAAAKAQAADwAAAAAAAAABACAAAAAiAAAAZHJzL2Rvd25yZXYueG1sUEsBAhQA&#10;FAAAAAgAh07iQAl/rXp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失信被执行人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115310" cy="2007870"/>
            <wp:effectExtent l="9525" t="9525" r="18415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0078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2、</w:t>
      </w:r>
      <w:r>
        <w:t>https://www.creditchina.gov.cn/xinyongfuwu/zhongdashuishouweifaanjian/</w:t>
      </w:r>
    </w:p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71755</wp:posOffset>
                </wp:positionV>
                <wp:extent cx="2117725" cy="1950085"/>
                <wp:effectExtent l="4445" t="4445" r="1143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重大税收违法失信主体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65pt;margin-top:5.65pt;height:153.55pt;width:166.75pt;z-index:251662336;mso-width-relative:page;mso-height-relative:page;" fillcolor="#FFFFFF [3201]" filled="t" stroked="t" coordsize="21600,21600" o:gfxdata="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tWLQ&#10;1wAAAAoBAAAPAAAAAAAAAAEAIAAAACIAAABkcnMvZG93bnJldi54bWxQSwECFAAUAAAACACHTuJA&#10;sum+AF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重大税收违法失信主体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drawing>
          <wp:inline distT="0" distB="0" distL="0" distR="0">
            <wp:extent cx="3125470" cy="1962150"/>
            <wp:effectExtent l="9525" t="9525" r="2730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2107" cy="19723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35560</wp:posOffset>
                </wp:positionV>
                <wp:extent cx="2117725" cy="1950085"/>
                <wp:effectExtent l="4445" t="4445" r="1143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百度“中国政府采购网”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政府采购严重违法失信行为记录名单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15pt;margin-top:2.8pt;height:153.55pt;width:166.75pt;z-index:251663360;mso-width-relative:page;mso-height-relative:page;" fillcolor="#FFFFFF [3201]" filled="t" stroked="t" coordsize="21600,21600" o:gfxdata="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07W21gAA&#10;AAkBAAAPAAAAAAAAAAEAIAAAACIAAABkcnMvZG93bnJldi54bWxQSwECFAAUAAAACACHTuJAljD8&#10;4V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百度“中国政府采购网”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政府采购严重违法失信行为记录名单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3、</w:t>
      </w:r>
      <w:r>
        <w:t>http://www.ccgp.gov.cn/search/cr/</w:t>
      </w:r>
    </w:p>
    <w:p>
      <w:pPr>
        <w:ind w:leftChars="-200" w:hanging="420" w:hangingChars="200"/>
      </w:pPr>
      <w:r>
        <w:drawing>
          <wp:inline distT="0" distB="0" distL="114300" distR="114300">
            <wp:extent cx="3777615" cy="1692275"/>
            <wp:effectExtent l="9525" t="9525" r="228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1692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pStyle w:val="2"/>
        <w:jc w:val="center"/>
        <w:rPr>
          <w:rFonts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须知事项</w:t>
      </w:r>
    </w:p>
    <w:p/>
    <w:p>
      <w:pPr>
        <w:pStyle w:val="2"/>
      </w:pPr>
      <w:r>
        <w:rPr>
          <w:rFonts w:hint="eastAsia"/>
        </w:rPr>
        <w:t>1、发送资料后请关注邮箱，待审核合格后将公开议价文件发至供应商邮箱。</w:t>
      </w:r>
    </w:p>
    <w:p>
      <w:pPr>
        <w:pStyle w:val="2"/>
      </w:pPr>
      <w:r>
        <w:rPr>
          <w:rFonts w:hint="eastAsia"/>
        </w:rPr>
        <w:t>2、公开议价当日请响应文件中的委托代理人本人到现场参与议价，非委托代理人不能替签字。</w:t>
      </w:r>
    </w:p>
    <w:p>
      <w:pPr>
        <w:pStyle w:val="2"/>
      </w:pPr>
      <w:r>
        <w:rPr>
          <w:rFonts w:hint="eastAsia"/>
        </w:rPr>
        <w:t>3、公开议价当日进入我院需</w:t>
      </w:r>
      <w:r>
        <w:rPr>
          <w:rFonts w:hint="eastAsia"/>
          <w:lang w:eastAsia="zh-CN"/>
        </w:rPr>
        <w:t>规范</w:t>
      </w:r>
      <w:r>
        <w:rPr>
          <w:rFonts w:hint="eastAsia"/>
        </w:rPr>
        <w:t>佩戴口罩；公开议价期间请保持人际间距离，并佩戴口罩。</w:t>
      </w: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/>
    <w:sectPr>
      <w:footerReference r:id="rId3" w:type="default"/>
      <w:pgSz w:w="11906" w:h="16838"/>
      <w:pgMar w:top="930" w:right="1519" w:bottom="873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hYTRjMzhhNjNmYmI3MWY1ZjQ5MzFkZTEyNzgxNzcifQ=="/>
  </w:docVars>
  <w:rsids>
    <w:rsidRoot w:val="00000000"/>
    <w:rsid w:val="082F4991"/>
    <w:rsid w:val="0AA1400C"/>
    <w:rsid w:val="46CB3A54"/>
    <w:rsid w:val="7D00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/>
    </w:pPr>
    <w:rPr>
      <w:rFonts w:eastAsia="楷体_GB2312"/>
      <w:sz w:val="32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customStyle="1" w:styleId="4">
    <w:name w:val="style4"/>
    <w:basedOn w:val="1"/>
    <w:next w:val="5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5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styleId="9">
    <w:name w:val="Body Text First Indent 2"/>
    <w:basedOn w:val="6"/>
    <w:next w:val="1"/>
    <w:qFormat/>
    <w:uiPriority w:val="0"/>
    <w:pPr>
      <w:ind w:firstLine="420" w:firstLineChars="200"/>
    </w:pPr>
  </w:style>
  <w:style w:type="character" w:styleId="12">
    <w:name w:val="Hyperlink"/>
    <w:basedOn w:val="11"/>
    <w:qFormat/>
    <w:uiPriority w:val="0"/>
    <w:rPr>
      <w:color w:val="333333"/>
      <w:u w:val="non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905</Words>
  <Characters>1103</Characters>
  <Lines>0</Lines>
  <Paragraphs>0</Paragraphs>
  <TotalTime>0</TotalTime>
  <ScaleCrop>false</ScaleCrop>
  <LinksUpToDate>false</LinksUpToDate>
  <CharactersWithSpaces>1109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2023-01-06T07:24:00Z</dcterms:created>
  <dc:creator>Administrator</dc:creator>
  <cp:lastModifiedBy>Gooey</cp:lastModifiedBy>
  <dcterms:modified xsi:type="dcterms:W3CDTF">2023-03-20T06:41:54Z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9D0805B3948D4EE2A0CDD39CF41233BD</vt:lpwstr>
  </property>
</Properties>
</file>