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021或2022年度经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自公告发布之日起三个工作日后统一</w:t>
      </w:r>
      <w:r>
        <w:rPr>
          <w:rFonts w:hint="eastAsia"/>
        </w:rPr>
        <w:t>将公开议价文件发至供应商邮箱。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4CB96868"/>
    <w:rsid w:val="005C1C02"/>
    <w:rsid w:val="01214FD4"/>
    <w:rsid w:val="02612C6B"/>
    <w:rsid w:val="03C277CC"/>
    <w:rsid w:val="03C3537D"/>
    <w:rsid w:val="04451277"/>
    <w:rsid w:val="04790AFD"/>
    <w:rsid w:val="04910395"/>
    <w:rsid w:val="05DA6D85"/>
    <w:rsid w:val="11E224D7"/>
    <w:rsid w:val="139F4031"/>
    <w:rsid w:val="17FF0C60"/>
    <w:rsid w:val="222E6D17"/>
    <w:rsid w:val="28697D99"/>
    <w:rsid w:val="287A58B7"/>
    <w:rsid w:val="297A6BA9"/>
    <w:rsid w:val="2DCC52AB"/>
    <w:rsid w:val="319A2173"/>
    <w:rsid w:val="34F767F8"/>
    <w:rsid w:val="3C4F62C2"/>
    <w:rsid w:val="3E1C2F02"/>
    <w:rsid w:val="3EA1739A"/>
    <w:rsid w:val="40333C9F"/>
    <w:rsid w:val="41D35998"/>
    <w:rsid w:val="43AD46AD"/>
    <w:rsid w:val="444A4061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BF2356F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814</Words>
  <Characters>1012</Characters>
  <Lines>0</Lines>
  <Paragraphs>0</Paragraphs>
  <TotalTime>0</TotalTime>
  <ScaleCrop>false</ScaleCrop>
  <LinksUpToDate>false</LinksUpToDate>
  <CharactersWithSpaces>1018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卢sir</cp:lastModifiedBy>
  <dcterms:modified xsi:type="dcterms:W3CDTF">2023-06-12T08:18:54Z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09D63FEDDC044FCFAD23839A3CA1F882_13</vt:lpwstr>
  </property>
</Properties>
</file>