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5"/>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2022</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pPr>
        <w:pStyle w:val="15"/>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近一年内任意一个月缴纳税收和社会保障资金的凭证；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lang w:val="en-US" w:eastAsia="zh-CN"/>
        </w:rPr>
        <w:t>（5</w:t>
      </w:r>
      <w:r>
        <w:rPr>
          <w:rFonts w:hint="eastAsia" w:ascii="微软雅黑" w:hAnsi="微软雅黑" w:eastAsia="微软雅黑" w:cs="微软雅黑"/>
          <w:color w:val="auto"/>
          <w:spacing w:val="7"/>
          <w:lang w:val="en-US" w:eastAsia="zh-CN"/>
        </w:rPr>
        <w:t>）参加采购活动前三年内在经营活动中没有重大违法记录声明函；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（9）须具有国家建设行政主管部门颁发的建筑工程施工总承包三级及三级以上，或建筑装饰装修工程专业承包二级及二级以上资质，具有有效的安全生产许可证；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w:t>
      </w:r>
      <w:bookmarkStart w:id="0" w:name="_GoBack"/>
      <w:bookmarkEnd w:id="0"/>
      <w:r>
        <w:rPr>
          <w:rFonts w:hint="eastAsia" w:ascii="微软雅黑" w:hAnsi="微软雅黑" w:eastAsia="微软雅黑" w:cs="微软雅黑"/>
          <w:color w:val="auto"/>
          <w:spacing w:val="7"/>
          <w:lang w:val="en-US" w:eastAsia="zh-CN"/>
        </w:rPr>
        <w:t>）拟派项目经理须具有建筑工程专业二级及二级以上注册建造师资格，具备有效的安全生产考核合格证书，且未担任其他在施建设工程项目。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fldChar w:fldCharType="begin"/>
      </w:r>
      <w:r>
        <w:rPr>
          <w:rStyle w:val="14"/>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4"/>
          <w:rFonts w:hint="eastAsia" w:ascii="微软雅黑" w:hAnsi="微软雅黑" w:eastAsia="微软雅黑" w:cs="微软雅黑"/>
          <w:b/>
          <w:bCs/>
          <w:color w:val="333333"/>
          <w:sz w:val="24"/>
          <w:szCs w:val="24"/>
          <w:lang w:val="en-US" w:eastAsia="zh-CN"/>
        </w:rPr>
        <w:fldChar w:fldCharType="separate"/>
      </w:r>
      <w:r>
        <w:rPr>
          <w:rStyle w:val="14"/>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4"/>
          <w:rFonts w:hint="eastAsia" w:ascii="微软雅黑" w:hAnsi="微软雅黑" w:eastAsia="微软雅黑" w:cs="微软雅黑"/>
          <w:b/>
          <w:bCs/>
          <w:color w:val="333333"/>
          <w:sz w:val="24"/>
          <w:szCs w:val="24"/>
          <w:lang w:val="en-US" w:eastAsia="zh-CN"/>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default" w:ascii="微软雅黑" w:hAnsi="微软雅黑" w:eastAsia="微软雅黑" w:cs="微软雅黑"/>
          <w:b/>
          <w:bCs/>
          <w:color w:val="333333"/>
          <w:sz w:val="24"/>
          <w:szCs w:val="24"/>
          <w:lang w:val="en-US" w:eastAsia="zh-CN"/>
        </w:rPr>
      </w:pPr>
    </w:p>
    <w:p>
      <w:pPr>
        <w:pStyle w:val="10"/>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4"/>
          <w:rFonts w:hint="eastAsia" w:cs="宋体"/>
          <w:color w:val="333333"/>
          <w:sz w:val="28"/>
          <w:szCs w:val="28"/>
          <w:highlight w:val="none"/>
          <w:u w:val="single"/>
          <w:lang w:val="en-US" w:eastAsia="zh-CN"/>
        </w:rPr>
        <w:t>(资料清单</w:t>
      </w:r>
      <w:r>
        <w:rPr>
          <w:rStyle w:val="14"/>
          <w:rFonts w:hint="eastAsia" w:ascii="宋体" w:hAnsi="宋体" w:eastAsia="宋体" w:cs="宋体"/>
          <w:b/>
          <w:bCs/>
          <w:color w:val="333333"/>
          <w:sz w:val="28"/>
          <w:szCs w:val="28"/>
          <w:u w:val="single"/>
          <w:lang w:val="en-US" w:eastAsia="zh-CN"/>
        </w:rPr>
        <w:t>PDF</w:t>
      </w:r>
      <w:r>
        <w:rPr>
          <w:rStyle w:val="14"/>
          <w:rFonts w:hint="eastAsia" w:ascii="宋体" w:hAnsi="宋体" w:eastAsia="宋体" w:cs="宋体"/>
          <w:color w:val="333333"/>
          <w:sz w:val="28"/>
          <w:szCs w:val="28"/>
          <w:u w:val="single"/>
          <w:lang w:val="en-US" w:eastAsia="zh-CN"/>
        </w:rPr>
        <w:t>）</w:t>
      </w:r>
      <w:r>
        <w:rPr>
          <w:rStyle w:val="14"/>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4"/>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4"/>
          <w:rFonts w:hint="eastAsia"/>
        </w:rPr>
        <w:t>http://zxgk.court.gov.cn/shixin/</w:t>
      </w:r>
      <w:r>
        <w:rPr>
          <w:rStyle w:val="14"/>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9"/>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9"/>
      </w:pPr>
      <w:r>
        <w:rPr>
          <w:rFonts w:hint="eastAsia"/>
        </w:rPr>
        <w:t>1、发送资料后请关注邮箱，待审核合格后将公开议价文件发至供应商邮箱。</w:t>
      </w:r>
    </w:p>
    <w:p>
      <w:pPr>
        <w:pStyle w:val="9"/>
      </w:pPr>
      <w:r>
        <w:rPr>
          <w:rFonts w:hint="eastAsia"/>
        </w:rPr>
        <w:t>2、公开议价当日请响应文件中的委托代理人本人到现场参与议价，非委托代理人不能替签字。</w:t>
      </w:r>
    </w:p>
    <w:p>
      <w:pPr>
        <w:rPr>
          <w:rFonts w:hint="eastAsia"/>
          <w:lang w:val="en-US" w:eastAsia="zh-CN"/>
        </w:rPr>
      </w:pPr>
    </w:p>
    <w:p>
      <w:pPr>
        <w:pStyle w:val="9"/>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00000000"/>
    <w:rsid w:val="01E23A08"/>
    <w:rsid w:val="03032644"/>
    <w:rsid w:val="082F4991"/>
    <w:rsid w:val="0AA1400C"/>
    <w:rsid w:val="10AA4EBF"/>
    <w:rsid w:val="10DA3020"/>
    <w:rsid w:val="118E1D20"/>
    <w:rsid w:val="1399464B"/>
    <w:rsid w:val="1B226EB1"/>
    <w:rsid w:val="1E061E63"/>
    <w:rsid w:val="25E30939"/>
    <w:rsid w:val="2D196FBD"/>
    <w:rsid w:val="2ED23AB3"/>
    <w:rsid w:val="338D286C"/>
    <w:rsid w:val="38B64B25"/>
    <w:rsid w:val="3BB868B1"/>
    <w:rsid w:val="46CB3A54"/>
    <w:rsid w:val="48C56F98"/>
    <w:rsid w:val="4C1768ED"/>
    <w:rsid w:val="5E6E3447"/>
    <w:rsid w:val="67297D2D"/>
    <w:rsid w:val="72B63912"/>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w:basedOn w:val="3"/>
    <w:next w:val="1"/>
    <w:qFormat/>
    <w:uiPriority w:val="0"/>
    <w:pPr>
      <w:ind w:firstLine="420"/>
    </w:pPr>
    <w:rPr>
      <w:rFonts w:eastAsia="楷体_GB2312"/>
      <w:sz w:val="32"/>
    </w:rPr>
  </w:style>
  <w:style w:type="paragraph" w:styleId="10">
    <w:name w:val="Body Text First Indent 2"/>
    <w:basedOn w:val="6"/>
    <w:next w:val="1"/>
    <w:qFormat/>
    <w:uiPriority w:val="0"/>
    <w:pPr>
      <w:ind w:firstLine="420" w:firstLineChars="200"/>
    </w:p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paragraph" w:styleId="15">
    <w:name w:val="List Paragraph"/>
    <w:basedOn w:val="1"/>
    <w:qFormat/>
    <w:uiPriority w:val="34"/>
    <w:pPr>
      <w:ind w:firstLine="420" w:firstLineChars="200"/>
    </w:pPr>
  </w:style>
  <w:style w:type="character" w:customStyle="1" w:styleId="16">
    <w:name w:val="first-child"/>
    <w:basedOn w:val="12"/>
    <w:qFormat/>
    <w:uiPriority w:val="0"/>
    <w:rPr>
      <w:color w:val="999999"/>
    </w:rPr>
  </w:style>
  <w:style w:type="character" w:customStyle="1" w:styleId="17">
    <w:name w:val="first-child1"/>
    <w:basedOn w:val="12"/>
    <w:qFormat/>
    <w:uiPriority w:val="0"/>
    <w:rPr>
      <w:sz w:val="24"/>
      <w:szCs w:val="24"/>
    </w:rPr>
  </w:style>
  <w:style w:type="character" w:customStyle="1" w:styleId="18">
    <w:name w:val="first-child2"/>
    <w:basedOn w:val="12"/>
    <w:qFormat/>
    <w:uiPriority w:val="0"/>
    <w:rPr>
      <w:rFonts w:ascii="Arial" w:hAnsi="Arial" w:cs="Arial"/>
      <w:sz w:val="57"/>
      <w:szCs w:val="57"/>
    </w:rPr>
  </w:style>
  <w:style w:type="character" w:customStyle="1" w:styleId="19">
    <w:name w:val="first-child3"/>
    <w:basedOn w:val="12"/>
    <w:qFormat/>
    <w:uiPriority w:val="0"/>
    <w:rPr>
      <w:sz w:val="24"/>
      <w:szCs w:val="24"/>
    </w:rPr>
  </w:style>
  <w:style w:type="character" w:customStyle="1" w:styleId="20">
    <w:name w:val="after"/>
    <w:basedOn w:val="12"/>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877</Words>
  <Characters>1075</Characters>
  <Lines>0</Lines>
  <Paragraphs>0</Paragraphs>
  <TotalTime>4</TotalTime>
  <ScaleCrop>false</ScaleCrop>
  <LinksUpToDate>false</LinksUpToDate>
  <CharactersWithSpaces>1081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Gooey</cp:lastModifiedBy>
  <dcterms:modified xsi:type="dcterms:W3CDTF">2023-08-29T08:48:52Z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9D0805B3948D4EE2A0CDD39CF41233BD</vt:lpwstr>
  </property>
</Properties>
</file>