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B65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089CCF5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3E998D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BC68DB8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2023或2024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09153E9C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417D3C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6E09806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187083E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4D969E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4BEE95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02755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5C029A5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0193A4B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23829CA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FCFFA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6C795A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6177B0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4FCAB01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2CD8D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E31824E">
      <w:pPr>
        <w:pStyle w:val="10"/>
      </w:pPr>
    </w:p>
    <w:p w14:paraId="650757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34B958E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6C8DA22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348A4A4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4484F7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3CD7E9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80BC2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454BF7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286EA03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753231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1DBA68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6FB876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512AC1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297004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4A692CE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1EFEA12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E09E1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CDF7EC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EAFDE9D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3C85C96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7F6C667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1662FB74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3AA37735"/>
    <w:p w14:paraId="22F44B79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7903BCB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4F6B4725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B2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0034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17EB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D1284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2CB9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03B62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A22EE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0C04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BA4B0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4B27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0034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17EB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D1284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2CB9A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03B62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A22EE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0C04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BA4B0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B82539">
      <w:r>
        <w:rPr>
          <w:rFonts w:hint="eastAsia"/>
        </w:rPr>
        <w:t>2、</w:t>
      </w:r>
      <w:r>
        <w:t>https://www.creditchina.gov.cn/xinyongfuwu/zhongdashuishouweifaanjian/</w:t>
      </w:r>
    </w:p>
    <w:p w14:paraId="3A029A47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681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69D6D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7C7A3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AFAFF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4BAB4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A17A8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78FFD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83616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47A0D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A681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69D6D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7C7A3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AFAFFC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4BAB42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A17A8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78FFD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83616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47A0D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B2215B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5EC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871A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02AB8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5BA72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558847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099DDB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45E2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C420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85EC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871A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02AB8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5BA72C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5588478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099DDB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45E2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C4202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4936C2B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9DBE92">
      <w:r>
        <w:br w:type="page"/>
      </w:r>
    </w:p>
    <w:p w14:paraId="14765DD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40561AAC"/>
    <w:p w14:paraId="55A4CA41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10C13C5B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47408E78">
      <w:pPr>
        <w:rPr>
          <w:rFonts w:hint="eastAsia"/>
          <w:lang w:val="en-US" w:eastAsia="zh-CN"/>
        </w:rPr>
      </w:pPr>
    </w:p>
    <w:p w14:paraId="712D8565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A97D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9CC45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9CC45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23463E"/>
    <w:rsid w:val="54764569"/>
    <w:rsid w:val="55963E64"/>
    <w:rsid w:val="5A363543"/>
    <w:rsid w:val="5A937328"/>
    <w:rsid w:val="5AB315CA"/>
    <w:rsid w:val="5BC0658B"/>
    <w:rsid w:val="5DA43F34"/>
    <w:rsid w:val="5F9D164F"/>
    <w:rsid w:val="5FD0650D"/>
    <w:rsid w:val="61AD510E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915</Words>
  <Characters>1115</Characters>
  <Lines>0</Lines>
  <Paragraphs>0</Paragraphs>
  <TotalTime>0</TotalTime>
  <ScaleCrop>false</ScaleCrop>
  <LinksUpToDate>false</LinksUpToDate>
  <CharactersWithSpaces>1121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2025-02-19T03:37:03Z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71DD4AB554A2439A8A1BB9E91B6F8F00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