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55929">
      <w:pPr>
        <w:widowControl/>
        <w:rPr>
          <w:rFonts w:hint="default" w:eastAsiaTheme="minorEastAsia"/>
          <w:b/>
          <w:color w:val="auto"/>
          <w:sz w:val="44"/>
          <w:szCs w:val="44"/>
          <w:highlight w:val="none"/>
          <w:lang w:val="en-US" w:eastAsia="zh-CN"/>
        </w:rPr>
      </w:pPr>
    </w:p>
    <w:p w14:paraId="4B19A104">
      <w:pPr>
        <w:widowControl/>
        <w:spacing w:line="360" w:lineRule="auto"/>
        <w:jc w:val="center"/>
        <w:outlineLvl w:val="0"/>
        <w:rPr>
          <w:b/>
          <w:spacing w:val="-6"/>
          <w:sz w:val="52"/>
          <w:szCs w:val="52"/>
        </w:rPr>
      </w:pPr>
      <w:bookmarkStart w:id="0" w:name="_Toc25130"/>
    </w:p>
    <w:p w14:paraId="1EC5ADB3">
      <w:pPr>
        <w:widowControl/>
        <w:spacing w:line="360" w:lineRule="auto"/>
        <w:jc w:val="center"/>
        <w:outlineLvl w:val="0"/>
        <w:rPr>
          <w:b/>
          <w:spacing w:val="-6"/>
          <w:sz w:val="52"/>
          <w:szCs w:val="52"/>
        </w:rPr>
      </w:pPr>
    </w:p>
    <w:p w14:paraId="3776031F">
      <w:pPr>
        <w:jc w:val="center"/>
        <w:rPr>
          <w:rFonts w:ascii="宋体" w:hAnsi="宋体" w:cs="宋体"/>
          <w:b/>
          <w:sz w:val="40"/>
          <w:szCs w:val="40"/>
          <w:highlight w:val="cyan"/>
        </w:rPr>
      </w:pPr>
      <w:r>
        <w:rPr>
          <w:rFonts w:hint="eastAsia" w:ascii="宋体" w:hAnsi="宋体" w:cs="宋体" w:eastAsiaTheme="minorEastAsia"/>
          <w:b/>
          <w:bCs/>
          <w:kern w:val="44"/>
          <w:sz w:val="40"/>
          <w:szCs w:val="40"/>
          <w:lang w:val="en-US" w:eastAsia="zh-CN" w:bidi="ar-SA"/>
        </w:rPr>
        <w:t>河南省胸科医院外文医学资源和科研信息服务平台</w:t>
      </w:r>
    </w:p>
    <w:p w14:paraId="1147C87C">
      <w:pPr>
        <w:ind w:firstLine="803" w:firstLineChars="200"/>
        <w:jc w:val="center"/>
        <w:rPr>
          <w:rFonts w:ascii="宋体" w:hAnsi="宋体" w:cs="宋体"/>
          <w:b/>
          <w:sz w:val="40"/>
          <w:szCs w:val="40"/>
        </w:rPr>
      </w:pPr>
    </w:p>
    <w:p w14:paraId="72D1D8C5">
      <w:pPr>
        <w:jc w:val="center"/>
        <w:rPr>
          <w:rFonts w:ascii="宋体" w:hAnsi="宋体" w:cs="宋体"/>
          <w:b/>
          <w:sz w:val="40"/>
          <w:szCs w:val="40"/>
        </w:rPr>
      </w:pPr>
    </w:p>
    <w:p w14:paraId="4A6B623C">
      <w:pPr>
        <w:pStyle w:val="29"/>
      </w:pPr>
    </w:p>
    <w:p w14:paraId="581D8A51">
      <w:pPr>
        <w:widowControl/>
        <w:spacing w:line="360" w:lineRule="auto"/>
        <w:jc w:val="center"/>
        <w:outlineLvl w:val="0"/>
        <w:rPr>
          <w:b/>
          <w:sz w:val="52"/>
          <w:szCs w:val="52"/>
        </w:rPr>
      </w:pPr>
    </w:p>
    <w:p w14:paraId="4E9A64EB">
      <w:pPr>
        <w:widowControl/>
        <w:spacing w:line="360" w:lineRule="auto"/>
        <w:jc w:val="center"/>
        <w:outlineLvl w:val="0"/>
        <w:rPr>
          <w:b/>
          <w:sz w:val="52"/>
          <w:szCs w:val="52"/>
        </w:rPr>
      </w:pPr>
    </w:p>
    <w:p w14:paraId="0E7642D5">
      <w:pPr>
        <w:jc w:val="center"/>
        <w:rPr>
          <w:rFonts w:ascii="宋体" w:hAnsi="宋体" w:cs="宋体"/>
          <w:b/>
          <w:sz w:val="84"/>
        </w:rPr>
      </w:pPr>
      <w:r>
        <w:rPr>
          <w:rFonts w:hint="eastAsia" w:ascii="宋体" w:hAnsi="宋体" w:cs="宋体"/>
          <w:b/>
          <w:sz w:val="84"/>
        </w:rPr>
        <w:t>公开议价文件</w:t>
      </w:r>
    </w:p>
    <w:p w14:paraId="3D1983A1">
      <w:pPr>
        <w:widowControl/>
        <w:spacing w:line="360" w:lineRule="auto"/>
        <w:jc w:val="center"/>
        <w:outlineLvl w:val="0"/>
        <w:rPr>
          <w:b/>
          <w:sz w:val="52"/>
          <w:szCs w:val="52"/>
          <w:highlight w:val="none"/>
        </w:rPr>
      </w:pPr>
    </w:p>
    <w:p w14:paraId="73888301">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023</w:t>
      </w:r>
    </w:p>
    <w:p w14:paraId="57D4006B">
      <w:pPr>
        <w:widowControl/>
        <w:spacing w:line="360" w:lineRule="auto"/>
        <w:jc w:val="both"/>
        <w:outlineLvl w:val="0"/>
        <w:rPr>
          <w:b/>
          <w:sz w:val="52"/>
          <w:szCs w:val="52"/>
          <w:highlight w:val="none"/>
        </w:rPr>
      </w:pPr>
    </w:p>
    <w:p w14:paraId="72DD9BD1">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53DD85F0">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2</w:t>
      </w:r>
      <w:r>
        <w:rPr>
          <w:rFonts w:hint="eastAsia" w:ascii="宋体" w:hAnsi="宋体" w:cs="宋体"/>
          <w:b/>
          <w:sz w:val="30"/>
          <w:szCs w:val="30"/>
          <w:highlight w:val="none"/>
        </w:rPr>
        <w:t>月</w:t>
      </w:r>
    </w:p>
    <w:p w14:paraId="6975F678">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E8E2549">
      <w:pPr>
        <w:jc w:val="center"/>
        <w:rPr>
          <w:rFonts w:ascii="宋体" w:hAnsi="宋体"/>
          <w:b/>
          <w:sz w:val="32"/>
          <w:szCs w:val="32"/>
        </w:rPr>
      </w:pPr>
      <w:r>
        <w:rPr>
          <w:rFonts w:hint="eastAsia" w:ascii="宋体" w:hAnsi="宋体"/>
          <w:b/>
          <w:sz w:val="32"/>
          <w:szCs w:val="32"/>
        </w:rPr>
        <w:t>第一章  公开议价公告</w:t>
      </w:r>
    </w:p>
    <w:p w14:paraId="26671575">
      <w:pPr>
        <w:jc w:val="center"/>
        <w:rPr>
          <w:rFonts w:ascii="宋体" w:hAnsi="宋体"/>
          <w:b/>
          <w:sz w:val="10"/>
          <w:szCs w:val="10"/>
        </w:rPr>
      </w:pPr>
    </w:p>
    <w:p w14:paraId="10DCEDC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宋体" w:hAnsi="宋体" w:eastAsiaTheme="minorEastAsia" w:cstheme="minorBidi"/>
          <w:b/>
          <w:bCs/>
          <w:kern w:val="44"/>
          <w:sz w:val="28"/>
          <w:szCs w:val="28"/>
          <w:lang w:val="en-US" w:eastAsia="zh-CN" w:bidi="ar-SA"/>
        </w:rPr>
      </w:pPr>
      <w:r>
        <w:rPr>
          <w:rFonts w:hint="eastAsia" w:ascii="宋体" w:hAnsi="宋体" w:eastAsiaTheme="minorEastAsia" w:cstheme="minorBidi"/>
          <w:b/>
          <w:bCs/>
          <w:kern w:val="44"/>
          <w:sz w:val="28"/>
          <w:szCs w:val="28"/>
          <w:lang w:val="en-US" w:eastAsia="zh-CN" w:bidi="ar-SA"/>
        </w:rPr>
        <w:t>河南省胸科医院外文医学资源和科研信息服务平台</w:t>
      </w:r>
    </w:p>
    <w:p w14:paraId="5A62004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default" w:ascii="宋体" w:hAnsi="宋体" w:eastAsiaTheme="minorEastAsia" w:cstheme="minorBidi"/>
          <w:b/>
          <w:bCs/>
          <w:kern w:val="44"/>
          <w:sz w:val="28"/>
          <w:szCs w:val="28"/>
          <w:lang w:val="en-US" w:eastAsia="zh-CN" w:bidi="ar-SA"/>
        </w:rPr>
      </w:pPr>
      <w:r>
        <w:rPr>
          <w:rFonts w:hint="eastAsia" w:ascii="宋体" w:hAnsi="宋体" w:eastAsiaTheme="minorEastAsia" w:cstheme="minorBidi"/>
          <w:b/>
          <w:bCs/>
          <w:kern w:val="44"/>
          <w:sz w:val="28"/>
          <w:szCs w:val="28"/>
          <w:lang w:val="en-US" w:eastAsia="zh-CN" w:bidi="ar-SA"/>
        </w:rPr>
        <w:t xml:space="preserve"> 公开议价公告</w:t>
      </w:r>
    </w:p>
    <w:p w14:paraId="46002CC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5618E82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河南省胸科医院外文医学资源和科研信息服务平台</w:t>
      </w:r>
      <w:r>
        <w:rPr>
          <w:rFonts w:hint="default" w:asciiTheme="minorEastAsia" w:hAnsiTheme="minorEastAsia" w:eastAsiaTheme="minorEastAsia" w:cstheme="minorEastAsia"/>
          <w:color w:val="333333"/>
          <w:sz w:val="24"/>
          <w:szCs w:val="24"/>
        </w:rPr>
        <w:t>。</w:t>
      </w:r>
    </w:p>
    <w:p w14:paraId="1B7F3D5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4779B06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该平台集文献查询，临床诊疗，科研发现，机器翻译等于一体的医学专业数据平台</w:t>
      </w:r>
      <w:r>
        <w:rPr>
          <w:rFonts w:hint="default" w:asciiTheme="minorEastAsia" w:hAnsiTheme="minorEastAsia" w:eastAsiaTheme="minorEastAsia" w:cstheme="minorEastAsia"/>
          <w:color w:val="333333"/>
          <w:sz w:val="24"/>
          <w:szCs w:val="24"/>
        </w:rPr>
        <w:t>。</w:t>
      </w:r>
    </w:p>
    <w:p w14:paraId="0A448FA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3815FFC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w:t>
      </w:r>
      <w:r>
        <w:rPr>
          <w:rFonts w:hint="eastAsia" w:asciiTheme="minorEastAsia" w:hAnsiTheme="minorEastAsia" w:eastAsiaTheme="minorEastAsia" w:cstheme="minorEastAsia"/>
          <w:color w:val="333333"/>
          <w:sz w:val="24"/>
          <w:szCs w:val="24"/>
          <w:highlight w:val="none"/>
          <w:lang w:val="en-US" w:eastAsia="zh-CN"/>
        </w:rPr>
        <w:t>46.5</w:t>
      </w:r>
      <w:r>
        <w:rPr>
          <w:rFonts w:hint="default" w:asciiTheme="minorEastAsia" w:hAnsiTheme="minorEastAsia" w:eastAsiaTheme="minorEastAsia" w:cstheme="minorEastAsia"/>
          <w:color w:val="333333"/>
          <w:sz w:val="24"/>
          <w:szCs w:val="24"/>
        </w:rPr>
        <w:t>万元。</w:t>
      </w:r>
    </w:p>
    <w:p w14:paraId="29E1D83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482C91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1886918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600BEAC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24F4FBF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2205F6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6A40DD3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CD8727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4E425DB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057B789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435027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Theme="minorEastAsia" w:hAnsiTheme="minorEastAsia" w:eastAsiaTheme="minorEastAsia" w:cstheme="minorEastAsia"/>
          <w:kern w:val="2"/>
          <w:sz w:val="21"/>
          <w:szCs w:val="21"/>
          <w:lang w:val="en-US" w:eastAsia="zh-CN" w:bidi="ar-SA"/>
        </w:rPr>
        <w:t>计算机软件著作权登记证书</w:t>
      </w:r>
      <w:r>
        <w:rPr>
          <w:rFonts w:hint="default" w:asciiTheme="minorEastAsia" w:hAnsiTheme="minorEastAsia" w:eastAsiaTheme="minorEastAsia" w:cstheme="minorEastAsia"/>
          <w:color w:val="333333"/>
          <w:sz w:val="24"/>
          <w:szCs w:val="24"/>
        </w:rPr>
        <w:t>；</w:t>
      </w:r>
    </w:p>
    <w:p w14:paraId="7CB0AE3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B6C2B5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BAC476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2B3F513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lang w:eastAsia="zh-CN"/>
        </w:rPr>
        <w:t>2025</w:t>
      </w:r>
      <w:r>
        <w:rPr>
          <w:rFonts w:hint="default" w:asciiTheme="minorEastAsia" w:hAnsiTheme="minorEastAsia" w:eastAsiaTheme="minorEastAsia" w:cstheme="minorEastAsia"/>
          <w:color w:val="333333"/>
          <w:sz w:val="24"/>
          <w:szCs w:val="24"/>
        </w:rPr>
        <w:t>年</w:t>
      </w:r>
      <w:r>
        <w:rPr>
          <w:rFonts w:hint="eastAsia" w:asciiTheme="minorEastAsia" w:hAnsiTheme="minorEastAsia" w:eastAsiaTheme="minorEastAsia" w:cstheme="minorEastAsia"/>
          <w:color w:val="333333"/>
          <w:sz w:val="24"/>
          <w:szCs w:val="24"/>
          <w:lang w:val="en-US" w:eastAsia="zh-CN"/>
        </w:rPr>
        <w:t>2</w:t>
      </w:r>
      <w:r>
        <w:rPr>
          <w:rFonts w:hint="default" w:asciiTheme="minorEastAsia" w:hAnsiTheme="minorEastAsia" w:eastAsiaTheme="minorEastAsia" w:cstheme="minorEastAsia"/>
          <w:color w:val="333333"/>
          <w:sz w:val="24"/>
          <w:szCs w:val="24"/>
        </w:rPr>
        <w:t>月</w:t>
      </w:r>
      <w:r>
        <w:rPr>
          <w:rFonts w:hint="eastAsia" w:asciiTheme="minorEastAsia" w:hAnsiTheme="minorEastAsia" w:eastAsiaTheme="minorEastAsia" w:cstheme="minorEastAsia"/>
          <w:color w:val="333333"/>
          <w:sz w:val="24"/>
          <w:szCs w:val="24"/>
          <w:lang w:val="en-US" w:eastAsia="zh-CN"/>
        </w:rPr>
        <w:t>26</w:t>
      </w:r>
      <w:r>
        <w:rPr>
          <w:rFonts w:hint="default" w:asciiTheme="minorEastAsia" w:hAnsiTheme="minorEastAsia" w:eastAsiaTheme="minorEastAsia" w:cstheme="minorEastAsia"/>
          <w:color w:val="333333"/>
          <w:sz w:val="24"/>
          <w:szCs w:val="24"/>
        </w:rPr>
        <w:t>日至</w:t>
      </w:r>
      <w:r>
        <w:rPr>
          <w:rFonts w:hint="eastAsia" w:asciiTheme="minorEastAsia" w:hAnsiTheme="minorEastAsia" w:eastAsiaTheme="minorEastAsia" w:cstheme="minorEastAsia"/>
          <w:color w:val="333333"/>
          <w:sz w:val="24"/>
          <w:szCs w:val="24"/>
          <w:lang w:eastAsia="zh-CN"/>
        </w:rPr>
        <w:t>2025</w:t>
      </w:r>
      <w:r>
        <w:rPr>
          <w:rFonts w:hint="default" w:asciiTheme="minorEastAsia" w:hAnsiTheme="minorEastAsia" w:eastAsiaTheme="minorEastAsia" w:cstheme="minorEastAsia"/>
          <w:color w:val="333333"/>
          <w:sz w:val="24"/>
          <w:szCs w:val="24"/>
        </w:rPr>
        <w:t>年</w:t>
      </w:r>
      <w:r>
        <w:rPr>
          <w:rFonts w:hint="eastAsia" w:asciiTheme="minorEastAsia" w:hAnsiTheme="minorEastAsia" w:eastAsiaTheme="minorEastAsia" w:cstheme="minorEastAsia"/>
          <w:color w:val="333333"/>
          <w:sz w:val="24"/>
          <w:szCs w:val="24"/>
          <w:lang w:val="en-US" w:eastAsia="zh-CN"/>
        </w:rPr>
        <w:t>2</w:t>
      </w:r>
      <w:r>
        <w:rPr>
          <w:rFonts w:hint="default" w:asciiTheme="minorEastAsia" w:hAnsiTheme="minorEastAsia" w:eastAsiaTheme="minorEastAsia" w:cstheme="minorEastAsia"/>
          <w:color w:val="333333"/>
          <w:sz w:val="24"/>
          <w:szCs w:val="24"/>
        </w:rPr>
        <w:t>月</w:t>
      </w:r>
      <w:r>
        <w:rPr>
          <w:rFonts w:hint="eastAsia" w:asciiTheme="minorEastAsia" w:hAnsiTheme="minorEastAsia" w:eastAsiaTheme="minorEastAsia" w:cstheme="minorEastAsia"/>
          <w:color w:val="333333"/>
          <w:sz w:val="24"/>
          <w:szCs w:val="24"/>
          <w:lang w:val="en-US" w:eastAsia="zh-CN"/>
        </w:rPr>
        <w:t>28</w:t>
      </w:r>
      <w:r>
        <w:rPr>
          <w:rFonts w:hint="default" w:asciiTheme="minorEastAsia" w:hAnsiTheme="minorEastAsia" w:eastAsiaTheme="minorEastAsia" w:cstheme="minorEastAsia"/>
          <w:color w:val="333333"/>
          <w:sz w:val="24"/>
          <w:szCs w:val="24"/>
        </w:rPr>
        <w:t>日，每天上午08:00至12:00，下午12:00至1</w:t>
      </w:r>
      <w:r>
        <w:rPr>
          <w:rFonts w:hint="eastAsia" w:asciiTheme="minorEastAsia" w:hAnsiTheme="minorEastAsia" w:eastAsiaTheme="minorEastAsia" w:cstheme="minorEastAsia"/>
          <w:color w:val="333333"/>
          <w:sz w:val="24"/>
          <w:szCs w:val="24"/>
          <w:lang w:val="en-US" w:eastAsia="zh-CN"/>
        </w:rPr>
        <w:t>7</w:t>
      </w:r>
      <w:r>
        <w:rPr>
          <w:rFonts w:hint="default" w:asciiTheme="minorEastAsia" w:hAnsiTheme="minorEastAsia" w:eastAsiaTheme="minorEastAsia" w:cstheme="minorEastAsia"/>
          <w:color w:val="333333"/>
          <w:sz w:val="24"/>
          <w:szCs w:val="24"/>
        </w:rPr>
        <w:t>:</w:t>
      </w:r>
      <w:r>
        <w:rPr>
          <w:rFonts w:hint="eastAsia" w:asciiTheme="minorEastAsia" w:hAnsiTheme="minorEastAsia" w:eastAsiaTheme="minorEastAsia" w:cstheme="minorEastAsia"/>
          <w:color w:val="333333"/>
          <w:sz w:val="24"/>
          <w:szCs w:val="24"/>
          <w:lang w:val="en-US" w:eastAsia="zh-CN"/>
        </w:rPr>
        <w:t>3</w:t>
      </w:r>
      <w:r>
        <w:rPr>
          <w:rFonts w:hint="default" w:asciiTheme="minorEastAsia" w:hAnsiTheme="minorEastAsia" w:eastAsiaTheme="minorEastAsia" w:cstheme="minorEastAsia"/>
          <w:color w:val="333333"/>
          <w:sz w:val="24"/>
          <w:szCs w:val="24"/>
        </w:rPr>
        <w:t>0（北京时间，法定节假日除外）。</w:t>
      </w:r>
    </w:p>
    <w:p w14:paraId="5EDD6C9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25E9236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BBDDAB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本次公开议价公告在河南省胸科医院官网和院内公示栏内发布。</w:t>
      </w:r>
    </w:p>
    <w:p w14:paraId="4687F8A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4001D3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3EFE939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2F0C89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565A5C9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11D0513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447BE72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724A7E4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330EF2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议价文件</w:t>
      </w:r>
    </w:p>
    <w:p w14:paraId="629DF5E4">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80AF3F9"/>
    <w:p w14:paraId="21ABFCE1">
      <w:pPr>
        <w:rPr>
          <w:spacing w:val="7"/>
        </w:rPr>
      </w:pPr>
      <w:r>
        <w:rPr>
          <w:spacing w:val="7"/>
        </w:rPr>
        <w:br w:type="page"/>
      </w:r>
    </w:p>
    <w:p w14:paraId="4115AE0D">
      <w:pPr>
        <w:pStyle w:val="28"/>
        <w:spacing w:before="0" w:beforeAutospacing="0" w:after="0" w:afterAutospacing="0" w:line="360" w:lineRule="auto"/>
        <w:rPr>
          <w:spacing w:val="7"/>
        </w:rPr>
      </w:pPr>
    </w:p>
    <w:p w14:paraId="02F65CD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D33F7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D8C29C0">
            <w:pPr>
              <w:jc w:val="center"/>
              <w:rPr>
                <w:rFonts w:ascii="宋体" w:hAnsi="宋体"/>
                <w:b/>
                <w:caps/>
                <w:sz w:val="24"/>
              </w:rPr>
            </w:pPr>
            <w:r>
              <w:rPr>
                <w:rFonts w:hint="eastAsia" w:ascii="宋体" w:hAnsi="宋体"/>
                <w:b/>
                <w:caps/>
                <w:sz w:val="24"/>
              </w:rPr>
              <w:t>序号</w:t>
            </w:r>
          </w:p>
        </w:tc>
        <w:tc>
          <w:tcPr>
            <w:tcW w:w="7762" w:type="dxa"/>
            <w:vAlign w:val="center"/>
          </w:tcPr>
          <w:p w14:paraId="28661232">
            <w:pPr>
              <w:jc w:val="center"/>
              <w:rPr>
                <w:rFonts w:ascii="宋体" w:hAnsi="宋体"/>
                <w:b/>
                <w:caps/>
                <w:sz w:val="24"/>
              </w:rPr>
            </w:pPr>
            <w:r>
              <w:rPr>
                <w:rFonts w:hint="eastAsia" w:ascii="宋体" w:hAnsi="宋体"/>
                <w:b/>
                <w:caps/>
                <w:sz w:val="24"/>
              </w:rPr>
              <w:t>内容</w:t>
            </w:r>
          </w:p>
        </w:tc>
      </w:tr>
      <w:tr w14:paraId="182399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42CA415A">
            <w:pPr>
              <w:jc w:val="center"/>
              <w:rPr>
                <w:rFonts w:ascii="宋体" w:hAnsi="宋体"/>
                <w:sz w:val="24"/>
              </w:rPr>
            </w:pPr>
            <w:r>
              <w:rPr>
                <w:rFonts w:hint="eastAsia" w:ascii="宋体" w:hAnsi="宋体"/>
                <w:sz w:val="24"/>
              </w:rPr>
              <w:t>1</w:t>
            </w:r>
          </w:p>
        </w:tc>
        <w:tc>
          <w:tcPr>
            <w:tcW w:w="7762" w:type="dxa"/>
            <w:vAlign w:val="center"/>
          </w:tcPr>
          <w:p w14:paraId="306B5FDD">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38828370">
            <w:pPr>
              <w:spacing w:line="360" w:lineRule="auto"/>
              <w:ind w:firstLine="240" w:firstLineChars="100"/>
              <w:jc w:val="left"/>
              <w:rPr>
                <w:rFonts w:hint="eastAsia" w:ascii="宋体" w:hAnsi="宋体"/>
                <w:sz w:val="24"/>
              </w:rPr>
            </w:pPr>
            <w:r>
              <w:rPr>
                <w:rFonts w:hint="eastAsia" w:ascii="宋体" w:hAnsi="宋体"/>
                <w:sz w:val="24"/>
              </w:rPr>
              <w:t>联系人：李老师</w:t>
            </w:r>
          </w:p>
          <w:p w14:paraId="73867D1F">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42BF969B">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005D2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2112EDC">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86ACB69">
            <w:pPr>
              <w:spacing w:line="360" w:lineRule="auto"/>
              <w:ind w:firstLine="240" w:firstLineChars="100"/>
              <w:jc w:val="left"/>
              <w:rPr>
                <w:rFonts w:hint="eastAsia" w:ascii="宋体" w:hAnsi="宋体"/>
                <w:sz w:val="24"/>
              </w:rPr>
            </w:pPr>
            <w:r>
              <w:rPr>
                <w:rFonts w:hint="eastAsia" w:ascii="宋体" w:hAnsi="宋体"/>
                <w:sz w:val="24"/>
              </w:rPr>
              <w:t>响应文件份数：</w:t>
            </w:r>
          </w:p>
          <w:p w14:paraId="50A372FC">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04E45B91">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1DBD47F8">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7F2E9D55">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56B54D8">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6B8BD7A6">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30B78245">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04EF604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38B68FEB">
            <w:pPr>
              <w:pStyle w:val="29"/>
              <w:rPr>
                <w:rFonts w:hint="eastAsia"/>
                <w:lang w:val="en-US" w:eastAsia="zh-CN"/>
              </w:rPr>
            </w:pPr>
          </w:p>
          <w:p w14:paraId="21CC7E3C">
            <w:pPr>
              <w:spacing w:line="360" w:lineRule="auto"/>
              <w:ind w:firstLine="240" w:firstLineChars="100"/>
              <w:jc w:val="left"/>
              <w:rPr>
                <w:rFonts w:hint="eastAsia" w:ascii="宋体" w:hAnsi="宋体"/>
                <w:sz w:val="24"/>
                <w:lang w:val="en-US" w:eastAsia="zh-CN"/>
              </w:rPr>
            </w:pPr>
          </w:p>
          <w:p w14:paraId="125FE6A9">
            <w:pPr>
              <w:spacing w:line="360" w:lineRule="auto"/>
              <w:ind w:firstLine="240" w:firstLineChars="100"/>
              <w:jc w:val="left"/>
              <w:rPr>
                <w:rFonts w:hint="eastAsia" w:ascii="宋体" w:hAnsi="宋体"/>
                <w:sz w:val="24"/>
                <w:lang w:val="en-US" w:eastAsia="zh-CN"/>
              </w:rPr>
            </w:pPr>
          </w:p>
          <w:p w14:paraId="4C157923">
            <w:pPr>
              <w:pStyle w:val="29"/>
              <w:rPr>
                <w:rFonts w:hint="eastAsia"/>
                <w:lang w:eastAsia="zh-CN"/>
              </w:rPr>
            </w:pPr>
          </w:p>
        </w:tc>
      </w:tr>
      <w:tr w14:paraId="4B8B0F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642BD1C9">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30B29C5">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469D2174">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001B217">
      <w:pPr>
        <w:spacing w:line="360" w:lineRule="auto"/>
        <w:jc w:val="center"/>
        <w:rPr>
          <w:rFonts w:ascii="宋体" w:hAnsi="宋体"/>
          <w:b/>
          <w:sz w:val="32"/>
          <w:szCs w:val="32"/>
        </w:rPr>
      </w:pPr>
    </w:p>
    <w:p w14:paraId="05CD9AE4">
      <w:pPr>
        <w:widowControl/>
        <w:jc w:val="center"/>
        <w:rPr>
          <w:rFonts w:ascii="宋体" w:hAnsi="宋体"/>
          <w:b/>
          <w:sz w:val="32"/>
          <w:szCs w:val="32"/>
        </w:rPr>
      </w:pPr>
      <w:r>
        <w:rPr>
          <w:rFonts w:ascii="宋体" w:hAnsi="宋体"/>
          <w:b/>
          <w:sz w:val="32"/>
          <w:szCs w:val="32"/>
        </w:rPr>
        <w:br w:type="page"/>
      </w:r>
    </w:p>
    <w:p w14:paraId="0AF01DE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36861BE5">
      <w:pPr>
        <w:pStyle w:val="29"/>
        <w:ind w:left="0" w:leftChars="0" w:firstLine="0" w:firstLineChars="0"/>
        <w:rPr>
          <w:rFonts w:hint="eastAsia" w:asciiTheme="minorEastAsia" w:hAnsiTheme="minorEastAsia" w:eastAsiaTheme="minorEastAsia" w:cstheme="minorEastAsia"/>
          <w:b/>
          <w:bCs/>
          <w:color w:val="auto"/>
          <w:kern w:val="2"/>
          <w:sz w:val="24"/>
          <w:szCs w:val="24"/>
          <w:lang w:val="en-US" w:eastAsia="zh-CN" w:bidi="ar-SA"/>
        </w:rPr>
      </w:pPr>
      <w:bookmarkStart w:id="1" w:name="_Toc476420856"/>
      <w:bookmarkStart w:id="2" w:name="_Toc169314184"/>
      <w:bookmarkStart w:id="3" w:name="_Toc29773"/>
      <w:bookmarkStart w:id="4" w:name="_Toc155249524"/>
      <w:bookmarkStart w:id="5" w:name="_Toc533344015"/>
      <w:bookmarkStart w:id="6" w:name="_Toc63697600"/>
      <w:bookmarkStart w:id="7" w:name="_Toc155249520"/>
      <w:bookmarkStart w:id="8" w:name="_Toc476419059"/>
      <w:r>
        <w:rPr>
          <w:rFonts w:hint="eastAsia" w:asciiTheme="minorEastAsia" w:hAnsiTheme="minorEastAsia" w:eastAsiaTheme="minorEastAsia" w:cstheme="minorEastAsia"/>
          <w:b/>
          <w:bCs/>
          <w:color w:val="auto"/>
          <w:sz w:val="24"/>
          <w:szCs w:val="24"/>
          <w:lang w:eastAsia="zh-CN"/>
        </w:rPr>
        <w:t>一、</w:t>
      </w:r>
      <w:r>
        <w:rPr>
          <w:rFonts w:hint="eastAsia" w:asciiTheme="minorEastAsia" w:hAnsiTheme="minorEastAsia" w:eastAsiaTheme="minorEastAsia" w:cstheme="minorEastAsia"/>
          <w:b/>
          <w:bCs/>
          <w:color w:val="auto"/>
          <w:kern w:val="2"/>
          <w:sz w:val="24"/>
          <w:szCs w:val="24"/>
          <w:lang w:val="en-US" w:eastAsia="zh-CN" w:bidi="ar-SA"/>
        </w:rPr>
        <w:t>技术要求：</w:t>
      </w:r>
    </w:p>
    <w:p w14:paraId="44EAB14E">
      <w:pPr>
        <w:keepNext w:val="0"/>
        <w:keepLines w:val="0"/>
        <w:pageBreakBefore w:val="0"/>
        <w:widowControl w:val="0"/>
        <w:kinsoku/>
        <w:wordWrap/>
        <w:overflowPunct/>
        <w:topLinePunct w:val="0"/>
        <w:autoSpaceDE/>
        <w:autoSpaceDN/>
        <w:bidi w:val="0"/>
        <w:adjustRightInd/>
        <w:snapToGrid/>
        <w:spacing w:line="420" w:lineRule="exact"/>
        <w:ind w:left="-899" w:leftChars="-428" w:right="-693" w:rightChars="-330" w:firstLine="720" w:firstLineChars="3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产品具体需求</w:t>
      </w:r>
    </w:p>
    <w:p w14:paraId="163CD640">
      <w:pPr>
        <w:keepNext w:val="0"/>
        <w:keepLines w:val="0"/>
        <w:pageBreakBefore w:val="0"/>
        <w:widowControl w:val="0"/>
        <w:numPr>
          <w:ilvl w:val="0"/>
          <w:numId w:val="2"/>
        </w:numPr>
        <w:kinsoku/>
        <w:wordWrap/>
        <w:overflowPunct/>
        <w:topLinePunct w:val="0"/>
        <w:autoSpaceDE/>
        <w:autoSpaceDN/>
        <w:bidi w:val="0"/>
        <w:adjustRightInd/>
        <w:snapToGrid/>
        <w:spacing w:line="42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期刊种类：收录1990年至今的外文生物医学期刊10万种以上；</w:t>
      </w:r>
      <w:r>
        <w:rPr>
          <w:rFonts w:hint="eastAsia" w:ascii="宋体" w:hAnsi="宋体" w:eastAsia="宋体" w:cs="宋体"/>
          <w:b w:val="0"/>
          <w:bCs w:val="0"/>
          <w:kern w:val="2"/>
          <w:sz w:val="24"/>
          <w:szCs w:val="24"/>
          <w:lang w:val="en-US" w:eastAsia="zh-CN" w:bidi="ar-SA"/>
        </w:rPr>
        <w:t>收入</w:t>
      </w:r>
      <w:r>
        <w:rPr>
          <w:rFonts w:hint="eastAsia" w:ascii="宋体" w:hAnsi="宋体" w:eastAsia="宋体" w:cs="宋体"/>
          <w:kern w:val="2"/>
          <w:sz w:val="24"/>
          <w:szCs w:val="24"/>
          <w:lang w:val="en-US" w:eastAsia="zh-CN" w:bidi="ar-SA"/>
        </w:rPr>
        <w:t>Clinical Evidence、Evidence-based Guidelines、ACP Journal Club、Evidence-based Journals、Cochrane Library、PubMed 等循证医学资源。</w:t>
      </w:r>
    </w:p>
    <w:p w14:paraId="4C5B6C5E">
      <w:pPr>
        <w:keepNext w:val="0"/>
        <w:keepLines w:val="0"/>
        <w:pageBreakBefore w:val="0"/>
        <w:widowControl w:val="0"/>
        <w:numPr>
          <w:ilvl w:val="0"/>
          <w:numId w:val="2"/>
        </w:numPr>
        <w:kinsoku/>
        <w:wordWrap/>
        <w:overflowPunct/>
        <w:topLinePunct w:val="0"/>
        <w:autoSpaceDE/>
        <w:autoSpaceDN/>
        <w:bidi w:val="0"/>
        <w:adjustRightInd/>
        <w:snapToGrid/>
        <w:spacing w:line="42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收录学科范围为药学、基础医学、临床医学、预防医学、生物医学、药物化学、卫生学、特种医学等，数据年限从1990年至今（包括部分更早期的文献资源）。</w:t>
      </w:r>
    </w:p>
    <w:p w14:paraId="6E875DE4">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检索功能：拥有国际标准的八大检索功能，支持：（1）主题词检索（2）文本词检索（3）复合检索（4）期刊导航检索（5）策略检索（6）加载PubMed检索（7）单篇引文匹配器（8）二次检索等各项比肩国际前沿的检索功能；</w:t>
      </w:r>
      <w:r>
        <w:rPr>
          <w:rFonts w:hint="eastAsia" w:ascii="宋体" w:hAnsi="宋体" w:eastAsia="宋体" w:cs="宋体"/>
          <w:kern w:val="2"/>
          <w:sz w:val="24"/>
          <w:szCs w:val="24"/>
          <w:lang w:val="en-US" w:eastAsia="zh-CN" w:bidi="ar-SA"/>
        </w:rPr>
        <w:t>专业检索（主要包括 PICO 检索、临床查询、主题词检索、文本词检索）；导航检索（主要包括 ICD-10 疾病分类导航、MESH 疾病分类导航和药物分类导航）、二次资源检索等（主要包括 ACP Journal Club、 Cochrane Library 和 POEMs），这些检索功能可以方便临床医生在面临诊断、治疗、病因、预后等不同临床问题时，快速检索。</w:t>
      </w:r>
    </w:p>
    <w:p w14:paraId="65EC3BFB">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支持中英文词检索。</w:t>
      </w:r>
    </w:p>
    <w:p w14:paraId="73BF1FAF">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更新周期：每日更新。</w:t>
      </w:r>
    </w:p>
    <w:p w14:paraId="33F53807">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服务模式：满足移动终端，互联网，局域网。</w:t>
      </w:r>
    </w:p>
    <w:p w14:paraId="597CE62A">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聚类关联：能够实现语义分析的医学知识发现人工智能系统，能够自动提取检索结果中可应用于临床决策 的循证证据，并对所提取的结果按照相关性进行归类和排序（如相关疾病、相关药物、相关诊断方法、相关治疗方法、相关化 合物、相关中药、代谢分析等），帮助医生进行知识发现，持续跟踪本专业研究前沿和热点。</w:t>
      </w:r>
    </w:p>
    <w:p w14:paraId="2655BB7F">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科研发现：拥有科研发现功能，如开放式发现，闭合式发型，同属模型及问题发现等。</w:t>
      </w:r>
    </w:p>
    <w:p w14:paraId="374A30C7">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机器翻译：可以实现PDF与world全文翻译，题目，文摘翻译等。</w:t>
      </w:r>
    </w:p>
    <w:p w14:paraId="704AB8EA">
      <w:pPr>
        <w:pStyle w:val="29"/>
        <w:ind w:left="0" w:leftChars="0" w:firstLine="0" w:firstLineChars="0"/>
        <w:rPr>
          <w:rFonts w:hint="eastAsia"/>
          <w:lang w:val="en-US" w:eastAsia="zh-CN"/>
        </w:rPr>
      </w:pPr>
      <w:r>
        <w:rPr>
          <w:rFonts w:hint="eastAsia" w:ascii="宋体" w:hAnsi="宋体" w:eastAsia="宋体" w:cs="宋体"/>
          <w:b w:val="0"/>
          <w:bCs w:val="0"/>
          <w:kern w:val="2"/>
          <w:sz w:val="24"/>
          <w:szCs w:val="24"/>
          <w:lang w:val="en-US" w:eastAsia="zh-CN" w:bidi="ar-SA"/>
        </w:rPr>
        <w:t>10、能够揭示目前世界上最常用的是三个文献获取通道，即：（1）免费OA文献（2）本单位已订购外文数据库（3）图书馆文献传递通道，能帮助医生掌握更多快速获取外文文献的合法渠道，更能大力促进临床、科研和教学的发展。</w:t>
      </w:r>
    </w:p>
    <w:p w14:paraId="5AC106D6">
      <w:pPr>
        <w:pStyle w:val="68"/>
        <w:pageBreakBefore w:val="0"/>
        <w:widowControl w:val="0"/>
        <w:kinsoku/>
        <w:wordWrap/>
        <w:overflowPunct/>
        <w:topLinePunct w:val="0"/>
        <w:autoSpaceDE/>
        <w:autoSpaceDN/>
        <w:bidi w:val="0"/>
        <w:adjustRightInd/>
        <w:spacing w:line="360" w:lineRule="auto"/>
        <w:ind w:left="0" w:leftChars="0" w:firstLine="0" w:firstLineChars="0"/>
        <w:textAlignment w:val="auto"/>
        <w:rPr>
          <w:rStyle w:val="45"/>
          <w:rFonts w:hint="eastAsia" w:ascii="宋体" w:hAnsi="宋体" w:eastAsia="宋体" w:cs="宋体"/>
          <w:kern w:val="2"/>
          <w:sz w:val="24"/>
          <w:szCs w:val="24"/>
          <w:lang w:val="en-US" w:eastAsia="zh-CN" w:bidi="ar-SA"/>
        </w:rPr>
      </w:pPr>
      <w:r>
        <w:rPr>
          <w:rStyle w:val="45"/>
          <w:rFonts w:hint="eastAsia" w:ascii="宋体" w:hAnsi="宋体" w:eastAsia="宋体" w:cs="宋体"/>
          <w:kern w:val="2"/>
          <w:sz w:val="24"/>
          <w:szCs w:val="24"/>
          <w:lang w:val="en-US" w:eastAsia="zh-CN" w:bidi="ar-SA"/>
        </w:rPr>
        <w:t>售后服务要求</w:t>
      </w:r>
    </w:p>
    <w:p w14:paraId="68F875FA">
      <w:pPr>
        <w:pStyle w:val="68"/>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 免费提供投标产品系统的技术维护、使用培训、数据更新。</w:t>
      </w:r>
    </w:p>
    <w:p w14:paraId="61A3E2BD">
      <w:pPr>
        <w:pStyle w:val="68"/>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 可以全天24小时联系到客服工作人员，可以提供给读者通畅的在线客服，读者可以通过在线客服或电话进行产品咨询、技术咨询、反馈问题、故障申报和投诉服务。</w:t>
      </w:r>
    </w:p>
    <w:p w14:paraId="0EE9ADA9">
      <w:pPr>
        <w:pStyle w:val="68"/>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 问题响应时间：满足如有问题在5分钟内电话或网络响应，2小时内到达现场排除故障。</w:t>
      </w:r>
    </w:p>
    <w:p w14:paraId="2D44BF8F">
      <w:pPr>
        <w:pStyle w:val="68"/>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 ★更新服务要求：每月一次的数据更新和使用回访。</w:t>
      </w:r>
    </w:p>
    <w:p w14:paraId="561043E9">
      <w:pPr>
        <w:pStyle w:val="68"/>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 ★需有培训师对接用户管理人员进行每年1-2次使用培训，并配合医院相关部门对读者进行使用培训：保证数据库购买后得到充分高效的使用，发挥最大的价值。</w:t>
      </w:r>
    </w:p>
    <w:p w14:paraId="3E8F4E50">
      <w:pPr>
        <w:pStyle w:val="68"/>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 ★能在合同签订后7天内完成投标产品的交付使用。</w:t>
      </w:r>
    </w:p>
    <w:bookmarkEnd w:id="1"/>
    <w:bookmarkEnd w:id="2"/>
    <w:bookmarkEnd w:id="3"/>
    <w:bookmarkEnd w:id="4"/>
    <w:bookmarkEnd w:id="5"/>
    <w:bookmarkEnd w:id="6"/>
    <w:bookmarkEnd w:id="7"/>
    <w:bookmarkEnd w:id="8"/>
    <w:p w14:paraId="0587FA78">
      <w:pPr>
        <w:numPr>
          <w:ilvl w:val="0"/>
          <w:numId w:val="3"/>
        </w:numPr>
        <w:spacing w:line="360" w:lineRule="auto"/>
        <w:rPr>
          <w:rFonts w:hint="eastAsia" w:ascii="宋体" w:hAnsi="宋体" w:eastAsia="宋体"/>
          <w:b/>
          <w:bCs/>
          <w:color w:val="auto"/>
          <w:sz w:val="24"/>
          <w:lang w:eastAsia="zh-CN"/>
        </w:rPr>
      </w:pPr>
      <w:r>
        <w:rPr>
          <w:rFonts w:hint="eastAsia" w:ascii="宋体" w:hAnsi="宋体"/>
          <w:b/>
          <w:bCs/>
          <w:color w:val="auto"/>
          <w:sz w:val="24"/>
          <w:lang w:eastAsia="zh-CN"/>
        </w:rPr>
        <w:t>商务要求</w:t>
      </w:r>
    </w:p>
    <w:p w14:paraId="732DE59F">
      <w:pPr>
        <w:numPr>
          <w:ilvl w:val="0"/>
          <w:numId w:val="4"/>
        </w:numPr>
        <w:rPr>
          <w:rFonts w:hint="eastAsia" w:ascii="微软雅黑" w:hAnsi="微软雅黑" w:eastAsia="微软雅黑" w:cs="微软雅黑"/>
          <w:sz w:val="24"/>
          <w:szCs w:val="24"/>
        </w:rPr>
      </w:pPr>
      <w:r>
        <w:rPr>
          <w:rStyle w:val="45"/>
          <w:rFonts w:hint="eastAsia" w:ascii="宋体" w:hAnsi="宋体" w:eastAsia="宋体" w:cs="宋体"/>
          <w:sz w:val="24"/>
          <w:szCs w:val="24"/>
        </w:rPr>
        <w:t>特定资格</w:t>
      </w:r>
      <w:r>
        <w:rPr>
          <w:rFonts w:hint="eastAsia" w:asciiTheme="minorEastAsia" w:hAnsiTheme="minorEastAsia" w:eastAsiaTheme="minorEastAsia" w:cstheme="minorEastAsia"/>
          <w:b w:val="0"/>
          <w:bCs w:val="0"/>
          <w:color w:val="auto"/>
          <w:sz w:val="24"/>
          <w:szCs w:val="24"/>
        </w:rPr>
        <w:t>：</w:t>
      </w:r>
    </w:p>
    <w:p w14:paraId="226C40FD">
      <w:pPr>
        <w:pStyle w:val="68"/>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1）资质证书：计算机软件著作权登记证书。</w:t>
      </w:r>
    </w:p>
    <w:p w14:paraId="1D9B2C4E">
      <w:pPr>
        <w:numPr>
          <w:ilvl w:val="0"/>
          <w:numId w:val="4"/>
        </w:numPr>
        <w:rPr>
          <w:rStyle w:val="45"/>
          <w:rFonts w:hint="eastAsia" w:ascii="宋体" w:hAnsi="宋体" w:eastAsia="宋体" w:cs="宋体"/>
          <w:sz w:val="24"/>
          <w:szCs w:val="24"/>
        </w:rPr>
      </w:pPr>
      <w:r>
        <w:rPr>
          <w:rStyle w:val="45"/>
          <w:rFonts w:hint="eastAsia" w:ascii="宋体" w:hAnsi="宋体" w:eastAsia="宋体" w:cs="宋体"/>
          <w:sz w:val="24"/>
          <w:szCs w:val="24"/>
          <w:lang w:val="en-US" w:eastAsia="zh-CN"/>
        </w:rPr>
        <w:t>质量标准：</w:t>
      </w:r>
      <w:r>
        <w:rPr>
          <w:rStyle w:val="45"/>
          <w:rFonts w:hint="eastAsia" w:ascii="宋体" w:hAnsi="宋体" w:eastAsia="宋体" w:cs="宋体"/>
          <w:sz w:val="24"/>
          <w:szCs w:val="24"/>
        </w:rPr>
        <w:t>国家合格标准</w:t>
      </w:r>
    </w:p>
    <w:p w14:paraId="4A4511D8">
      <w:pPr>
        <w:numPr>
          <w:ilvl w:val="0"/>
          <w:numId w:val="4"/>
        </w:numPr>
        <w:rPr>
          <w:rStyle w:val="45"/>
          <w:rFonts w:hint="eastAsia" w:ascii="宋体" w:hAnsi="宋体" w:eastAsia="宋体" w:cs="宋体"/>
          <w:sz w:val="24"/>
          <w:szCs w:val="24"/>
          <w:lang w:val="en-US" w:eastAsia="zh-CN"/>
        </w:rPr>
      </w:pPr>
      <w:r>
        <w:rPr>
          <w:rStyle w:val="45"/>
          <w:rFonts w:hint="eastAsia" w:ascii="宋体" w:hAnsi="宋体" w:eastAsia="宋体" w:cs="宋体"/>
          <w:sz w:val="24"/>
          <w:szCs w:val="24"/>
          <w:lang w:val="en-US" w:eastAsia="zh-CN"/>
        </w:rPr>
        <w:t>服务地点：采购人指定地地点</w:t>
      </w:r>
    </w:p>
    <w:p w14:paraId="35E4A19F">
      <w:pPr>
        <w:numPr>
          <w:ilvl w:val="0"/>
          <w:numId w:val="4"/>
        </w:numPr>
        <w:rPr>
          <w:rStyle w:val="45"/>
          <w:rFonts w:hint="eastAsia" w:ascii="宋体" w:hAnsi="宋体" w:eastAsia="宋体" w:cs="宋体"/>
          <w:sz w:val="24"/>
          <w:szCs w:val="24"/>
          <w:lang w:val="en-US" w:eastAsia="zh-CN"/>
        </w:rPr>
      </w:pPr>
      <w:r>
        <w:rPr>
          <w:rStyle w:val="45"/>
          <w:rFonts w:hint="eastAsia" w:ascii="宋体" w:hAnsi="宋体" w:eastAsia="宋体" w:cs="宋体"/>
          <w:sz w:val="24"/>
          <w:szCs w:val="24"/>
        </w:rPr>
        <w:t>服务期限：</w:t>
      </w:r>
      <w:r>
        <w:rPr>
          <w:rStyle w:val="45"/>
          <w:rFonts w:hint="eastAsia" w:ascii="宋体" w:hAnsi="宋体" w:eastAsia="宋体" w:cs="宋体"/>
          <w:sz w:val="24"/>
          <w:szCs w:val="24"/>
          <w:lang w:val="en-US" w:eastAsia="zh-CN"/>
        </w:rPr>
        <w:t xml:space="preserve"> 3   年</w:t>
      </w:r>
    </w:p>
    <w:p w14:paraId="1EF0DD7B">
      <w:pPr>
        <w:pStyle w:val="29"/>
        <w:ind w:left="0" w:leftChars="0" w:firstLine="0" w:firstLineChars="0"/>
        <w:rPr>
          <w:rFonts w:hint="eastAsia" w:asciiTheme="minorEastAsia" w:hAnsiTheme="minorEastAsia" w:eastAsiaTheme="minorEastAsia" w:cstheme="minorEastAsia"/>
          <w:sz w:val="24"/>
          <w:szCs w:val="24"/>
          <w:highlight w:val="cyan"/>
          <w:lang w:val="en-US" w:eastAsia="zh-CN"/>
        </w:rPr>
      </w:pPr>
      <w:r>
        <w:rPr>
          <w:rStyle w:val="45"/>
          <w:rFonts w:hint="eastAsia" w:ascii="宋体" w:hAnsi="宋体" w:eastAsia="宋体" w:cs="宋体"/>
          <w:sz w:val="24"/>
          <w:szCs w:val="24"/>
          <w:lang w:val="en-US" w:eastAsia="zh-CN"/>
        </w:rPr>
        <w:t>5.</w:t>
      </w:r>
      <w:r>
        <w:rPr>
          <w:rStyle w:val="45"/>
          <w:rFonts w:hint="eastAsia" w:ascii="宋体" w:hAnsi="宋体" w:eastAsia="宋体" w:cs="宋体"/>
          <w:sz w:val="24"/>
          <w:szCs w:val="24"/>
        </w:rPr>
        <w:t>履约保证金：</w:t>
      </w:r>
    </w:p>
    <w:p w14:paraId="65B1A68F">
      <w:pPr>
        <w:keepNext w:val="0"/>
        <w:keepLines w:val="0"/>
        <w:pageBreakBefore w:val="0"/>
        <w:widowControl w:val="0"/>
        <w:kinsoku/>
        <w:wordWrap/>
        <w:overflowPunct/>
        <w:topLinePunct w:val="0"/>
        <w:autoSpaceDE/>
        <w:autoSpaceDN/>
        <w:bidi w:val="0"/>
        <w:adjustRightInd/>
        <w:snapToGrid/>
        <w:spacing w:line="420" w:lineRule="exact"/>
        <w:ind w:left="608" w:leftChars="175" w:right="-693" w:rightChars="-330" w:hanging="240" w:hangingChars="1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1、供应商在成交后向采购人提交履约保证金，履约保证金的金额为合同总价的5%。</w:t>
      </w:r>
    </w:p>
    <w:p w14:paraId="6158EF76">
      <w:pPr>
        <w:keepNext w:val="0"/>
        <w:keepLines w:val="0"/>
        <w:pageBreakBefore w:val="0"/>
        <w:widowControl w:val="0"/>
        <w:kinsoku/>
        <w:wordWrap/>
        <w:overflowPunct/>
        <w:topLinePunct w:val="0"/>
        <w:autoSpaceDE/>
        <w:autoSpaceDN/>
        <w:bidi w:val="0"/>
        <w:adjustRightInd/>
        <w:snapToGrid/>
        <w:spacing w:line="420" w:lineRule="exact"/>
        <w:ind w:left="608" w:leftChars="175" w:right="-693" w:rightChars="-330" w:hanging="240" w:hangingChars="1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2、履约保证金缴纳的形式：银行转账或以银行、保险公司出具保函等形式；</w:t>
      </w:r>
    </w:p>
    <w:p w14:paraId="1BBE11AE">
      <w:pPr>
        <w:keepNext w:val="0"/>
        <w:keepLines w:val="0"/>
        <w:pageBreakBefore w:val="0"/>
        <w:widowControl w:val="0"/>
        <w:kinsoku/>
        <w:wordWrap/>
        <w:overflowPunct/>
        <w:topLinePunct w:val="0"/>
        <w:autoSpaceDE/>
        <w:autoSpaceDN/>
        <w:bidi w:val="0"/>
        <w:adjustRightInd/>
        <w:snapToGrid/>
        <w:spacing w:line="420" w:lineRule="exact"/>
        <w:ind w:left="608" w:leftChars="175" w:right="-693" w:rightChars="-330" w:hanging="240" w:hangingChars="1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履约保证金接收账户：河南省胸科医院</w:t>
      </w:r>
    </w:p>
    <w:p w14:paraId="15774B61">
      <w:pPr>
        <w:keepNext w:val="0"/>
        <w:keepLines w:val="0"/>
        <w:pageBreakBefore w:val="0"/>
        <w:widowControl w:val="0"/>
        <w:kinsoku/>
        <w:wordWrap/>
        <w:overflowPunct/>
        <w:topLinePunct w:val="0"/>
        <w:autoSpaceDE/>
        <w:autoSpaceDN/>
        <w:bidi w:val="0"/>
        <w:adjustRightInd/>
        <w:snapToGrid/>
        <w:spacing w:line="420" w:lineRule="exact"/>
        <w:ind w:left="608" w:leftChars="175" w:right="-693" w:rightChars="-330" w:hanging="240" w:hangingChars="1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履约保证金接收账号：7607 0157 4000 00953</w:t>
      </w:r>
    </w:p>
    <w:p w14:paraId="7C12294E">
      <w:pPr>
        <w:keepNext w:val="0"/>
        <w:keepLines w:val="0"/>
        <w:pageBreakBefore w:val="0"/>
        <w:widowControl w:val="0"/>
        <w:kinsoku/>
        <w:wordWrap/>
        <w:overflowPunct/>
        <w:topLinePunct w:val="0"/>
        <w:autoSpaceDE/>
        <w:autoSpaceDN/>
        <w:bidi w:val="0"/>
        <w:adjustRightInd/>
        <w:snapToGrid/>
        <w:spacing w:line="420" w:lineRule="exact"/>
        <w:ind w:left="608" w:leftChars="175" w:right="-693" w:rightChars="-330" w:hanging="240" w:hangingChars="1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开户行：浦东发展银行郑州东明支行</w:t>
      </w:r>
    </w:p>
    <w:p w14:paraId="601264FB">
      <w:pPr>
        <w:keepNext w:val="0"/>
        <w:keepLines w:val="0"/>
        <w:pageBreakBefore w:val="0"/>
        <w:widowControl w:val="0"/>
        <w:kinsoku/>
        <w:wordWrap/>
        <w:overflowPunct/>
        <w:topLinePunct w:val="0"/>
        <w:autoSpaceDE/>
        <w:autoSpaceDN/>
        <w:bidi w:val="0"/>
        <w:adjustRightInd/>
        <w:snapToGrid/>
        <w:spacing w:line="420" w:lineRule="exact"/>
        <w:ind w:left="608" w:leftChars="175" w:right="-693" w:rightChars="-330" w:hanging="240" w:hangingChars="100"/>
        <w:textAlignment w:val="auto"/>
        <w:rPr>
          <w:rFonts w:hint="eastAsia" w:ascii="宋体" w:hAnsi="宋体" w:eastAsia="宋体" w:cs="宋体"/>
          <w:b w:val="0"/>
          <w:bCs w:val="0"/>
          <w:kern w:val="2"/>
          <w:sz w:val="24"/>
          <w:szCs w:val="24"/>
          <w:lang w:val="en-US" w:eastAsia="zh-CN" w:bidi="ar-SA"/>
        </w:rPr>
      </w:pPr>
      <w:bookmarkStart w:id="9" w:name="_Hlk39601241"/>
      <w:r>
        <w:rPr>
          <w:rFonts w:hint="eastAsia" w:ascii="宋体" w:hAnsi="宋体" w:eastAsia="宋体" w:cs="宋体"/>
          <w:b w:val="0"/>
          <w:bCs w:val="0"/>
          <w:kern w:val="2"/>
          <w:sz w:val="24"/>
          <w:szCs w:val="24"/>
          <w:lang w:val="en-US" w:eastAsia="zh-CN" w:bidi="ar-SA"/>
        </w:rPr>
        <w:t>履约保证金于服务期限满后，依据投标文件，所承诺的优惠条件、服务计划、培训计划等执行到位后，按规定程序办理支付手续，一次性付清。</w:t>
      </w:r>
      <w:bookmarkEnd w:id="9"/>
    </w:p>
    <w:p w14:paraId="380FB5B6">
      <w:pPr>
        <w:keepNext w:val="0"/>
        <w:keepLines w:val="0"/>
        <w:pageBreakBefore w:val="0"/>
        <w:widowControl w:val="0"/>
        <w:kinsoku/>
        <w:wordWrap/>
        <w:overflowPunct/>
        <w:topLinePunct w:val="0"/>
        <w:autoSpaceDE/>
        <w:autoSpaceDN/>
        <w:bidi w:val="0"/>
        <w:adjustRightInd/>
        <w:snapToGrid/>
        <w:spacing w:line="420" w:lineRule="exact"/>
        <w:ind w:right="-693" w:rightChars="-330"/>
        <w:textAlignment w:val="auto"/>
        <w:rPr>
          <w:rFonts w:hint="eastAsia" w:ascii="宋体" w:hAnsi="宋体" w:eastAsia="宋体" w:cs="宋体"/>
          <w:b w:val="0"/>
          <w:bCs w:val="0"/>
          <w:kern w:val="2"/>
          <w:sz w:val="24"/>
          <w:szCs w:val="24"/>
          <w:lang w:val="en-US" w:eastAsia="zh-CN" w:bidi="ar-SA"/>
        </w:rPr>
      </w:pPr>
      <w:r>
        <w:rPr>
          <w:rFonts w:hint="eastAsia" w:asciiTheme="minorEastAsia" w:hAnsi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rPr>
        <w:t>付款方式：</w:t>
      </w:r>
      <w:r>
        <w:rPr>
          <w:rFonts w:hint="eastAsia" w:asciiTheme="minorEastAsia" w:hAnsiTheme="minorEastAsia" w:eastAsiaTheme="minorEastAsia" w:cstheme="minorEastAsia"/>
          <w:b/>
          <w:bCs/>
          <w:color w:val="auto"/>
          <w:sz w:val="24"/>
          <w:szCs w:val="24"/>
          <w:highlight w:val="none"/>
          <w:lang w:val="en-US" w:eastAsia="zh-CN"/>
        </w:rPr>
        <w:t>转账</w:t>
      </w: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合同签订后，设备交付，使用运行正常，验收合格之后，院方向供应商支付合同总价的100%货款。</w:t>
      </w:r>
    </w:p>
    <w:p w14:paraId="7CDA1F20">
      <w:pPr>
        <w:keepNext w:val="0"/>
        <w:keepLines w:val="0"/>
        <w:pageBreakBefore w:val="0"/>
        <w:widowControl w:val="0"/>
        <w:kinsoku/>
        <w:wordWrap/>
        <w:overflowPunct/>
        <w:topLinePunct w:val="0"/>
        <w:autoSpaceDE/>
        <w:autoSpaceDN/>
        <w:bidi w:val="0"/>
        <w:adjustRightInd/>
        <w:snapToGrid/>
        <w:spacing w:line="420" w:lineRule="exact"/>
        <w:ind w:left="608" w:leftChars="175" w:right="-693" w:rightChars="-330" w:hanging="240" w:hangingChars="100"/>
        <w:textAlignment w:val="auto"/>
        <w:rPr>
          <w:rFonts w:hint="eastAsia" w:ascii="宋体" w:hAnsi="宋体" w:eastAsia="宋体" w:cs="宋体"/>
          <w:b w:val="0"/>
          <w:bCs w:val="0"/>
          <w:kern w:val="2"/>
          <w:sz w:val="24"/>
          <w:szCs w:val="24"/>
          <w:lang w:val="en-US" w:eastAsia="zh-CN" w:bidi="ar-SA"/>
        </w:rPr>
      </w:pPr>
    </w:p>
    <w:p w14:paraId="612C2033">
      <w:pPr>
        <w:spacing w:line="360" w:lineRule="auto"/>
        <w:ind w:firstLine="240" w:firstLineChars="100"/>
        <w:rPr>
          <w:rFonts w:ascii="宋体" w:hAnsi="宋体" w:cs="宋体"/>
          <w:color w:val="000000"/>
          <w:sz w:val="24"/>
        </w:rPr>
      </w:pPr>
    </w:p>
    <w:p w14:paraId="3F23C11F">
      <w:pPr>
        <w:spacing w:line="360" w:lineRule="auto"/>
        <w:ind w:firstLine="241" w:firstLineChars="100"/>
        <w:rPr>
          <w:rFonts w:asciiTheme="minorEastAsia" w:hAnsiTheme="minorEastAsia" w:eastAsiaTheme="minorEastAsia" w:cstheme="minorEastAsia"/>
          <w:b/>
          <w:bCs/>
          <w:sz w:val="24"/>
        </w:rPr>
      </w:pPr>
    </w:p>
    <w:p w14:paraId="039E42C3">
      <w:pPr>
        <w:numPr>
          <w:ilvl w:val="0"/>
          <w:numId w:val="0"/>
        </w:numPr>
        <w:spacing w:line="360" w:lineRule="auto"/>
        <w:rPr>
          <w:rFonts w:hint="eastAsia" w:ascii="宋体" w:hAnsi="宋体" w:cs="宋体"/>
          <w:b/>
          <w:bCs/>
          <w:color w:val="auto"/>
          <w:sz w:val="24"/>
          <w:szCs w:val="24"/>
          <w:lang w:eastAsia="zh-CN"/>
        </w:rPr>
      </w:pPr>
    </w:p>
    <w:p w14:paraId="259955E8">
      <w:pPr>
        <w:spacing w:line="360" w:lineRule="auto"/>
        <w:ind w:firstLine="240" w:firstLineChars="100"/>
        <w:rPr>
          <w:rFonts w:hint="eastAsia" w:ascii="宋体" w:hAnsi="宋体" w:eastAsia="宋体"/>
          <w:b w:val="0"/>
          <w:bCs w:val="0"/>
          <w:sz w:val="24"/>
          <w:szCs w:val="24"/>
          <w:lang w:val="en-US" w:eastAsia="zh-CN"/>
        </w:rPr>
      </w:pPr>
    </w:p>
    <w:p w14:paraId="5C731793">
      <w:pPr>
        <w:rPr>
          <w:rFonts w:hint="eastAsia"/>
          <w:b/>
          <w:sz w:val="32"/>
          <w:szCs w:val="32"/>
        </w:rPr>
      </w:pPr>
    </w:p>
    <w:p w14:paraId="09E0CD15">
      <w:pPr>
        <w:rPr>
          <w:rFonts w:hint="eastAsia"/>
          <w:b/>
          <w:sz w:val="32"/>
          <w:szCs w:val="32"/>
        </w:rPr>
      </w:pPr>
      <w:r>
        <w:rPr>
          <w:rFonts w:hint="eastAsia"/>
          <w:b/>
          <w:sz w:val="32"/>
          <w:szCs w:val="32"/>
        </w:rPr>
        <w:br w:type="page"/>
      </w:r>
    </w:p>
    <w:p w14:paraId="6F0B8EED">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2E2D93CC">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AB6AE6C">
      <w:pPr>
        <w:jc w:val="left"/>
        <w:rPr>
          <w:rFonts w:asciiTheme="minorEastAsia" w:hAnsiTheme="minorEastAsia"/>
          <w:b/>
          <w:color w:val="auto"/>
          <w:sz w:val="28"/>
          <w:highlight w:val="none"/>
        </w:rPr>
      </w:pPr>
    </w:p>
    <w:p w14:paraId="101239E2">
      <w:pPr>
        <w:jc w:val="left"/>
        <w:rPr>
          <w:rFonts w:asciiTheme="minorEastAsia" w:hAnsiTheme="minorEastAsia"/>
          <w:b/>
          <w:color w:val="auto"/>
          <w:sz w:val="28"/>
          <w:highlight w:val="none"/>
        </w:rPr>
      </w:pPr>
    </w:p>
    <w:p w14:paraId="70DBB91C">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2C516AA">
      <w:pPr>
        <w:jc w:val="left"/>
        <w:rPr>
          <w:rFonts w:asciiTheme="minorEastAsia" w:hAnsiTheme="minorEastAsia"/>
          <w:b/>
          <w:color w:val="auto"/>
          <w:sz w:val="28"/>
          <w:highlight w:val="none"/>
        </w:rPr>
      </w:pPr>
    </w:p>
    <w:p w14:paraId="33BA1F51">
      <w:pPr>
        <w:jc w:val="left"/>
        <w:rPr>
          <w:rFonts w:asciiTheme="minorEastAsia" w:hAnsiTheme="minorEastAsia"/>
          <w:b/>
          <w:color w:val="auto"/>
          <w:sz w:val="28"/>
          <w:highlight w:val="none"/>
        </w:rPr>
      </w:pPr>
    </w:p>
    <w:p w14:paraId="652EC3FE">
      <w:pPr>
        <w:jc w:val="left"/>
        <w:rPr>
          <w:rFonts w:asciiTheme="minorEastAsia" w:hAnsiTheme="minorEastAsia"/>
          <w:b/>
          <w:color w:val="auto"/>
          <w:sz w:val="28"/>
          <w:highlight w:val="none"/>
        </w:rPr>
      </w:pPr>
    </w:p>
    <w:p w14:paraId="3E9FC974">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464F85A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C093E38">
      <w:pPr>
        <w:jc w:val="left"/>
        <w:rPr>
          <w:rFonts w:asciiTheme="minorEastAsia" w:hAnsiTheme="minorEastAsia"/>
          <w:b/>
          <w:color w:val="auto"/>
          <w:sz w:val="28"/>
          <w:highlight w:val="none"/>
        </w:rPr>
      </w:pPr>
    </w:p>
    <w:p w14:paraId="20FC349D">
      <w:pPr>
        <w:jc w:val="left"/>
        <w:rPr>
          <w:rFonts w:asciiTheme="minorEastAsia" w:hAnsiTheme="minorEastAsia"/>
          <w:b/>
          <w:color w:val="auto"/>
          <w:sz w:val="28"/>
          <w:highlight w:val="none"/>
        </w:rPr>
      </w:pPr>
    </w:p>
    <w:p w14:paraId="43DE44C8">
      <w:pPr>
        <w:jc w:val="left"/>
        <w:rPr>
          <w:rFonts w:asciiTheme="minorEastAsia" w:hAnsiTheme="minorEastAsia"/>
          <w:b/>
          <w:color w:val="auto"/>
          <w:sz w:val="28"/>
          <w:highlight w:val="none"/>
        </w:rPr>
      </w:pPr>
    </w:p>
    <w:p w14:paraId="6325EF5A">
      <w:pPr>
        <w:jc w:val="left"/>
        <w:rPr>
          <w:rFonts w:asciiTheme="minorEastAsia" w:hAnsiTheme="minorEastAsia"/>
          <w:b/>
          <w:color w:val="auto"/>
          <w:sz w:val="28"/>
          <w:highlight w:val="none"/>
        </w:rPr>
      </w:pPr>
    </w:p>
    <w:p w14:paraId="208BBE7E">
      <w:pPr>
        <w:jc w:val="left"/>
        <w:rPr>
          <w:rFonts w:asciiTheme="minorEastAsia" w:hAnsiTheme="minorEastAsia"/>
          <w:b/>
          <w:color w:val="auto"/>
          <w:sz w:val="28"/>
          <w:highlight w:val="none"/>
        </w:rPr>
      </w:pPr>
    </w:p>
    <w:p w14:paraId="428D7772">
      <w:pPr>
        <w:jc w:val="left"/>
        <w:rPr>
          <w:rFonts w:asciiTheme="minorEastAsia" w:hAnsiTheme="minorEastAsia"/>
          <w:b/>
          <w:color w:val="auto"/>
          <w:sz w:val="28"/>
          <w:highlight w:val="none"/>
        </w:rPr>
      </w:pPr>
    </w:p>
    <w:p w14:paraId="79102410">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2A6725A0">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5026DA3B">
      <w:pPr>
        <w:jc w:val="center"/>
        <w:rPr>
          <w:rFonts w:hint="eastAsia" w:asciiTheme="minorEastAsia" w:hAnsiTheme="minorEastAsia"/>
          <w:b/>
          <w:color w:val="auto"/>
          <w:sz w:val="28"/>
          <w:highlight w:val="none"/>
        </w:rPr>
      </w:pPr>
    </w:p>
    <w:p w14:paraId="24DEC6F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95AB47D">
      <w:pPr>
        <w:jc w:val="center"/>
        <w:rPr>
          <w:rFonts w:asciiTheme="minorEastAsia" w:hAnsiTheme="minorEastAsia"/>
          <w:b/>
          <w:color w:val="auto"/>
          <w:sz w:val="28"/>
          <w:highlight w:val="none"/>
        </w:rPr>
      </w:pPr>
    </w:p>
    <w:p w14:paraId="15AE69B8">
      <w:pPr>
        <w:bidi w:val="0"/>
      </w:pPr>
    </w:p>
    <w:p w14:paraId="4B985D5E">
      <w:pPr>
        <w:bidi w:val="0"/>
      </w:pPr>
    </w:p>
    <w:p w14:paraId="117CD744">
      <w:pPr>
        <w:bidi w:val="0"/>
        <w:rPr>
          <w:rFonts w:hint="eastAsia"/>
        </w:rPr>
      </w:pPr>
    </w:p>
    <w:p w14:paraId="01412728">
      <w:pPr>
        <w:bidi w:val="0"/>
        <w:rPr>
          <w:rFonts w:hint="eastAsia"/>
        </w:rPr>
      </w:pPr>
    </w:p>
    <w:p w14:paraId="2F45D679">
      <w:pPr>
        <w:bidi w:val="0"/>
        <w:rPr>
          <w:rFonts w:hint="eastAsia"/>
        </w:rPr>
      </w:pPr>
    </w:p>
    <w:p w14:paraId="493C24A7">
      <w:pPr>
        <w:bidi w:val="0"/>
        <w:rPr>
          <w:rFonts w:hint="eastAsia"/>
        </w:rPr>
      </w:pPr>
    </w:p>
    <w:p w14:paraId="0B1068D9">
      <w:pPr>
        <w:bidi w:val="0"/>
        <w:rPr>
          <w:rFonts w:hint="eastAsia"/>
        </w:rPr>
      </w:pPr>
    </w:p>
    <w:p w14:paraId="5F80BBB1">
      <w:pPr>
        <w:bidi w:val="0"/>
        <w:rPr>
          <w:rFonts w:hint="eastAsia"/>
        </w:rPr>
      </w:pPr>
    </w:p>
    <w:p w14:paraId="4F54F057">
      <w:pPr>
        <w:bidi w:val="0"/>
        <w:rPr>
          <w:rFonts w:hint="eastAsia"/>
        </w:rPr>
      </w:pPr>
    </w:p>
    <w:p w14:paraId="594CE581">
      <w:pPr>
        <w:bidi w:val="0"/>
        <w:rPr>
          <w:rFonts w:hint="eastAsia"/>
        </w:rPr>
      </w:pPr>
    </w:p>
    <w:p w14:paraId="721D3B7F">
      <w:pPr>
        <w:bidi w:val="0"/>
        <w:rPr>
          <w:rFonts w:hint="eastAsia"/>
        </w:rPr>
      </w:pPr>
    </w:p>
    <w:p w14:paraId="7BBACBAD">
      <w:pPr>
        <w:pStyle w:val="29"/>
        <w:rPr>
          <w:rFonts w:hint="eastAsia"/>
        </w:rPr>
      </w:pPr>
    </w:p>
    <w:p w14:paraId="7E66C795">
      <w:pPr>
        <w:rPr>
          <w:rFonts w:hint="eastAsia"/>
        </w:rPr>
      </w:pPr>
    </w:p>
    <w:p w14:paraId="6FE4235B">
      <w:pPr>
        <w:pStyle w:val="29"/>
        <w:rPr>
          <w:rFonts w:hint="eastAsia"/>
        </w:rPr>
      </w:pPr>
    </w:p>
    <w:p w14:paraId="6BCC4034">
      <w:pPr>
        <w:rPr>
          <w:rFonts w:hint="eastAsia"/>
        </w:rPr>
      </w:pPr>
    </w:p>
    <w:p w14:paraId="3C5C2235">
      <w:pPr>
        <w:pStyle w:val="29"/>
        <w:rPr>
          <w:rFonts w:hint="eastAsia"/>
        </w:rPr>
      </w:pPr>
    </w:p>
    <w:p w14:paraId="301894D1">
      <w:pPr>
        <w:rPr>
          <w:rFonts w:hint="eastAsia"/>
        </w:rPr>
      </w:pPr>
    </w:p>
    <w:p w14:paraId="3BADEC69">
      <w:pPr>
        <w:pStyle w:val="29"/>
        <w:rPr>
          <w:rFonts w:hint="eastAsia"/>
        </w:rPr>
      </w:pPr>
    </w:p>
    <w:p w14:paraId="642BCB11">
      <w:pPr>
        <w:rPr>
          <w:rFonts w:hint="eastAsia"/>
        </w:rPr>
      </w:pPr>
    </w:p>
    <w:p w14:paraId="198E8CF5">
      <w:pPr>
        <w:pStyle w:val="29"/>
        <w:rPr>
          <w:rFonts w:hint="eastAsia"/>
        </w:rPr>
      </w:pPr>
    </w:p>
    <w:p w14:paraId="00116CD1">
      <w:pPr>
        <w:pStyle w:val="23"/>
        <w:spacing w:before="0" w:after="0"/>
        <w:rPr>
          <w:color w:val="auto"/>
          <w:sz w:val="28"/>
          <w:highlight w:val="none"/>
        </w:rPr>
      </w:pPr>
      <w:bookmarkStart w:id="10" w:name="_Toc24908"/>
      <w:r>
        <w:rPr>
          <w:rFonts w:hint="eastAsia"/>
          <w:color w:val="auto"/>
          <w:sz w:val="28"/>
          <w:highlight w:val="none"/>
        </w:rPr>
        <w:t>第一部分资格证明文件</w:t>
      </w:r>
      <w:bookmarkEnd w:id="10"/>
    </w:p>
    <w:p w14:paraId="76C6F73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7F185C1">
      <w:pPr>
        <w:pStyle w:val="4"/>
        <w:spacing w:before="0" w:after="0"/>
        <w:jc w:val="center"/>
        <w:rPr>
          <w:rFonts w:hint="eastAsia"/>
          <w:color w:val="auto"/>
          <w:sz w:val="28"/>
          <w:szCs w:val="36"/>
          <w:highlight w:val="none"/>
        </w:rPr>
      </w:pPr>
      <w:bookmarkStart w:id="11" w:name="_Toc2479"/>
      <w:bookmarkStart w:id="12" w:name="_Toc902"/>
    </w:p>
    <w:p w14:paraId="34AAB758">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11"/>
      <w:bookmarkEnd w:id="12"/>
    </w:p>
    <w:p w14:paraId="7CC938B3">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06E817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6E84107A">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E10ABB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B09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4700EAF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2BD452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6897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1953FC0">
            <w:pPr>
              <w:jc w:val="center"/>
              <w:rPr>
                <w:color w:val="auto"/>
                <w:highlight w:val="none"/>
              </w:rPr>
            </w:pPr>
            <w:bookmarkStart w:id="13"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3"/>
          </w:p>
        </w:tc>
      </w:tr>
    </w:tbl>
    <w:p w14:paraId="2038D5CD">
      <w:pPr>
        <w:spacing w:line="500" w:lineRule="exact"/>
        <w:rPr>
          <w:rFonts w:ascii="宋体" w:hAnsi="宋体"/>
          <w:sz w:val="24"/>
        </w:rPr>
      </w:pPr>
    </w:p>
    <w:p w14:paraId="084C8B3E">
      <w:pPr>
        <w:spacing w:line="500" w:lineRule="exact"/>
        <w:rPr>
          <w:rFonts w:ascii="宋体" w:hAnsi="宋体"/>
          <w:sz w:val="24"/>
        </w:rPr>
      </w:pPr>
    </w:p>
    <w:p w14:paraId="046A7705">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6238A142">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0AACCD79">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8EB9C62">
      <w:pPr>
        <w:pStyle w:val="11"/>
        <w:spacing w:line="500" w:lineRule="exact"/>
        <w:rPr>
          <w:sz w:val="24"/>
        </w:rPr>
      </w:pPr>
    </w:p>
    <w:p w14:paraId="7FC071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4401826">
      <w:pPr>
        <w:pStyle w:val="11"/>
        <w:rPr>
          <w:rFonts w:ascii="宋体"/>
          <w:sz w:val="24"/>
        </w:rPr>
      </w:pPr>
      <w:r>
        <w:rPr>
          <w:rFonts w:ascii="宋体"/>
          <w:sz w:val="24"/>
        </w:rPr>
        <w:br w:type="page"/>
      </w:r>
    </w:p>
    <w:p w14:paraId="7AEA4B35">
      <w:pPr>
        <w:jc w:val="center"/>
        <w:rPr>
          <w:rFonts w:ascii="宋体"/>
          <w:color w:val="auto"/>
          <w:highlight w:val="none"/>
        </w:rPr>
      </w:pPr>
    </w:p>
    <w:p w14:paraId="2D5BC637">
      <w:pPr>
        <w:pStyle w:val="4"/>
        <w:spacing w:before="0" w:after="0"/>
        <w:jc w:val="center"/>
        <w:rPr>
          <w:rFonts w:hint="eastAsia"/>
          <w:color w:val="auto"/>
          <w:sz w:val="28"/>
          <w:szCs w:val="36"/>
          <w:highlight w:val="none"/>
        </w:rPr>
      </w:pPr>
      <w:bookmarkStart w:id="14" w:name="_资格证明文件"/>
      <w:bookmarkEnd w:id="14"/>
      <w:bookmarkStart w:id="15" w:name="_Toc31029"/>
      <w:bookmarkStart w:id="16" w:name="_Toc10534"/>
    </w:p>
    <w:p w14:paraId="42C4BB8A">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5"/>
      <w:bookmarkEnd w:id="16"/>
    </w:p>
    <w:p w14:paraId="0D7D210B">
      <w:pPr>
        <w:jc w:val="center"/>
        <w:rPr>
          <w:rFonts w:asciiTheme="minorEastAsia" w:hAnsiTheme="minorEastAsia"/>
          <w:color w:val="auto"/>
          <w:sz w:val="24"/>
          <w:highlight w:val="none"/>
        </w:rPr>
      </w:pPr>
    </w:p>
    <w:p w14:paraId="6CA2643E">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15282990">
      <w:pPr>
        <w:pStyle w:val="4"/>
        <w:spacing w:before="0" w:after="0"/>
        <w:jc w:val="center"/>
        <w:rPr>
          <w:rFonts w:hint="eastAsia"/>
          <w:color w:val="auto"/>
          <w:sz w:val="28"/>
          <w:szCs w:val="28"/>
          <w:highlight w:val="none"/>
        </w:rPr>
      </w:pPr>
      <w:bookmarkStart w:id="17" w:name="_Toc26111"/>
      <w:bookmarkStart w:id="18" w:name="_Toc4559"/>
      <w:bookmarkStart w:id="19" w:name="_Toc11890"/>
    </w:p>
    <w:p w14:paraId="36823D92">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7"/>
      <w:bookmarkEnd w:id="18"/>
      <w:bookmarkEnd w:id="19"/>
    </w:p>
    <w:p w14:paraId="385AF559">
      <w:pPr>
        <w:spacing w:line="360" w:lineRule="auto"/>
        <w:ind w:firstLine="424" w:firstLineChars="177"/>
        <w:rPr>
          <w:rFonts w:asciiTheme="minorEastAsia" w:hAnsiTheme="minorEastAsia"/>
          <w:color w:val="auto"/>
          <w:sz w:val="24"/>
          <w:highlight w:val="none"/>
        </w:rPr>
      </w:pPr>
    </w:p>
    <w:p w14:paraId="459030B2">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E716DAA">
      <w:pPr>
        <w:pStyle w:val="68"/>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2023年度或2024年度</w:t>
      </w:r>
      <w:r>
        <w:rPr>
          <w:rFonts w:hint="eastAsia" w:ascii="宋体" w:hAnsi="宋体"/>
          <w:color w:val="auto"/>
          <w:sz w:val="24"/>
        </w:rPr>
        <w:t xml:space="preserve">经会计师事务所或者审计机构审计的财务报告； </w:t>
      </w:r>
    </w:p>
    <w:p w14:paraId="27DCB4AA">
      <w:pPr>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558DA52">
      <w:pPr>
        <w:spacing w:line="360" w:lineRule="auto"/>
        <w:ind w:firstLine="424" w:firstLineChars="177"/>
        <w:rPr>
          <w:rFonts w:hint="eastAsia" w:ascii="宋体" w:hAnsi="宋体"/>
          <w:color w:val="auto"/>
          <w:sz w:val="24"/>
        </w:rPr>
      </w:pPr>
    </w:p>
    <w:p w14:paraId="35E397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4DDE6F0">
      <w:pPr>
        <w:pStyle w:val="4"/>
        <w:spacing w:before="0" w:after="0"/>
        <w:jc w:val="center"/>
        <w:rPr>
          <w:rFonts w:hint="eastAsia"/>
          <w:color w:val="auto"/>
          <w:sz w:val="28"/>
          <w:szCs w:val="28"/>
          <w:highlight w:val="none"/>
        </w:rPr>
      </w:pPr>
      <w:bookmarkStart w:id="20" w:name="_Toc569"/>
      <w:bookmarkStart w:id="21" w:name="_Toc19319"/>
      <w:bookmarkStart w:id="22" w:name="_Toc24403"/>
    </w:p>
    <w:p w14:paraId="13AEF45E">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20"/>
      <w:bookmarkEnd w:id="21"/>
      <w:bookmarkEnd w:id="22"/>
    </w:p>
    <w:p w14:paraId="5DF68E53">
      <w:pPr>
        <w:bidi w:val="0"/>
        <w:rPr>
          <w:rFonts w:hint="eastAsia"/>
          <w:sz w:val="24"/>
          <w:szCs w:val="24"/>
        </w:rPr>
      </w:pPr>
    </w:p>
    <w:p w14:paraId="590E9581">
      <w:pPr>
        <w:bidi w:val="0"/>
        <w:rPr>
          <w:rFonts w:hint="eastAsia"/>
          <w:sz w:val="24"/>
          <w:szCs w:val="24"/>
          <w:lang w:val="en-US" w:eastAsia="zh-CN"/>
        </w:rPr>
      </w:pPr>
    </w:p>
    <w:p w14:paraId="5FC3D03F">
      <w:pPr>
        <w:bidi w:val="0"/>
        <w:rPr>
          <w:rFonts w:hint="eastAsia"/>
          <w:sz w:val="24"/>
          <w:szCs w:val="24"/>
        </w:rPr>
      </w:pPr>
      <w:r>
        <w:rPr>
          <w:rFonts w:hint="eastAsia"/>
          <w:sz w:val="24"/>
          <w:szCs w:val="24"/>
          <w:lang w:val="en-US" w:eastAsia="zh-CN"/>
        </w:rPr>
        <w:t>河南省胸科医院</w:t>
      </w:r>
      <w:r>
        <w:rPr>
          <w:rFonts w:hint="eastAsia"/>
          <w:sz w:val="24"/>
          <w:szCs w:val="24"/>
        </w:rPr>
        <w:t>：</w:t>
      </w:r>
    </w:p>
    <w:p w14:paraId="67447D35">
      <w:pPr>
        <w:bidi w:val="0"/>
        <w:rPr>
          <w:rFonts w:hint="eastAsia"/>
          <w:sz w:val="24"/>
          <w:szCs w:val="24"/>
        </w:rPr>
      </w:pPr>
    </w:p>
    <w:p w14:paraId="179715D7">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6D6058">
      <w:pPr>
        <w:bidi w:val="0"/>
        <w:rPr>
          <w:sz w:val="24"/>
          <w:szCs w:val="24"/>
        </w:rPr>
      </w:pPr>
    </w:p>
    <w:p w14:paraId="2496B874">
      <w:pPr>
        <w:bidi w:val="0"/>
        <w:rPr>
          <w:sz w:val="24"/>
          <w:szCs w:val="24"/>
        </w:rPr>
      </w:pPr>
    </w:p>
    <w:p w14:paraId="2C664A05">
      <w:pPr>
        <w:pStyle w:val="29"/>
      </w:pPr>
    </w:p>
    <w:p w14:paraId="60A9B07B"/>
    <w:p w14:paraId="1A7097F7">
      <w:pPr>
        <w:pStyle w:val="29"/>
      </w:pPr>
    </w:p>
    <w:p w14:paraId="16827A53"/>
    <w:p w14:paraId="0D22DA93">
      <w:pPr>
        <w:spacing w:line="360" w:lineRule="auto"/>
        <w:rPr>
          <w:rFonts w:hint="eastAsia" w:asciiTheme="minorEastAsia" w:hAnsiTheme="minorEastAsia"/>
          <w:color w:val="auto"/>
          <w:sz w:val="24"/>
          <w:highlight w:val="red"/>
          <w:lang w:eastAsia="zh-CN"/>
        </w:rPr>
      </w:pPr>
    </w:p>
    <w:p w14:paraId="5EE6843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B4DCE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6C73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CFB81F3">
      <w:r>
        <w:rPr>
          <w:rFonts w:asciiTheme="minorEastAsia" w:hAnsiTheme="minorEastAsia"/>
          <w:color w:val="auto"/>
          <w:highlight w:val="none"/>
        </w:rPr>
        <w:br w:type="page"/>
      </w:r>
    </w:p>
    <w:p w14:paraId="301ECF88">
      <w:pPr>
        <w:bidi w:val="0"/>
        <w:rPr>
          <w:rFonts w:hint="eastAsia"/>
        </w:rPr>
      </w:pPr>
      <w:bookmarkStart w:id="23" w:name="_Toc1972"/>
      <w:bookmarkStart w:id="24" w:name="_Toc10542"/>
    </w:p>
    <w:p w14:paraId="5F74A3B8">
      <w:pPr>
        <w:pStyle w:val="4"/>
        <w:spacing w:before="0" w:after="0"/>
        <w:jc w:val="center"/>
        <w:rPr>
          <w:color w:val="auto"/>
          <w:sz w:val="28"/>
          <w:szCs w:val="28"/>
          <w:highlight w:val="none"/>
        </w:rPr>
      </w:pPr>
      <w:bookmarkStart w:id="25" w:name="_Toc32290"/>
      <w:r>
        <w:rPr>
          <w:rFonts w:hint="eastAsia"/>
          <w:color w:val="auto"/>
          <w:sz w:val="28"/>
          <w:szCs w:val="28"/>
          <w:highlight w:val="none"/>
        </w:rPr>
        <w:t>五、有依法缴纳税收和社会保障资金的良好记录</w:t>
      </w:r>
      <w:bookmarkEnd w:id="23"/>
      <w:bookmarkEnd w:id="24"/>
      <w:bookmarkEnd w:id="25"/>
    </w:p>
    <w:p w14:paraId="32D47F40">
      <w:pPr>
        <w:spacing w:line="360" w:lineRule="auto"/>
        <w:ind w:firstLine="424" w:firstLineChars="177"/>
        <w:rPr>
          <w:rFonts w:asciiTheme="minorEastAsia" w:hAnsiTheme="minorEastAsia"/>
          <w:color w:val="auto"/>
          <w:sz w:val="24"/>
          <w:highlight w:val="none"/>
        </w:rPr>
      </w:pPr>
    </w:p>
    <w:p w14:paraId="1A7B2A5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67275A35">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9839E1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1AAC5DE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7B5E528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2D4D58">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50F9EA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0A4784A2">
      <w:pPr>
        <w:widowControl/>
        <w:jc w:val="left"/>
        <w:rPr>
          <w:rFonts w:asciiTheme="minorEastAsia" w:hAnsiTheme="minorEastAsia"/>
          <w:color w:val="auto"/>
          <w:highlight w:val="none"/>
        </w:rPr>
      </w:pPr>
    </w:p>
    <w:p w14:paraId="4A6CAF0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0283A99">
      <w:pPr>
        <w:pStyle w:val="4"/>
        <w:spacing w:before="0" w:after="0"/>
        <w:jc w:val="center"/>
        <w:rPr>
          <w:rFonts w:hint="eastAsia"/>
          <w:color w:val="auto"/>
          <w:sz w:val="28"/>
          <w:highlight w:val="none"/>
        </w:rPr>
      </w:pPr>
      <w:bookmarkStart w:id="26" w:name="_Toc31728"/>
      <w:bookmarkStart w:id="27" w:name="_Toc32668"/>
      <w:bookmarkStart w:id="28" w:name="_Toc8953"/>
    </w:p>
    <w:p w14:paraId="303E18CC">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6"/>
      <w:bookmarkEnd w:id="27"/>
      <w:bookmarkEnd w:id="28"/>
    </w:p>
    <w:p w14:paraId="6F0F569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654D2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08626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F1677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4F513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01BB17A0">
      <w:pPr>
        <w:pStyle w:val="29"/>
      </w:pPr>
    </w:p>
    <w:p w14:paraId="7B20BB4A"/>
    <w:p w14:paraId="73C7B740">
      <w:pPr>
        <w:pStyle w:val="29"/>
      </w:pPr>
    </w:p>
    <w:p w14:paraId="56952078"/>
    <w:p w14:paraId="3126C626">
      <w:pPr>
        <w:pStyle w:val="29"/>
      </w:pPr>
    </w:p>
    <w:p w14:paraId="17482113"/>
    <w:p w14:paraId="593C7E0D">
      <w:pPr>
        <w:pStyle w:val="29"/>
      </w:pPr>
    </w:p>
    <w:p w14:paraId="2869C4E9"/>
    <w:p w14:paraId="1B67AF95">
      <w:pPr>
        <w:pStyle w:val="11"/>
      </w:pPr>
    </w:p>
    <w:p w14:paraId="1A122429"/>
    <w:p w14:paraId="3E78047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DC9958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32CF8C8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4561F76">
      <w:pPr>
        <w:rPr>
          <w:rFonts w:hint="eastAsia"/>
          <w:color w:val="auto"/>
          <w:sz w:val="28"/>
          <w:szCs w:val="36"/>
          <w:highlight w:val="none"/>
          <w:lang w:eastAsia="zh-CN"/>
        </w:rPr>
      </w:pPr>
      <w:bookmarkStart w:id="29" w:name="_Toc925"/>
      <w:r>
        <w:rPr>
          <w:rFonts w:hint="eastAsia"/>
          <w:color w:val="auto"/>
          <w:sz w:val="24"/>
          <w:highlight w:val="none"/>
        </w:rPr>
        <w:br w:type="page"/>
      </w:r>
      <w:bookmarkEnd w:id="29"/>
      <w:bookmarkStart w:id="30" w:name="_Toc28112"/>
      <w:bookmarkStart w:id="31" w:name="_Toc11219"/>
      <w:bookmarkStart w:id="32" w:name="_Toc4657"/>
    </w:p>
    <w:p w14:paraId="265090C6">
      <w:pPr>
        <w:pStyle w:val="4"/>
        <w:spacing w:before="0" w:after="0"/>
        <w:jc w:val="center"/>
        <w:rPr>
          <w:rFonts w:hint="eastAsia"/>
          <w:color w:val="auto"/>
          <w:sz w:val="28"/>
          <w:szCs w:val="36"/>
          <w:highlight w:val="none"/>
          <w:lang w:eastAsia="zh-CN"/>
        </w:rPr>
      </w:pPr>
    </w:p>
    <w:p w14:paraId="27EE72A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4161898B">
      <w:pPr>
        <w:pStyle w:val="5"/>
        <w:rPr>
          <w:rFonts w:hint="eastAsia"/>
          <w:lang w:eastAsia="zh-CN"/>
        </w:rPr>
      </w:pPr>
    </w:p>
    <w:p w14:paraId="50A4D8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43E97D70">
      <w:pPr>
        <w:rPr>
          <w:rFonts w:hint="eastAsia" w:ascii="宋体" w:hAnsi="宋体"/>
          <w:sz w:val="24"/>
          <w:szCs w:val="24"/>
          <w:highlight w:val="none"/>
          <w:lang w:val="en-US" w:eastAsia="zh-CN"/>
        </w:rPr>
      </w:pPr>
    </w:p>
    <w:p w14:paraId="661D6D23">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60166F6">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30"/>
      <w:bookmarkEnd w:id="31"/>
    </w:p>
    <w:p w14:paraId="291D03EC">
      <w:pPr>
        <w:spacing w:line="360" w:lineRule="auto"/>
        <w:ind w:firstLine="480" w:firstLineChars="200"/>
        <w:rPr>
          <w:rFonts w:asciiTheme="minorEastAsia" w:hAnsiTheme="minorEastAsia"/>
          <w:color w:val="auto"/>
          <w:sz w:val="24"/>
          <w:highlight w:val="none"/>
        </w:rPr>
      </w:pPr>
    </w:p>
    <w:p w14:paraId="1E7EF42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2EE173CE">
      <w:pPr>
        <w:rPr>
          <w:rFonts w:hint="eastAsia" w:asciiTheme="minorEastAsia" w:hAnsiTheme="minorEastAsia"/>
          <w:color w:val="auto"/>
          <w:kern w:val="0"/>
          <w:sz w:val="24"/>
          <w:szCs w:val="24"/>
          <w:highlight w:val="none"/>
          <w:lang w:val="en-US" w:eastAsia="zh-CN"/>
        </w:rPr>
      </w:pPr>
    </w:p>
    <w:p w14:paraId="61FF0B11">
      <w:pPr>
        <w:bidi w:val="0"/>
        <w:rPr>
          <w:rFonts w:hint="eastAsia"/>
          <w:lang w:eastAsia="zh-CN"/>
        </w:rPr>
      </w:pPr>
    </w:p>
    <w:p w14:paraId="289DA9BF">
      <w:pPr>
        <w:bidi w:val="0"/>
        <w:rPr>
          <w:rFonts w:hint="eastAsia"/>
          <w:lang w:eastAsia="zh-CN"/>
        </w:rPr>
      </w:pPr>
    </w:p>
    <w:p w14:paraId="1960E246">
      <w:pPr>
        <w:bidi w:val="0"/>
        <w:rPr>
          <w:rFonts w:hint="eastAsia"/>
          <w:lang w:eastAsia="zh-CN"/>
        </w:rPr>
      </w:pPr>
    </w:p>
    <w:bookmarkEnd w:id="32"/>
    <w:p w14:paraId="020A7638">
      <w:pPr>
        <w:bidi w:val="0"/>
        <w:rPr>
          <w:rFonts w:hint="eastAsia"/>
          <w:lang w:eastAsia="zh-CN"/>
        </w:rPr>
      </w:pPr>
      <w:bookmarkStart w:id="33" w:name="_Toc5100"/>
    </w:p>
    <w:p w14:paraId="477125DA">
      <w:pPr>
        <w:bidi w:val="0"/>
        <w:rPr>
          <w:rFonts w:hint="eastAsia"/>
          <w:lang w:eastAsia="zh-CN"/>
        </w:rPr>
      </w:pPr>
    </w:p>
    <w:p w14:paraId="7B275C53">
      <w:pPr>
        <w:bidi w:val="0"/>
        <w:rPr>
          <w:rFonts w:hint="eastAsia"/>
          <w:lang w:eastAsia="zh-CN"/>
        </w:rPr>
      </w:pPr>
    </w:p>
    <w:p w14:paraId="58F1FB9D">
      <w:pPr>
        <w:bidi w:val="0"/>
        <w:rPr>
          <w:rFonts w:hint="eastAsia"/>
          <w:lang w:eastAsia="zh-CN"/>
        </w:rPr>
      </w:pPr>
    </w:p>
    <w:p w14:paraId="560EF1E2">
      <w:pPr>
        <w:bidi w:val="0"/>
        <w:rPr>
          <w:rFonts w:hint="eastAsia"/>
          <w:lang w:eastAsia="zh-CN"/>
        </w:rPr>
      </w:pPr>
    </w:p>
    <w:p w14:paraId="2D7B6A9E">
      <w:pPr>
        <w:rPr>
          <w:rFonts w:hint="eastAsia"/>
          <w:color w:val="auto"/>
          <w:sz w:val="28"/>
          <w:highlight w:val="none"/>
          <w:lang w:eastAsia="zh-CN"/>
        </w:rPr>
      </w:pPr>
      <w:r>
        <w:rPr>
          <w:rFonts w:hint="eastAsia"/>
          <w:color w:val="auto"/>
          <w:sz w:val="28"/>
          <w:highlight w:val="none"/>
          <w:lang w:eastAsia="zh-CN"/>
        </w:rPr>
        <w:br w:type="page"/>
      </w:r>
    </w:p>
    <w:p w14:paraId="6DB354AD">
      <w:pPr>
        <w:pStyle w:val="5"/>
        <w:rPr>
          <w:rFonts w:hint="eastAsia"/>
          <w:lang w:eastAsia="zh-CN"/>
        </w:rPr>
      </w:pPr>
    </w:p>
    <w:p w14:paraId="2BEE5C19">
      <w:pPr>
        <w:pStyle w:val="4"/>
        <w:spacing w:before="0" w:after="0"/>
        <w:jc w:val="center"/>
        <w:rPr>
          <w:rFonts w:hint="eastAsia"/>
          <w:color w:val="auto"/>
          <w:sz w:val="28"/>
          <w:szCs w:val="36"/>
          <w:highlight w:val="none"/>
          <w:lang w:eastAsia="zh-CN"/>
        </w:rPr>
      </w:pPr>
      <w:bookmarkStart w:id="34" w:name="_Toc3305"/>
      <w:r>
        <w:rPr>
          <w:rFonts w:hint="eastAsia"/>
          <w:color w:val="auto"/>
          <w:sz w:val="28"/>
          <w:szCs w:val="36"/>
          <w:highlight w:val="none"/>
          <w:lang w:eastAsia="zh-CN"/>
        </w:rPr>
        <w:t>九、无关联关系声明</w:t>
      </w:r>
      <w:bookmarkEnd w:id="33"/>
      <w:bookmarkEnd w:id="34"/>
    </w:p>
    <w:p w14:paraId="6049C230">
      <w:pPr>
        <w:spacing w:line="360" w:lineRule="auto"/>
        <w:rPr>
          <w:rFonts w:asciiTheme="minorEastAsia" w:hAnsiTheme="minorEastAsia"/>
          <w:color w:val="auto"/>
          <w:sz w:val="24"/>
          <w:highlight w:val="none"/>
        </w:rPr>
      </w:pPr>
    </w:p>
    <w:p w14:paraId="1BBB5A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2124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3DF137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1219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790F4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131C1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CC0C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AEB31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E76B67C">
      <w:pPr>
        <w:pStyle w:val="29"/>
        <w:rPr>
          <w:sz w:val="24"/>
          <w:szCs w:val="24"/>
        </w:rPr>
      </w:pPr>
    </w:p>
    <w:p w14:paraId="38F0CCD7">
      <w:pPr>
        <w:rPr>
          <w:sz w:val="24"/>
          <w:szCs w:val="24"/>
        </w:rPr>
      </w:pPr>
    </w:p>
    <w:p w14:paraId="72713469">
      <w:pPr>
        <w:pStyle w:val="29"/>
        <w:rPr>
          <w:sz w:val="24"/>
          <w:szCs w:val="24"/>
        </w:rPr>
      </w:pPr>
    </w:p>
    <w:p w14:paraId="56130A08">
      <w:pPr>
        <w:rPr>
          <w:sz w:val="24"/>
          <w:szCs w:val="24"/>
        </w:rPr>
      </w:pPr>
    </w:p>
    <w:p w14:paraId="202A262B">
      <w:pPr>
        <w:pStyle w:val="29"/>
        <w:rPr>
          <w:sz w:val="24"/>
          <w:szCs w:val="24"/>
        </w:rPr>
      </w:pPr>
    </w:p>
    <w:p w14:paraId="0D5AE82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0336EF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E380AD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E0ACD93">
      <w:pPr>
        <w:rPr>
          <w:rFonts w:asciiTheme="minorEastAsia" w:hAnsiTheme="minorEastAsia"/>
          <w:color w:val="auto"/>
          <w:sz w:val="24"/>
          <w:highlight w:val="none"/>
        </w:rPr>
      </w:pPr>
    </w:p>
    <w:p w14:paraId="6CAF02F9">
      <w:pPr>
        <w:rPr>
          <w:rFonts w:asciiTheme="minorEastAsia" w:hAnsiTheme="minorEastAsia"/>
          <w:color w:val="auto"/>
          <w:sz w:val="24"/>
          <w:highlight w:val="none"/>
        </w:rPr>
      </w:pPr>
    </w:p>
    <w:p w14:paraId="56BA8056">
      <w:pPr>
        <w:rPr>
          <w:rFonts w:asciiTheme="minorEastAsia" w:hAnsiTheme="minorEastAsia"/>
          <w:color w:val="auto"/>
          <w:sz w:val="24"/>
          <w:highlight w:val="none"/>
        </w:rPr>
      </w:pPr>
    </w:p>
    <w:p w14:paraId="20A6C018">
      <w:pPr>
        <w:rPr>
          <w:rFonts w:asciiTheme="minorEastAsia" w:hAnsiTheme="minorEastAsia"/>
          <w:color w:val="auto"/>
          <w:sz w:val="24"/>
          <w:highlight w:val="none"/>
        </w:rPr>
      </w:pPr>
    </w:p>
    <w:p w14:paraId="44502547">
      <w:pPr>
        <w:rPr>
          <w:rFonts w:asciiTheme="minorEastAsia" w:hAnsiTheme="minorEastAsia"/>
          <w:color w:val="auto"/>
          <w:sz w:val="24"/>
          <w:highlight w:val="none"/>
        </w:rPr>
      </w:pPr>
    </w:p>
    <w:p w14:paraId="029211AA">
      <w:pPr>
        <w:rPr>
          <w:rFonts w:asciiTheme="minorEastAsia" w:hAnsiTheme="minorEastAsia"/>
          <w:color w:val="auto"/>
          <w:sz w:val="24"/>
          <w:highlight w:val="none"/>
        </w:rPr>
      </w:pPr>
    </w:p>
    <w:p w14:paraId="37A4A751">
      <w:pPr>
        <w:spacing w:line="600" w:lineRule="exact"/>
        <w:jc w:val="center"/>
        <w:rPr>
          <w:rFonts w:ascii="宋体" w:hAnsi="宋体"/>
          <w:color w:val="auto"/>
          <w:sz w:val="24"/>
          <w:highlight w:val="none"/>
        </w:rPr>
      </w:pPr>
    </w:p>
    <w:p w14:paraId="1833DC8F">
      <w:pPr>
        <w:spacing w:line="600" w:lineRule="exact"/>
        <w:jc w:val="center"/>
        <w:rPr>
          <w:rFonts w:ascii="宋体" w:hAnsi="宋体"/>
          <w:color w:val="auto"/>
          <w:sz w:val="24"/>
          <w:highlight w:val="none"/>
        </w:rPr>
      </w:pPr>
    </w:p>
    <w:p w14:paraId="62EF837A">
      <w:pPr>
        <w:spacing w:line="600" w:lineRule="exact"/>
        <w:jc w:val="center"/>
        <w:rPr>
          <w:rFonts w:ascii="宋体" w:hAnsi="宋体"/>
          <w:color w:val="auto"/>
          <w:sz w:val="24"/>
          <w:highlight w:val="none"/>
        </w:rPr>
      </w:pPr>
    </w:p>
    <w:p w14:paraId="2556BCFC">
      <w:pPr>
        <w:spacing w:line="600" w:lineRule="exact"/>
        <w:jc w:val="center"/>
        <w:rPr>
          <w:rFonts w:ascii="宋体" w:hAnsi="宋体"/>
          <w:color w:val="auto"/>
          <w:sz w:val="24"/>
          <w:highlight w:val="none"/>
        </w:rPr>
      </w:pPr>
    </w:p>
    <w:p w14:paraId="73D05F53">
      <w:pPr>
        <w:spacing w:line="600" w:lineRule="exact"/>
        <w:jc w:val="center"/>
        <w:rPr>
          <w:rFonts w:ascii="宋体" w:hAnsi="宋体"/>
          <w:color w:val="auto"/>
          <w:sz w:val="24"/>
          <w:highlight w:val="none"/>
        </w:rPr>
      </w:pPr>
    </w:p>
    <w:p w14:paraId="385AF43C">
      <w:pPr>
        <w:spacing w:line="600" w:lineRule="exact"/>
        <w:jc w:val="center"/>
        <w:rPr>
          <w:rFonts w:ascii="宋体" w:hAnsi="宋体"/>
          <w:color w:val="auto"/>
          <w:sz w:val="24"/>
          <w:highlight w:val="none"/>
        </w:rPr>
      </w:pPr>
    </w:p>
    <w:p w14:paraId="2DE5457B">
      <w:pPr>
        <w:rPr>
          <w:color w:val="auto"/>
          <w:highlight w:val="none"/>
        </w:rPr>
      </w:pPr>
    </w:p>
    <w:p w14:paraId="123AA07B">
      <w:pPr>
        <w:pStyle w:val="23"/>
        <w:rPr>
          <w:color w:val="auto"/>
          <w:sz w:val="28"/>
          <w:highlight w:val="none"/>
        </w:rPr>
      </w:pPr>
      <w:bookmarkStart w:id="35" w:name="_Toc29119"/>
      <w:r>
        <w:rPr>
          <w:rFonts w:hint="eastAsia"/>
          <w:color w:val="auto"/>
          <w:sz w:val="28"/>
          <w:highlight w:val="none"/>
        </w:rPr>
        <w:t>第二部分商务、技术文件</w:t>
      </w:r>
      <w:bookmarkEnd w:id="35"/>
    </w:p>
    <w:p w14:paraId="100C9DC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A54027">
      <w:pPr>
        <w:pStyle w:val="4"/>
        <w:spacing w:before="0" w:after="0"/>
        <w:jc w:val="center"/>
        <w:rPr>
          <w:rFonts w:hint="eastAsia"/>
          <w:color w:val="auto"/>
          <w:sz w:val="28"/>
          <w:highlight w:val="none"/>
          <w:lang w:eastAsia="zh-CN"/>
        </w:rPr>
      </w:pPr>
      <w:bookmarkStart w:id="36" w:name="_Toc11563"/>
    </w:p>
    <w:p w14:paraId="132213B4">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50C8C1F0">
      <w:pPr>
        <w:pStyle w:val="8"/>
        <w:spacing w:line="360" w:lineRule="auto"/>
        <w:ind w:firstLine="240" w:firstLineChars="100"/>
        <w:rPr>
          <w:rFonts w:hint="eastAsia" w:ascii="宋体" w:hAnsi="宋体"/>
          <w:bCs/>
          <w:sz w:val="24"/>
          <w:szCs w:val="24"/>
        </w:rPr>
      </w:pPr>
    </w:p>
    <w:p w14:paraId="23B04769">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E191E61">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E04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773E517F">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5A98A91">
            <w:pPr>
              <w:tabs>
                <w:tab w:val="left" w:pos="926"/>
                <w:tab w:val="left" w:pos="4335"/>
                <w:tab w:val="left" w:pos="4515"/>
                <w:tab w:val="left" w:pos="7227"/>
              </w:tabs>
              <w:spacing w:line="360" w:lineRule="auto"/>
              <w:rPr>
                <w:sz w:val="24"/>
                <w:szCs w:val="24"/>
                <w:u w:val="single"/>
              </w:rPr>
            </w:pPr>
          </w:p>
        </w:tc>
      </w:tr>
      <w:tr w14:paraId="0C1A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3C0AD63A">
            <w:pPr>
              <w:tabs>
                <w:tab w:val="left" w:pos="926"/>
                <w:tab w:val="left" w:pos="4335"/>
                <w:tab w:val="left" w:pos="4515"/>
                <w:tab w:val="left" w:pos="7227"/>
              </w:tabs>
              <w:ind w:left="-78" w:leftChars="0"/>
              <w:jc w:val="center"/>
              <w:rPr>
                <w:rFonts w:hint="eastAsia"/>
                <w:sz w:val="24"/>
                <w:szCs w:val="24"/>
                <w:highlight w:val="none"/>
                <w:lang w:eastAsia="zh-CN"/>
              </w:rPr>
            </w:pPr>
          </w:p>
          <w:p w14:paraId="090388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2BC02AA9">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32E35FCF">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13E7D707">
            <w:pPr>
              <w:tabs>
                <w:tab w:val="left" w:pos="926"/>
                <w:tab w:val="left" w:pos="4335"/>
                <w:tab w:val="left" w:pos="4515"/>
                <w:tab w:val="left" w:pos="7227"/>
              </w:tabs>
              <w:ind w:firstLine="210" w:firstLineChars="100"/>
              <w:jc w:val="left"/>
              <w:rPr>
                <w:rFonts w:hint="eastAsia"/>
                <w:lang w:eastAsia="zh-CN"/>
              </w:rPr>
            </w:pPr>
          </w:p>
        </w:tc>
      </w:tr>
      <w:tr w14:paraId="410C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07C4C63">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4896153F">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74C6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1A0E77E9">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eastAsia="zh-CN"/>
              </w:rPr>
              <w:t>服务期限</w:t>
            </w:r>
          </w:p>
        </w:tc>
        <w:tc>
          <w:tcPr>
            <w:tcW w:w="6780" w:type="dxa"/>
            <w:vAlign w:val="center"/>
          </w:tcPr>
          <w:p w14:paraId="16F15FAE">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 xml:space="preserve">日历天 </w:t>
            </w:r>
          </w:p>
        </w:tc>
      </w:tr>
      <w:tr w14:paraId="4EBA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B655D4C">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68FC6EFC">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cs="宋体"/>
                <w:color w:val="auto"/>
                <w:sz w:val="24"/>
                <w:highlight w:val="none"/>
              </w:rPr>
              <w:t>符合国家</w:t>
            </w:r>
            <w:r>
              <w:rPr>
                <w:rFonts w:hint="eastAsia" w:ascii="宋体" w:hAnsi="宋体" w:cs="宋体"/>
                <w:color w:val="auto"/>
                <w:sz w:val="24"/>
                <w:highlight w:val="none"/>
                <w:lang w:val="en-US" w:eastAsia="zh-CN"/>
              </w:rPr>
              <w:t>合格</w:t>
            </w:r>
            <w:r>
              <w:rPr>
                <w:rFonts w:hint="eastAsia" w:ascii="宋体" w:hAnsi="宋体" w:cs="宋体"/>
                <w:color w:val="auto"/>
                <w:sz w:val="24"/>
                <w:highlight w:val="none"/>
              </w:rPr>
              <w:t xml:space="preserve">标准。  </w:t>
            </w:r>
          </w:p>
        </w:tc>
      </w:tr>
      <w:tr w14:paraId="354A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52261A12">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14:paraId="634C73DE">
            <w:pPr>
              <w:tabs>
                <w:tab w:val="left" w:pos="926"/>
                <w:tab w:val="left" w:pos="4335"/>
                <w:tab w:val="left" w:pos="4515"/>
                <w:tab w:val="left" w:pos="7227"/>
              </w:tabs>
              <w:spacing w:line="360" w:lineRule="auto"/>
              <w:jc w:val="left"/>
              <w:rPr>
                <w:highlight w:val="none"/>
              </w:rPr>
            </w:pPr>
          </w:p>
          <w:p w14:paraId="1079833B">
            <w:pPr>
              <w:pStyle w:val="29"/>
              <w:rPr>
                <w:highlight w:val="none"/>
              </w:rPr>
            </w:pPr>
          </w:p>
        </w:tc>
      </w:tr>
    </w:tbl>
    <w:p w14:paraId="253ECDFB">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0023BC0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D0288E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13529C5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highlight w:val="none"/>
        </w:rPr>
      </w:pPr>
      <w:r>
        <w:rPr>
          <w:rFonts w:hint="eastAsia" w:cs="宋体"/>
          <w:b w:val="0"/>
          <w:bCs/>
          <w:color w:val="auto"/>
          <w:sz w:val="21"/>
          <w:szCs w:val="21"/>
          <w:highlight w:val="none"/>
        </w:rPr>
        <w:t>2、总报价为报价人所报出的本项</w:t>
      </w:r>
      <w:bookmarkStart w:id="62" w:name="_GoBack"/>
      <w:bookmarkEnd w:id="62"/>
      <w:r>
        <w:rPr>
          <w:rFonts w:hint="eastAsia" w:cs="宋体"/>
          <w:b w:val="0"/>
          <w:bCs/>
          <w:color w:val="auto"/>
          <w:sz w:val="21"/>
          <w:szCs w:val="21"/>
          <w:highlight w:val="none"/>
        </w:rPr>
        <w:t>目全部价格之和，报价币种为人民币。</w:t>
      </w:r>
    </w:p>
    <w:p w14:paraId="5BDE3D85">
      <w:pPr>
        <w:rPr>
          <w:rFonts w:hint="eastAsia"/>
        </w:rPr>
      </w:pPr>
    </w:p>
    <w:p w14:paraId="5DC8FC7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1255A5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32819C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EF3C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5C2784C6">
      <w:pPr>
        <w:pStyle w:val="8"/>
        <w:ind w:firstLine="0"/>
        <w:jc w:val="center"/>
        <w:outlineLvl w:val="2"/>
        <w:rPr>
          <w:rFonts w:hint="eastAsia" w:ascii="宋体" w:hAnsi="宋体"/>
          <w:b/>
          <w:bCs/>
          <w:sz w:val="30"/>
          <w:szCs w:val="30"/>
          <w:lang w:val="en-US" w:eastAsia="zh-CN"/>
        </w:rPr>
      </w:pPr>
    </w:p>
    <w:p w14:paraId="6C08773F">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3BA0BBD">
      <w:pPr>
        <w:pStyle w:val="30"/>
        <w:tabs>
          <w:tab w:val="left" w:pos="945"/>
          <w:tab w:val="left" w:pos="1155"/>
        </w:tabs>
        <w:ind w:firstLine="0" w:firstLineChars="0"/>
        <w:rPr>
          <w:rFonts w:hint="eastAsia"/>
        </w:rPr>
      </w:pPr>
    </w:p>
    <w:p w14:paraId="3F6910DC">
      <w:pPr>
        <w:pStyle w:val="30"/>
        <w:tabs>
          <w:tab w:val="left" w:pos="945"/>
          <w:tab w:val="left" w:pos="1155"/>
        </w:tabs>
        <w:ind w:firstLine="0" w:firstLineChars="0"/>
        <w:rPr>
          <w:rFonts w:hint="eastAsia"/>
        </w:rPr>
      </w:pPr>
    </w:p>
    <w:p w14:paraId="006AE29C">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1A652DDD">
      <w:pPr>
        <w:pStyle w:val="29"/>
        <w:rPr>
          <w:rFonts w:hint="eastAsia"/>
        </w:rPr>
      </w:pPr>
    </w:p>
    <w:p w14:paraId="0DE0B861">
      <w:pPr>
        <w:spacing w:line="420" w:lineRule="auto"/>
        <w:rPr>
          <w:rFonts w:hint="eastAsia" w:ascii="宋体" w:hAnsi="宋体" w:cs="宋体"/>
          <w:color w:val="auto"/>
          <w:sz w:val="24"/>
        </w:rPr>
      </w:pPr>
    </w:p>
    <w:p w14:paraId="0E43406D">
      <w:pPr>
        <w:spacing w:line="360" w:lineRule="auto"/>
        <w:rPr>
          <w:rFonts w:hint="eastAsia" w:asciiTheme="minorEastAsia" w:hAnsiTheme="minorEastAsia"/>
          <w:color w:val="auto"/>
          <w:sz w:val="24"/>
          <w:highlight w:val="none"/>
          <w:lang w:eastAsia="zh-CN"/>
        </w:rPr>
      </w:pPr>
    </w:p>
    <w:p w14:paraId="36262898">
      <w:pPr>
        <w:spacing w:line="360" w:lineRule="auto"/>
        <w:rPr>
          <w:rFonts w:hint="eastAsia" w:asciiTheme="minorEastAsia" w:hAnsiTheme="minorEastAsia"/>
          <w:color w:val="auto"/>
          <w:sz w:val="24"/>
          <w:highlight w:val="none"/>
          <w:lang w:eastAsia="zh-CN"/>
        </w:rPr>
      </w:pPr>
    </w:p>
    <w:p w14:paraId="1FF7E620">
      <w:pPr>
        <w:spacing w:line="360" w:lineRule="auto"/>
        <w:rPr>
          <w:rFonts w:hint="eastAsia" w:asciiTheme="minorEastAsia" w:hAnsiTheme="minorEastAsia"/>
          <w:color w:val="auto"/>
          <w:sz w:val="24"/>
          <w:highlight w:val="none"/>
          <w:lang w:eastAsia="zh-CN"/>
        </w:rPr>
      </w:pPr>
    </w:p>
    <w:p w14:paraId="1C52FD44">
      <w:pPr>
        <w:spacing w:line="360" w:lineRule="auto"/>
        <w:rPr>
          <w:rFonts w:hint="eastAsia" w:asciiTheme="minorEastAsia" w:hAnsiTheme="minorEastAsia"/>
          <w:color w:val="auto"/>
          <w:sz w:val="24"/>
          <w:highlight w:val="none"/>
          <w:lang w:eastAsia="zh-CN"/>
        </w:rPr>
      </w:pPr>
    </w:p>
    <w:p w14:paraId="416763A3">
      <w:pPr>
        <w:spacing w:line="360" w:lineRule="auto"/>
        <w:rPr>
          <w:rFonts w:hint="eastAsia" w:asciiTheme="minorEastAsia" w:hAnsiTheme="minorEastAsia"/>
          <w:color w:val="auto"/>
          <w:sz w:val="24"/>
          <w:highlight w:val="none"/>
          <w:lang w:eastAsia="zh-CN"/>
        </w:rPr>
      </w:pPr>
    </w:p>
    <w:p w14:paraId="4DB9AE6F">
      <w:pPr>
        <w:spacing w:line="360" w:lineRule="auto"/>
        <w:rPr>
          <w:rFonts w:hint="eastAsia" w:asciiTheme="minorEastAsia" w:hAnsiTheme="minorEastAsia"/>
          <w:color w:val="auto"/>
          <w:sz w:val="24"/>
          <w:highlight w:val="none"/>
          <w:lang w:eastAsia="zh-CN"/>
        </w:rPr>
      </w:pPr>
    </w:p>
    <w:p w14:paraId="785CD501">
      <w:pPr>
        <w:spacing w:line="360" w:lineRule="auto"/>
        <w:rPr>
          <w:rFonts w:hint="eastAsia" w:asciiTheme="minorEastAsia" w:hAnsiTheme="minorEastAsia"/>
          <w:color w:val="auto"/>
          <w:sz w:val="24"/>
          <w:highlight w:val="none"/>
          <w:lang w:eastAsia="zh-CN"/>
        </w:rPr>
      </w:pPr>
    </w:p>
    <w:p w14:paraId="365319AB">
      <w:pPr>
        <w:spacing w:line="360" w:lineRule="auto"/>
        <w:rPr>
          <w:rFonts w:hint="eastAsia" w:asciiTheme="minorEastAsia" w:hAnsiTheme="minorEastAsia"/>
          <w:color w:val="auto"/>
          <w:sz w:val="24"/>
          <w:highlight w:val="none"/>
          <w:lang w:eastAsia="zh-CN"/>
        </w:rPr>
      </w:pPr>
    </w:p>
    <w:p w14:paraId="534DFDCC">
      <w:pPr>
        <w:spacing w:line="360" w:lineRule="auto"/>
        <w:rPr>
          <w:rFonts w:hint="eastAsia" w:asciiTheme="minorEastAsia" w:hAnsiTheme="minorEastAsia"/>
          <w:color w:val="auto"/>
          <w:sz w:val="24"/>
          <w:highlight w:val="none"/>
          <w:lang w:eastAsia="zh-CN"/>
        </w:rPr>
      </w:pPr>
    </w:p>
    <w:p w14:paraId="383AA025">
      <w:pPr>
        <w:spacing w:line="360" w:lineRule="auto"/>
        <w:rPr>
          <w:rFonts w:hint="eastAsia" w:asciiTheme="minorEastAsia" w:hAnsiTheme="minorEastAsia"/>
          <w:color w:val="auto"/>
          <w:sz w:val="24"/>
          <w:highlight w:val="none"/>
          <w:lang w:eastAsia="zh-CN"/>
        </w:rPr>
      </w:pPr>
    </w:p>
    <w:p w14:paraId="04C3B5BD">
      <w:pPr>
        <w:spacing w:line="360" w:lineRule="auto"/>
        <w:rPr>
          <w:rFonts w:hint="eastAsia" w:asciiTheme="minorEastAsia" w:hAnsiTheme="minorEastAsia"/>
          <w:color w:val="auto"/>
          <w:sz w:val="24"/>
          <w:highlight w:val="none"/>
          <w:lang w:eastAsia="zh-CN"/>
        </w:rPr>
      </w:pPr>
    </w:p>
    <w:p w14:paraId="5043377D">
      <w:pPr>
        <w:spacing w:line="360" w:lineRule="auto"/>
        <w:rPr>
          <w:rFonts w:hint="eastAsia" w:asciiTheme="minorEastAsia" w:hAnsiTheme="minorEastAsia"/>
          <w:color w:val="auto"/>
          <w:sz w:val="24"/>
          <w:highlight w:val="none"/>
          <w:lang w:eastAsia="zh-CN"/>
        </w:rPr>
      </w:pPr>
    </w:p>
    <w:p w14:paraId="04C68B51">
      <w:pPr>
        <w:spacing w:line="360" w:lineRule="auto"/>
        <w:rPr>
          <w:rFonts w:hint="eastAsia" w:asciiTheme="minorEastAsia" w:hAnsiTheme="minorEastAsia"/>
          <w:color w:val="auto"/>
          <w:sz w:val="24"/>
          <w:highlight w:val="none"/>
          <w:lang w:eastAsia="zh-CN"/>
        </w:rPr>
      </w:pPr>
    </w:p>
    <w:p w14:paraId="4D56A141">
      <w:pPr>
        <w:spacing w:line="360" w:lineRule="auto"/>
        <w:rPr>
          <w:rFonts w:hint="eastAsia" w:asciiTheme="minorEastAsia" w:hAnsiTheme="minorEastAsia"/>
          <w:color w:val="auto"/>
          <w:sz w:val="24"/>
          <w:highlight w:val="none"/>
          <w:lang w:eastAsia="zh-CN"/>
        </w:rPr>
      </w:pPr>
    </w:p>
    <w:p w14:paraId="01D2FC13">
      <w:pPr>
        <w:spacing w:line="360" w:lineRule="auto"/>
        <w:rPr>
          <w:rFonts w:hint="eastAsia" w:asciiTheme="minorEastAsia" w:hAnsiTheme="minorEastAsia"/>
          <w:color w:val="auto"/>
          <w:sz w:val="24"/>
          <w:highlight w:val="none"/>
          <w:lang w:eastAsia="zh-CN"/>
        </w:rPr>
      </w:pPr>
    </w:p>
    <w:p w14:paraId="41805EA6">
      <w:pPr>
        <w:spacing w:line="360" w:lineRule="auto"/>
        <w:rPr>
          <w:rFonts w:hint="eastAsia" w:asciiTheme="minorEastAsia" w:hAnsiTheme="minorEastAsia"/>
          <w:color w:val="auto"/>
          <w:sz w:val="24"/>
          <w:highlight w:val="none"/>
          <w:lang w:eastAsia="zh-CN"/>
        </w:rPr>
      </w:pPr>
    </w:p>
    <w:p w14:paraId="73F33EC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7B40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8C1256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F3E7FD">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82EA28">
      <w:pPr>
        <w:rPr>
          <w:rFonts w:hint="eastAsia"/>
        </w:rPr>
      </w:pPr>
    </w:p>
    <w:p w14:paraId="31AC0F8E">
      <w:pPr>
        <w:pStyle w:val="4"/>
        <w:spacing w:before="0" w:after="0"/>
        <w:jc w:val="center"/>
        <w:rPr>
          <w:color w:val="auto"/>
          <w:sz w:val="28"/>
          <w:highlight w:val="none"/>
        </w:rPr>
      </w:pPr>
      <w:bookmarkStart w:id="37" w:name="_Toc30834"/>
      <w:bookmarkStart w:id="38"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7"/>
      <w:bookmarkEnd w:id="38"/>
    </w:p>
    <w:p w14:paraId="6C0E49B9">
      <w:pPr>
        <w:pStyle w:val="2"/>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5EB2C62">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50464E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5C73C6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A3B641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8EE1D8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16D7D8E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00BC191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3DCB3FA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9E7D00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89C569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237F272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64859997">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6202D9E">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01313CD9">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0AFA23C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735103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54B4D5E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0A0EBD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632F99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34DA3F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95BDE8F">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272B2C1A">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33519B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2F683C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7D8D6D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25B51B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EAD3E1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377AF9CA">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4DAD9962">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46572A52">
      <w:pPr>
        <w:pStyle w:val="11"/>
        <w:jc w:val="center"/>
        <w:outlineLvl w:val="1"/>
        <w:rPr>
          <w:b/>
          <w:color w:val="auto"/>
          <w:sz w:val="32"/>
          <w:szCs w:val="32"/>
        </w:rPr>
      </w:pPr>
    </w:p>
    <w:p w14:paraId="0EBA8612">
      <w:pPr>
        <w:pStyle w:val="11"/>
        <w:jc w:val="center"/>
        <w:outlineLvl w:val="1"/>
        <w:rPr>
          <w:b/>
          <w:color w:val="auto"/>
          <w:sz w:val="32"/>
          <w:szCs w:val="32"/>
        </w:rPr>
      </w:pPr>
    </w:p>
    <w:p w14:paraId="75EF612E">
      <w:pPr>
        <w:pStyle w:val="11"/>
        <w:outlineLvl w:val="1"/>
        <w:rPr>
          <w:b/>
          <w:color w:val="auto"/>
          <w:sz w:val="32"/>
          <w:szCs w:val="32"/>
        </w:rPr>
      </w:pPr>
    </w:p>
    <w:p w14:paraId="5B2BA30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693012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8760B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4EDDBC5">
      <w:pPr>
        <w:bidi w:val="0"/>
        <w:rPr>
          <w:rFonts w:hint="eastAsia"/>
          <w:lang w:val="en-US" w:eastAsia="zh-CN"/>
        </w:rPr>
      </w:pPr>
    </w:p>
    <w:p w14:paraId="52CAA702">
      <w:pPr>
        <w:pStyle w:val="29"/>
        <w:rPr>
          <w:rFonts w:hint="eastAsia"/>
          <w:lang w:val="en-US" w:eastAsia="zh-CN"/>
        </w:rPr>
      </w:pPr>
    </w:p>
    <w:p w14:paraId="14FE75A8">
      <w:pPr>
        <w:rPr>
          <w:rFonts w:hint="eastAsia"/>
          <w:lang w:val="en-US" w:eastAsia="zh-CN"/>
        </w:rPr>
      </w:pPr>
    </w:p>
    <w:p w14:paraId="32490740">
      <w:pPr>
        <w:pStyle w:val="29"/>
        <w:rPr>
          <w:rFonts w:hint="eastAsia"/>
          <w:lang w:val="en-US" w:eastAsia="zh-CN"/>
        </w:rPr>
      </w:pPr>
    </w:p>
    <w:p w14:paraId="30DA5D50">
      <w:pPr>
        <w:rPr>
          <w:rFonts w:hint="eastAsia"/>
          <w:lang w:val="en-US" w:eastAsia="zh-CN"/>
        </w:rPr>
      </w:pPr>
    </w:p>
    <w:p w14:paraId="3F271422">
      <w:pPr>
        <w:pStyle w:val="29"/>
        <w:rPr>
          <w:rFonts w:hint="eastAsia"/>
          <w:lang w:val="en-US" w:eastAsia="zh-CN"/>
        </w:rPr>
      </w:pPr>
    </w:p>
    <w:p w14:paraId="05A9929C">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7BBC66BE">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E3E19E1">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0561D0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6E7CA79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59F6BAC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EE6AD4A">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8AFBE64">
      <w:pPr>
        <w:spacing w:line="600" w:lineRule="exact"/>
        <w:rPr>
          <w:rFonts w:ascii="宋体" w:hAnsi="宋体"/>
          <w:color w:val="auto"/>
          <w:sz w:val="24"/>
          <w:highlight w:val="none"/>
        </w:rPr>
      </w:pPr>
    </w:p>
    <w:p w14:paraId="5F58CC20">
      <w:pPr>
        <w:spacing w:line="600" w:lineRule="exact"/>
        <w:rPr>
          <w:rFonts w:ascii="宋体" w:hAnsi="宋体"/>
          <w:color w:val="auto"/>
          <w:sz w:val="24"/>
          <w:highlight w:val="none"/>
        </w:rPr>
      </w:pPr>
    </w:p>
    <w:p w14:paraId="3CF75866">
      <w:pPr>
        <w:pStyle w:val="29"/>
      </w:pPr>
    </w:p>
    <w:p w14:paraId="20B00A2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123CA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5ACBFD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A768295">
      <w:pPr>
        <w:spacing w:line="600" w:lineRule="exact"/>
        <w:jc w:val="center"/>
        <w:rPr>
          <w:rFonts w:ascii="宋体" w:hAnsi="宋体"/>
          <w:color w:val="auto"/>
          <w:sz w:val="24"/>
          <w:highlight w:val="none"/>
        </w:rPr>
      </w:pPr>
    </w:p>
    <w:p w14:paraId="2AFE3D85">
      <w:pPr>
        <w:rPr>
          <w:rFonts w:hint="eastAsia"/>
        </w:rPr>
      </w:pPr>
      <w:r>
        <w:rPr>
          <w:rFonts w:hint="eastAsia"/>
        </w:rPr>
        <w:br w:type="page"/>
      </w:r>
    </w:p>
    <w:p w14:paraId="3BF50011">
      <w:pPr>
        <w:rPr>
          <w:rFonts w:hint="eastAsia"/>
        </w:rPr>
      </w:pPr>
    </w:p>
    <w:p w14:paraId="421AFDD0">
      <w:pPr>
        <w:pStyle w:val="4"/>
        <w:spacing w:before="0" w:after="0"/>
        <w:jc w:val="center"/>
        <w:rPr>
          <w:rFonts w:hint="eastAsia" w:asciiTheme="minorEastAsia" w:hAnsiTheme="minorEastAsia"/>
          <w:b/>
          <w:color w:val="auto"/>
          <w:highlight w:val="none"/>
          <w:lang w:val="en-US" w:eastAsia="zh-CN"/>
        </w:rPr>
      </w:pPr>
      <w:bookmarkStart w:id="39"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9"/>
    </w:p>
    <w:p w14:paraId="6CD15EE2">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0D7BBB0">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4517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0004A14B">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43B52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A71B3D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09B03DB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4EA59A4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448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DC63799">
            <w:pPr>
              <w:spacing w:line="360" w:lineRule="auto"/>
              <w:rPr>
                <w:rFonts w:asciiTheme="minorEastAsia" w:hAnsiTheme="minorEastAsia"/>
                <w:color w:val="auto"/>
                <w:sz w:val="24"/>
                <w:szCs w:val="24"/>
                <w:highlight w:val="none"/>
              </w:rPr>
            </w:pPr>
          </w:p>
        </w:tc>
        <w:tc>
          <w:tcPr>
            <w:tcW w:w="1605" w:type="dxa"/>
          </w:tcPr>
          <w:p w14:paraId="70F6E36A">
            <w:pPr>
              <w:spacing w:line="360" w:lineRule="auto"/>
              <w:rPr>
                <w:rFonts w:hint="eastAsia" w:asciiTheme="minorEastAsia" w:hAnsiTheme="minorEastAsia"/>
                <w:b/>
                <w:bCs/>
                <w:color w:val="auto"/>
                <w:sz w:val="24"/>
                <w:szCs w:val="24"/>
                <w:highlight w:val="none"/>
                <w:lang w:eastAsia="zh-CN"/>
              </w:rPr>
            </w:pPr>
          </w:p>
          <w:p w14:paraId="77C2C999">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24C164BB">
            <w:pPr>
              <w:spacing w:line="360" w:lineRule="auto"/>
              <w:rPr>
                <w:rFonts w:hint="eastAsia" w:asciiTheme="minorEastAsia" w:hAnsiTheme="minorEastAsia"/>
                <w:b/>
                <w:bCs/>
                <w:color w:val="auto"/>
                <w:sz w:val="24"/>
                <w:szCs w:val="24"/>
                <w:highlight w:val="none"/>
                <w:lang w:eastAsia="zh-CN"/>
              </w:rPr>
            </w:pPr>
          </w:p>
          <w:p w14:paraId="0F99E360">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20C34E86">
            <w:pPr>
              <w:spacing w:line="360" w:lineRule="auto"/>
              <w:rPr>
                <w:rFonts w:asciiTheme="minorEastAsia" w:hAnsiTheme="minorEastAsia"/>
                <w:color w:val="auto"/>
                <w:sz w:val="24"/>
                <w:szCs w:val="24"/>
                <w:highlight w:val="none"/>
              </w:rPr>
            </w:pPr>
          </w:p>
        </w:tc>
        <w:tc>
          <w:tcPr>
            <w:tcW w:w="1608" w:type="dxa"/>
            <w:vMerge w:val="continue"/>
          </w:tcPr>
          <w:p w14:paraId="248ECDBA">
            <w:pPr>
              <w:spacing w:line="360" w:lineRule="auto"/>
              <w:rPr>
                <w:rFonts w:asciiTheme="minorEastAsia" w:hAnsiTheme="minorEastAsia"/>
                <w:color w:val="auto"/>
                <w:sz w:val="24"/>
                <w:szCs w:val="24"/>
                <w:highlight w:val="none"/>
              </w:rPr>
            </w:pPr>
          </w:p>
        </w:tc>
      </w:tr>
      <w:tr w14:paraId="6F29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B22338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7B12E964">
            <w:pPr>
              <w:spacing w:line="360" w:lineRule="auto"/>
              <w:rPr>
                <w:rFonts w:asciiTheme="minorEastAsia" w:hAnsiTheme="minorEastAsia"/>
                <w:color w:val="auto"/>
                <w:sz w:val="24"/>
                <w:szCs w:val="24"/>
                <w:highlight w:val="none"/>
              </w:rPr>
            </w:pPr>
          </w:p>
        </w:tc>
        <w:tc>
          <w:tcPr>
            <w:tcW w:w="1607" w:type="dxa"/>
          </w:tcPr>
          <w:p w14:paraId="1DB4E8A0">
            <w:pPr>
              <w:spacing w:line="360" w:lineRule="auto"/>
              <w:rPr>
                <w:rFonts w:asciiTheme="minorEastAsia" w:hAnsiTheme="minorEastAsia"/>
                <w:color w:val="auto"/>
                <w:sz w:val="24"/>
                <w:szCs w:val="24"/>
                <w:highlight w:val="none"/>
              </w:rPr>
            </w:pPr>
          </w:p>
        </w:tc>
        <w:tc>
          <w:tcPr>
            <w:tcW w:w="1608" w:type="dxa"/>
          </w:tcPr>
          <w:p w14:paraId="532D927D">
            <w:pPr>
              <w:spacing w:line="360" w:lineRule="auto"/>
              <w:rPr>
                <w:rFonts w:asciiTheme="minorEastAsia" w:hAnsiTheme="minorEastAsia"/>
                <w:color w:val="auto"/>
                <w:sz w:val="24"/>
                <w:szCs w:val="24"/>
                <w:highlight w:val="none"/>
              </w:rPr>
            </w:pPr>
          </w:p>
        </w:tc>
        <w:tc>
          <w:tcPr>
            <w:tcW w:w="1608" w:type="dxa"/>
          </w:tcPr>
          <w:p w14:paraId="7EB1CEA3">
            <w:pPr>
              <w:spacing w:line="360" w:lineRule="auto"/>
              <w:rPr>
                <w:rFonts w:asciiTheme="minorEastAsia" w:hAnsiTheme="minorEastAsia"/>
                <w:color w:val="auto"/>
                <w:sz w:val="24"/>
                <w:szCs w:val="24"/>
                <w:highlight w:val="none"/>
              </w:rPr>
            </w:pPr>
          </w:p>
        </w:tc>
      </w:tr>
      <w:tr w14:paraId="2CC9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131672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6E665FD">
            <w:pPr>
              <w:spacing w:line="360" w:lineRule="auto"/>
              <w:rPr>
                <w:rFonts w:asciiTheme="minorEastAsia" w:hAnsiTheme="minorEastAsia"/>
                <w:color w:val="auto"/>
                <w:sz w:val="24"/>
                <w:szCs w:val="24"/>
                <w:highlight w:val="none"/>
              </w:rPr>
            </w:pPr>
          </w:p>
        </w:tc>
        <w:tc>
          <w:tcPr>
            <w:tcW w:w="1607" w:type="dxa"/>
          </w:tcPr>
          <w:p w14:paraId="559D09A2">
            <w:pPr>
              <w:spacing w:line="360" w:lineRule="auto"/>
              <w:rPr>
                <w:rFonts w:asciiTheme="minorEastAsia" w:hAnsiTheme="minorEastAsia"/>
                <w:color w:val="auto"/>
                <w:sz w:val="24"/>
                <w:szCs w:val="24"/>
                <w:highlight w:val="none"/>
              </w:rPr>
            </w:pPr>
          </w:p>
        </w:tc>
        <w:tc>
          <w:tcPr>
            <w:tcW w:w="1608" w:type="dxa"/>
          </w:tcPr>
          <w:p w14:paraId="4B2CBD42">
            <w:pPr>
              <w:spacing w:line="360" w:lineRule="auto"/>
              <w:rPr>
                <w:rFonts w:asciiTheme="minorEastAsia" w:hAnsiTheme="minorEastAsia"/>
                <w:color w:val="auto"/>
                <w:sz w:val="24"/>
                <w:szCs w:val="24"/>
                <w:highlight w:val="none"/>
              </w:rPr>
            </w:pPr>
          </w:p>
        </w:tc>
        <w:tc>
          <w:tcPr>
            <w:tcW w:w="1608" w:type="dxa"/>
          </w:tcPr>
          <w:p w14:paraId="749E54BE">
            <w:pPr>
              <w:spacing w:line="360" w:lineRule="auto"/>
              <w:rPr>
                <w:rFonts w:asciiTheme="minorEastAsia" w:hAnsiTheme="minorEastAsia"/>
                <w:color w:val="auto"/>
                <w:sz w:val="24"/>
                <w:szCs w:val="24"/>
                <w:highlight w:val="none"/>
              </w:rPr>
            </w:pPr>
          </w:p>
        </w:tc>
      </w:tr>
      <w:tr w14:paraId="25C7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EAC1220">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AB59CA2">
            <w:pPr>
              <w:spacing w:line="360" w:lineRule="auto"/>
              <w:rPr>
                <w:rFonts w:asciiTheme="minorEastAsia" w:hAnsiTheme="minorEastAsia"/>
                <w:color w:val="auto"/>
                <w:sz w:val="24"/>
                <w:szCs w:val="24"/>
                <w:highlight w:val="none"/>
              </w:rPr>
            </w:pPr>
          </w:p>
        </w:tc>
        <w:tc>
          <w:tcPr>
            <w:tcW w:w="1607" w:type="dxa"/>
          </w:tcPr>
          <w:p w14:paraId="0DD54F63">
            <w:pPr>
              <w:spacing w:line="360" w:lineRule="auto"/>
              <w:rPr>
                <w:rFonts w:asciiTheme="minorEastAsia" w:hAnsiTheme="minorEastAsia"/>
                <w:color w:val="auto"/>
                <w:sz w:val="24"/>
                <w:szCs w:val="24"/>
                <w:highlight w:val="none"/>
              </w:rPr>
            </w:pPr>
          </w:p>
        </w:tc>
        <w:tc>
          <w:tcPr>
            <w:tcW w:w="1608" w:type="dxa"/>
          </w:tcPr>
          <w:p w14:paraId="229B776C">
            <w:pPr>
              <w:spacing w:line="360" w:lineRule="auto"/>
              <w:rPr>
                <w:rFonts w:asciiTheme="minorEastAsia" w:hAnsiTheme="minorEastAsia"/>
                <w:color w:val="auto"/>
                <w:sz w:val="24"/>
                <w:szCs w:val="24"/>
                <w:highlight w:val="none"/>
              </w:rPr>
            </w:pPr>
          </w:p>
        </w:tc>
        <w:tc>
          <w:tcPr>
            <w:tcW w:w="1608" w:type="dxa"/>
          </w:tcPr>
          <w:p w14:paraId="3B0DAEFF">
            <w:pPr>
              <w:spacing w:line="360" w:lineRule="auto"/>
              <w:rPr>
                <w:rFonts w:asciiTheme="minorEastAsia" w:hAnsiTheme="minorEastAsia"/>
                <w:color w:val="auto"/>
                <w:sz w:val="24"/>
                <w:szCs w:val="24"/>
                <w:highlight w:val="none"/>
              </w:rPr>
            </w:pPr>
          </w:p>
        </w:tc>
      </w:tr>
      <w:tr w14:paraId="3F7B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44D55D8A">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7E9A75ED">
            <w:pPr>
              <w:spacing w:line="360" w:lineRule="auto"/>
              <w:rPr>
                <w:rFonts w:asciiTheme="minorEastAsia" w:hAnsiTheme="minorEastAsia"/>
                <w:color w:val="auto"/>
                <w:sz w:val="24"/>
                <w:szCs w:val="24"/>
                <w:highlight w:val="none"/>
              </w:rPr>
            </w:pPr>
          </w:p>
        </w:tc>
        <w:tc>
          <w:tcPr>
            <w:tcW w:w="1607" w:type="dxa"/>
          </w:tcPr>
          <w:p w14:paraId="1E032753">
            <w:pPr>
              <w:spacing w:line="360" w:lineRule="auto"/>
              <w:rPr>
                <w:rFonts w:asciiTheme="minorEastAsia" w:hAnsiTheme="minorEastAsia"/>
                <w:color w:val="auto"/>
                <w:sz w:val="24"/>
                <w:szCs w:val="24"/>
                <w:highlight w:val="none"/>
              </w:rPr>
            </w:pPr>
          </w:p>
        </w:tc>
        <w:tc>
          <w:tcPr>
            <w:tcW w:w="1608" w:type="dxa"/>
          </w:tcPr>
          <w:p w14:paraId="221DD973">
            <w:pPr>
              <w:spacing w:line="360" w:lineRule="auto"/>
              <w:rPr>
                <w:rFonts w:asciiTheme="minorEastAsia" w:hAnsiTheme="minorEastAsia"/>
                <w:color w:val="auto"/>
                <w:sz w:val="24"/>
                <w:szCs w:val="24"/>
                <w:highlight w:val="none"/>
              </w:rPr>
            </w:pPr>
          </w:p>
        </w:tc>
        <w:tc>
          <w:tcPr>
            <w:tcW w:w="1608" w:type="dxa"/>
          </w:tcPr>
          <w:p w14:paraId="765BCD5B">
            <w:pPr>
              <w:spacing w:line="360" w:lineRule="auto"/>
              <w:rPr>
                <w:rFonts w:asciiTheme="minorEastAsia" w:hAnsiTheme="minorEastAsia"/>
                <w:color w:val="auto"/>
                <w:sz w:val="24"/>
                <w:szCs w:val="24"/>
                <w:highlight w:val="none"/>
              </w:rPr>
            </w:pPr>
          </w:p>
        </w:tc>
      </w:tr>
      <w:tr w14:paraId="5217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5AB4658">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59D87E4">
            <w:pPr>
              <w:spacing w:line="360" w:lineRule="auto"/>
              <w:rPr>
                <w:rFonts w:asciiTheme="minorEastAsia" w:hAnsiTheme="minorEastAsia"/>
                <w:color w:val="auto"/>
                <w:sz w:val="24"/>
                <w:szCs w:val="24"/>
                <w:highlight w:val="none"/>
              </w:rPr>
            </w:pPr>
          </w:p>
        </w:tc>
        <w:tc>
          <w:tcPr>
            <w:tcW w:w="1607" w:type="dxa"/>
          </w:tcPr>
          <w:p w14:paraId="1F4A42A3">
            <w:pPr>
              <w:spacing w:line="360" w:lineRule="auto"/>
              <w:rPr>
                <w:rFonts w:asciiTheme="minorEastAsia" w:hAnsiTheme="minorEastAsia"/>
                <w:color w:val="auto"/>
                <w:sz w:val="24"/>
                <w:szCs w:val="24"/>
                <w:highlight w:val="none"/>
              </w:rPr>
            </w:pPr>
          </w:p>
        </w:tc>
        <w:tc>
          <w:tcPr>
            <w:tcW w:w="1608" w:type="dxa"/>
          </w:tcPr>
          <w:p w14:paraId="2BE7DCCE">
            <w:pPr>
              <w:spacing w:line="360" w:lineRule="auto"/>
              <w:rPr>
                <w:rFonts w:asciiTheme="minorEastAsia" w:hAnsiTheme="minorEastAsia"/>
                <w:color w:val="auto"/>
                <w:sz w:val="24"/>
                <w:szCs w:val="24"/>
                <w:highlight w:val="none"/>
              </w:rPr>
            </w:pPr>
          </w:p>
        </w:tc>
        <w:tc>
          <w:tcPr>
            <w:tcW w:w="1608" w:type="dxa"/>
          </w:tcPr>
          <w:p w14:paraId="772FFF9E">
            <w:pPr>
              <w:spacing w:line="360" w:lineRule="auto"/>
              <w:rPr>
                <w:rFonts w:asciiTheme="minorEastAsia" w:hAnsiTheme="minorEastAsia"/>
                <w:color w:val="auto"/>
                <w:sz w:val="24"/>
                <w:szCs w:val="24"/>
                <w:highlight w:val="none"/>
              </w:rPr>
            </w:pPr>
          </w:p>
        </w:tc>
      </w:tr>
      <w:tr w14:paraId="1230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B2DFB60">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0C4217A0">
            <w:pPr>
              <w:spacing w:line="360" w:lineRule="auto"/>
              <w:rPr>
                <w:rFonts w:asciiTheme="minorEastAsia" w:hAnsiTheme="minorEastAsia"/>
                <w:color w:val="auto"/>
                <w:sz w:val="24"/>
                <w:szCs w:val="24"/>
                <w:highlight w:val="none"/>
              </w:rPr>
            </w:pPr>
          </w:p>
        </w:tc>
        <w:tc>
          <w:tcPr>
            <w:tcW w:w="1607" w:type="dxa"/>
          </w:tcPr>
          <w:p w14:paraId="08AF42F7">
            <w:pPr>
              <w:spacing w:line="360" w:lineRule="auto"/>
              <w:rPr>
                <w:rFonts w:asciiTheme="minorEastAsia" w:hAnsiTheme="minorEastAsia"/>
                <w:color w:val="auto"/>
                <w:sz w:val="24"/>
                <w:szCs w:val="24"/>
                <w:highlight w:val="none"/>
              </w:rPr>
            </w:pPr>
          </w:p>
        </w:tc>
        <w:tc>
          <w:tcPr>
            <w:tcW w:w="1608" w:type="dxa"/>
          </w:tcPr>
          <w:p w14:paraId="55FB73BC">
            <w:pPr>
              <w:spacing w:line="360" w:lineRule="auto"/>
              <w:rPr>
                <w:rFonts w:asciiTheme="minorEastAsia" w:hAnsiTheme="minorEastAsia"/>
                <w:color w:val="auto"/>
                <w:sz w:val="24"/>
                <w:szCs w:val="24"/>
                <w:highlight w:val="none"/>
              </w:rPr>
            </w:pPr>
          </w:p>
        </w:tc>
        <w:tc>
          <w:tcPr>
            <w:tcW w:w="1608" w:type="dxa"/>
          </w:tcPr>
          <w:p w14:paraId="78A945E9">
            <w:pPr>
              <w:spacing w:line="360" w:lineRule="auto"/>
              <w:rPr>
                <w:rFonts w:asciiTheme="minorEastAsia" w:hAnsiTheme="minorEastAsia"/>
                <w:color w:val="auto"/>
                <w:sz w:val="24"/>
                <w:szCs w:val="24"/>
                <w:highlight w:val="none"/>
              </w:rPr>
            </w:pPr>
          </w:p>
        </w:tc>
      </w:tr>
      <w:tr w14:paraId="3157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247057F">
            <w:pPr>
              <w:spacing w:line="360" w:lineRule="auto"/>
              <w:rPr>
                <w:rFonts w:asciiTheme="minorEastAsia" w:hAnsiTheme="minorEastAsia"/>
                <w:color w:val="auto"/>
                <w:sz w:val="24"/>
                <w:szCs w:val="24"/>
                <w:highlight w:val="none"/>
              </w:rPr>
            </w:pPr>
          </w:p>
        </w:tc>
        <w:tc>
          <w:tcPr>
            <w:tcW w:w="1605" w:type="dxa"/>
          </w:tcPr>
          <w:p w14:paraId="5EA4DB8B">
            <w:pPr>
              <w:spacing w:line="360" w:lineRule="auto"/>
              <w:rPr>
                <w:rFonts w:asciiTheme="minorEastAsia" w:hAnsiTheme="minorEastAsia"/>
                <w:color w:val="auto"/>
                <w:sz w:val="24"/>
                <w:szCs w:val="24"/>
                <w:highlight w:val="none"/>
              </w:rPr>
            </w:pPr>
          </w:p>
        </w:tc>
        <w:tc>
          <w:tcPr>
            <w:tcW w:w="1607" w:type="dxa"/>
          </w:tcPr>
          <w:p w14:paraId="41825E75">
            <w:pPr>
              <w:spacing w:line="360" w:lineRule="auto"/>
              <w:rPr>
                <w:rFonts w:asciiTheme="minorEastAsia" w:hAnsiTheme="minorEastAsia"/>
                <w:color w:val="auto"/>
                <w:sz w:val="24"/>
                <w:szCs w:val="24"/>
                <w:highlight w:val="none"/>
              </w:rPr>
            </w:pPr>
          </w:p>
        </w:tc>
        <w:tc>
          <w:tcPr>
            <w:tcW w:w="1608" w:type="dxa"/>
          </w:tcPr>
          <w:p w14:paraId="107DA82A">
            <w:pPr>
              <w:spacing w:line="360" w:lineRule="auto"/>
              <w:rPr>
                <w:rFonts w:asciiTheme="minorEastAsia" w:hAnsiTheme="minorEastAsia"/>
                <w:color w:val="auto"/>
                <w:sz w:val="24"/>
                <w:szCs w:val="24"/>
                <w:highlight w:val="none"/>
              </w:rPr>
            </w:pPr>
          </w:p>
        </w:tc>
        <w:tc>
          <w:tcPr>
            <w:tcW w:w="1608" w:type="dxa"/>
          </w:tcPr>
          <w:p w14:paraId="7B5EC2EC">
            <w:pPr>
              <w:spacing w:line="360" w:lineRule="auto"/>
              <w:rPr>
                <w:rFonts w:asciiTheme="minorEastAsia" w:hAnsiTheme="minorEastAsia"/>
                <w:color w:val="auto"/>
                <w:sz w:val="24"/>
                <w:szCs w:val="24"/>
                <w:highlight w:val="none"/>
              </w:rPr>
            </w:pPr>
          </w:p>
        </w:tc>
      </w:tr>
      <w:tr w14:paraId="59CD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154DE8B">
            <w:pPr>
              <w:spacing w:line="360" w:lineRule="auto"/>
              <w:rPr>
                <w:rFonts w:asciiTheme="minorEastAsia" w:hAnsiTheme="minorEastAsia"/>
                <w:color w:val="auto"/>
                <w:sz w:val="24"/>
                <w:szCs w:val="24"/>
                <w:highlight w:val="none"/>
              </w:rPr>
            </w:pPr>
          </w:p>
        </w:tc>
        <w:tc>
          <w:tcPr>
            <w:tcW w:w="1605" w:type="dxa"/>
          </w:tcPr>
          <w:p w14:paraId="4F38D3EE">
            <w:pPr>
              <w:spacing w:line="360" w:lineRule="auto"/>
              <w:rPr>
                <w:rFonts w:asciiTheme="minorEastAsia" w:hAnsiTheme="minorEastAsia"/>
                <w:color w:val="auto"/>
                <w:sz w:val="24"/>
                <w:szCs w:val="24"/>
                <w:highlight w:val="none"/>
              </w:rPr>
            </w:pPr>
          </w:p>
        </w:tc>
        <w:tc>
          <w:tcPr>
            <w:tcW w:w="1607" w:type="dxa"/>
          </w:tcPr>
          <w:p w14:paraId="568DC61C">
            <w:pPr>
              <w:spacing w:line="360" w:lineRule="auto"/>
              <w:rPr>
                <w:rFonts w:asciiTheme="minorEastAsia" w:hAnsiTheme="minorEastAsia"/>
                <w:color w:val="auto"/>
                <w:sz w:val="24"/>
                <w:szCs w:val="24"/>
                <w:highlight w:val="none"/>
              </w:rPr>
            </w:pPr>
          </w:p>
        </w:tc>
        <w:tc>
          <w:tcPr>
            <w:tcW w:w="1608" w:type="dxa"/>
          </w:tcPr>
          <w:p w14:paraId="7C643C6D">
            <w:pPr>
              <w:spacing w:line="360" w:lineRule="auto"/>
              <w:rPr>
                <w:rFonts w:asciiTheme="minorEastAsia" w:hAnsiTheme="minorEastAsia"/>
                <w:color w:val="auto"/>
                <w:sz w:val="24"/>
                <w:szCs w:val="24"/>
                <w:highlight w:val="none"/>
              </w:rPr>
            </w:pPr>
          </w:p>
        </w:tc>
        <w:tc>
          <w:tcPr>
            <w:tcW w:w="1608" w:type="dxa"/>
          </w:tcPr>
          <w:p w14:paraId="756F3C02">
            <w:pPr>
              <w:spacing w:line="360" w:lineRule="auto"/>
              <w:rPr>
                <w:rFonts w:asciiTheme="minorEastAsia" w:hAnsiTheme="minorEastAsia"/>
                <w:color w:val="auto"/>
                <w:sz w:val="24"/>
                <w:szCs w:val="24"/>
                <w:highlight w:val="none"/>
              </w:rPr>
            </w:pPr>
          </w:p>
        </w:tc>
      </w:tr>
      <w:tr w14:paraId="4508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35D467">
            <w:pPr>
              <w:spacing w:line="360" w:lineRule="auto"/>
              <w:rPr>
                <w:rFonts w:asciiTheme="minorEastAsia" w:hAnsiTheme="minorEastAsia"/>
                <w:color w:val="auto"/>
                <w:sz w:val="24"/>
                <w:szCs w:val="24"/>
                <w:highlight w:val="none"/>
              </w:rPr>
            </w:pPr>
          </w:p>
        </w:tc>
        <w:tc>
          <w:tcPr>
            <w:tcW w:w="1605" w:type="dxa"/>
          </w:tcPr>
          <w:p w14:paraId="45E43DBF">
            <w:pPr>
              <w:spacing w:line="360" w:lineRule="auto"/>
              <w:rPr>
                <w:rFonts w:asciiTheme="minorEastAsia" w:hAnsiTheme="minorEastAsia"/>
                <w:color w:val="auto"/>
                <w:sz w:val="24"/>
                <w:szCs w:val="24"/>
                <w:highlight w:val="none"/>
              </w:rPr>
            </w:pPr>
          </w:p>
        </w:tc>
        <w:tc>
          <w:tcPr>
            <w:tcW w:w="1607" w:type="dxa"/>
          </w:tcPr>
          <w:p w14:paraId="54E1A63E">
            <w:pPr>
              <w:spacing w:line="360" w:lineRule="auto"/>
              <w:rPr>
                <w:rFonts w:asciiTheme="minorEastAsia" w:hAnsiTheme="minorEastAsia"/>
                <w:color w:val="auto"/>
                <w:sz w:val="24"/>
                <w:szCs w:val="24"/>
                <w:highlight w:val="none"/>
              </w:rPr>
            </w:pPr>
          </w:p>
        </w:tc>
        <w:tc>
          <w:tcPr>
            <w:tcW w:w="1608" w:type="dxa"/>
          </w:tcPr>
          <w:p w14:paraId="464D115E">
            <w:pPr>
              <w:spacing w:line="360" w:lineRule="auto"/>
              <w:rPr>
                <w:rFonts w:asciiTheme="minorEastAsia" w:hAnsiTheme="minorEastAsia"/>
                <w:color w:val="auto"/>
                <w:sz w:val="24"/>
                <w:szCs w:val="24"/>
                <w:highlight w:val="none"/>
              </w:rPr>
            </w:pPr>
          </w:p>
        </w:tc>
        <w:tc>
          <w:tcPr>
            <w:tcW w:w="1608" w:type="dxa"/>
          </w:tcPr>
          <w:p w14:paraId="3E2B7B9F">
            <w:pPr>
              <w:spacing w:line="360" w:lineRule="auto"/>
              <w:rPr>
                <w:rFonts w:asciiTheme="minorEastAsia" w:hAnsiTheme="minorEastAsia"/>
                <w:color w:val="auto"/>
                <w:sz w:val="24"/>
                <w:szCs w:val="24"/>
                <w:highlight w:val="none"/>
              </w:rPr>
            </w:pPr>
          </w:p>
        </w:tc>
      </w:tr>
    </w:tbl>
    <w:p w14:paraId="33B64DDF">
      <w:pPr>
        <w:adjustRightInd w:val="0"/>
        <w:snapToGrid w:val="0"/>
        <w:spacing w:line="360" w:lineRule="auto"/>
        <w:ind w:right="210" w:rightChars="100" w:firstLine="240" w:firstLineChars="100"/>
      </w:pPr>
      <w:r>
        <w:rPr>
          <w:rFonts w:hint="eastAsia" w:ascii="宋体" w:hAnsi="宋体"/>
          <w:sz w:val="24"/>
        </w:rPr>
        <w:t xml:space="preserve">                                      </w:t>
      </w:r>
    </w:p>
    <w:p w14:paraId="38BA11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C47D276">
      <w:pPr>
        <w:spacing w:line="360" w:lineRule="auto"/>
        <w:rPr>
          <w:rFonts w:hint="eastAsia" w:asciiTheme="minorEastAsia" w:hAnsiTheme="minorEastAsia"/>
          <w:color w:val="auto"/>
          <w:sz w:val="24"/>
          <w:szCs w:val="24"/>
          <w:highlight w:val="none"/>
        </w:rPr>
      </w:pPr>
    </w:p>
    <w:p w14:paraId="563E9A87">
      <w:pPr>
        <w:spacing w:line="360" w:lineRule="auto"/>
        <w:jc w:val="center"/>
        <w:outlineLvl w:val="1"/>
        <w:rPr>
          <w:rFonts w:hint="eastAsia"/>
          <w:b/>
          <w:sz w:val="32"/>
          <w:szCs w:val="32"/>
          <w:lang w:val="en-US" w:eastAsia="zh-CN"/>
        </w:rPr>
      </w:pPr>
    </w:p>
    <w:p w14:paraId="19A1D89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BE06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E4F3BC1">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597390F">
      <w:pPr>
        <w:pStyle w:val="29"/>
        <w:rPr>
          <w:rFonts w:hint="eastAsia" w:asciiTheme="minorEastAsia" w:hAnsiTheme="minorEastAsia"/>
          <w:color w:val="auto"/>
          <w:sz w:val="24"/>
          <w:highlight w:val="none"/>
          <w:lang w:val="en-US" w:eastAsia="zh-CN"/>
        </w:rPr>
      </w:pPr>
    </w:p>
    <w:p w14:paraId="34F29135">
      <w:pPr>
        <w:rPr>
          <w:rFonts w:hint="eastAsia" w:asciiTheme="minorEastAsia" w:hAnsiTheme="minorEastAsia"/>
          <w:color w:val="auto"/>
          <w:sz w:val="24"/>
          <w:highlight w:val="none"/>
          <w:lang w:val="en-US" w:eastAsia="zh-CN"/>
        </w:rPr>
      </w:pPr>
    </w:p>
    <w:p w14:paraId="19335D84">
      <w:pPr>
        <w:pStyle w:val="29"/>
        <w:rPr>
          <w:rFonts w:hint="eastAsia" w:asciiTheme="minorEastAsia" w:hAnsiTheme="minorEastAsia"/>
          <w:color w:val="auto"/>
          <w:sz w:val="24"/>
          <w:highlight w:val="none"/>
          <w:lang w:val="en-US" w:eastAsia="zh-CN"/>
        </w:rPr>
      </w:pPr>
    </w:p>
    <w:p w14:paraId="14EA1086">
      <w:pPr>
        <w:jc w:val="center"/>
        <w:rPr>
          <w:rFonts w:hint="eastAsia" w:asciiTheme="minorEastAsia" w:hAnsiTheme="minorEastAsia"/>
          <w:b/>
          <w:color w:val="auto"/>
          <w:sz w:val="32"/>
          <w:szCs w:val="36"/>
          <w:highlight w:val="red"/>
          <w:lang w:val="en-US" w:eastAsia="zh-CN"/>
        </w:rPr>
      </w:pPr>
    </w:p>
    <w:p w14:paraId="7291E484">
      <w:pPr>
        <w:jc w:val="center"/>
        <w:rPr>
          <w:rFonts w:hint="eastAsia" w:asciiTheme="minorEastAsia" w:hAnsiTheme="minorEastAsia"/>
          <w:b/>
          <w:color w:val="auto"/>
          <w:sz w:val="32"/>
          <w:szCs w:val="36"/>
          <w:highlight w:val="red"/>
          <w:lang w:val="en-US" w:eastAsia="zh-CN"/>
        </w:rPr>
      </w:pPr>
    </w:p>
    <w:p w14:paraId="2466D474">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1C1BF3E">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548AC8A">
      <w:pPr>
        <w:rPr>
          <w:rFonts w:hint="default"/>
          <w:lang w:val="en-US" w:eastAsia="zh-CN"/>
        </w:rPr>
      </w:pPr>
    </w:p>
    <w:p w14:paraId="2EB6382F">
      <w:pPr>
        <w:rPr>
          <w:rFonts w:hint="eastAsia"/>
          <w:b w:val="0"/>
          <w:bCs/>
          <w:sz w:val="28"/>
          <w:szCs w:val="28"/>
          <w:lang w:val="en-US" w:eastAsia="zh-CN"/>
        </w:rPr>
      </w:pPr>
    </w:p>
    <w:p w14:paraId="48547A24">
      <w:pPr>
        <w:pStyle w:val="29"/>
        <w:rPr>
          <w:rFonts w:hint="eastAsia"/>
          <w:b w:val="0"/>
          <w:bCs/>
          <w:sz w:val="28"/>
          <w:szCs w:val="28"/>
          <w:lang w:val="en-US" w:eastAsia="zh-CN"/>
        </w:rPr>
      </w:pPr>
    </w:p>
    <w:p w14:paraId="55325941">
      <w:pPr>
        <w:rPr>
          <w:rFonts w:hint="eastAsia"/>
          <w:b w:val="0"/>
          <w:bCs/>
          <w:sz w:val="28"/>
          <w:szCs w:val="28"/>
          <w:lang w:val="en-US" w:eastAsia="zh-CN"/>
        </w:rPr>
      </w:pPr>
    </w:p>
    <w:p w14:paraId="29312D78">
      <w:pPr>
        <w:pStyle w:val="29"/>
        <w:rPr>
          <w:rFonts w:hint="eastAsia"/>
          <w:b w:val="0"/>
          <w:bCs/>
          <w:sz w:val="28"/>
          <w:szCs w:val="28"/>
          <w:lang w:val="en-US" w:eastAsia="zh-CN"/>
        </w:rPr>
      </w:pPr>
    </w:p>
    <w:p w14:paraId="3B16606B">
      <w:pPr>
        <w:rPr>
          <w:rFonts w:hint="eastAsia"/>
          <w:b w:val="0"/>
          <w:bCs/>
          <w:sz w:val="28"/>
          <w:szCs w:val="28"/>
          <w:lang w:val="en-US" w:eastAsia="zh-CN"/>
        </w:rPr>
      </w:pPr>
    </w:p>
    <w:p w14:paraId="29573AD4">
      <w:pPr>
        <w:pStyle w:val="29"/>
        <w:rPr>
          <w:rFonts w:hint="eastAsia"/>
          <w:b w:val="0"/>
          <w:bCs/>
          <w:sz w:val="28"/>
          <w:szCs w:val="28"/>
          <w:lang w:val="en-US" w:eastAsia="zh-CN"/>
        </w:rPr>
      </w:pPr>
    </w:p>
    <w:p w14:paraId="0FC3DA92">
      <w:pPr>
        <w:rPr>
          <w:rFonts w:hint="eastAsia"/>
          <w:b w:val="0"/>
          <w:bCs/>
          <w:sz w:val="28"/>
          <w:szCs w:val="28"/>
          <w:lang w:val="en-US" w:eastAsia="zh-CN"/>
        </w:rPr>
      </w:pPr>
    </w:p>
    <w:p w14:paraId="4F1854F5">
      <w:pPr>
        <w:pStyle w:val="29"/>
        <w:rPr>
          <w:rFonts w:hint="eastAsia"/>
          <w:b w:val="0"/>
          <w:bCs/>
          <w:sz w:val="28"/>
          <w:szCs w:val="28"/>
          <w:lang w:val="en-US" w:eastAsia="zh-CN"/>
        </w:rPr>
      </w:pPr>
    </w:p>
    <w:p w14:paraId="573A32CC">
      <w:pPr>
        <w:rPr>
          <w:rFonts w:hint="eastAsia"/>
          <w:b w:val="0"/>
          <w:bCs/>
          <w:sz w:val="28"/>
          <w:szCs w:val="28"/>
          <w:lang w:val="en-US" w:eastAsia="zh-CN"/>
        </w:rPr>
      </w:pPr>
    </w:p>
    <w:p w14:paraId="71C0DC34">
      <w:pPr>
        <w:pStyle w:val="29"/>
        <w:rPr>
          <w:rFonts w:hint="eastAsia"/>
          <w:b w:val="0"/>
          <w:bCs/>
          <w:sz w:val="28"/>
          <w:szCs w:val="28"/>
          <w:lang w:val="en-US" w:eastAsia="zh-CN"/>
        </w:rPr>
      </w:pPr>
    </w:p>
    <w:p w14:paraId="169C8C36">
      <w:pPr>
        <w:rPr>
          <w:rFonts w:hint="eastAsia"/>
          <w:b w:val="0"/>
          <w:bCs/>
          <w:sz w:val="28"/>
          <w:szCs w:val="28"/>
          <w:lang w:val="en-US" w:eastAsia="zh-CN"/>
        </w:rPr>
      </w:pPr>
    </w:p>
    <w:p w14:paraId="40C35267">
      <w:pPr>
        <w:pStyle w:val="29"/>
        <w:rPr>
          <w:rFonts w:hint="eastAsia"/>
          <w:b w:val="0"/>
          <w:bCs/>
          <w:sz w:val="28"/>
          <w:szCs w:val="28"/>
          <w:lang w:val="en-US" w:eastAsia="zh-CN"/>
        </w:rPr>
      </w:pPr>
    </w:p>
    <w:p w14:paraId="526CF32F">
      <w:pPr>
        <w:rPr>
          <w:rFonts w:hint="eastAsia"/>
          <w:b w:val="0"/>
          <w:bCs/>
          <w:sz w:val="28"/>
          <w:szCs w:val="28"/>
          <w:lang w:val="en-US" w:eastAsia="zh-CN"/>
        </w:rPr>
      </w:pPr>
    </w:p>
    <w:p w14:paraId="3070FE11">
      <w:pPr>
        <w:pStyle w:val="29"/>
        <w:rPr>
          <w:rFonts w:hint="eastAsia"/>
          <w:b w:val="0"/>
          <w:bCs/>
          <w:sz w:val="28"/>
          <w:szCs w:val="28"/>
          <w:lang w:val="en-US" w:eastAsia="zh-CN"/>
        </w:rPr>
      </w:pPr>
    </w:p>
    <w:p w14:paraId="65CF0683">
      <w:pPr>
        <w:rPr>
          <w:rFonts w:hint="eastAsia"/>
          <w:b w:val="0"/>
          <w:bCs/>
          <w:sz w:val="28"/>
          <w:szCs w:val="28"/>
          <w:lang w:val="en-US" w:eastAsia="zh-CN"/>
        </w:rPr>
      </w:pPr>
    </w:p>
    <w:p w14:paraId="0991B9F8">
      <w:pPr>
        <w:pStyle w:val="29"/>
        <w:rPr>
          <w:rFonts w:hint="eastAsia"/>
          <w:b w:val="0"/>
          <w:bCs/>
          <w:sz w:val="28"/>
          <w:szCs w:val="28"/>
          <w:lang w:val="en-US" w:eastAsia="zh-CN"/>
        </w:rPr>
      </w:pPr>
    </w:p>
    <w:p w14:paraId="3BD397DA">
      <w:pPr>
        <w:rPr>
          <w:rFonts w:hint="eastAsia"/>
          <w:b w:val="0"/>
          <w:bCs/>
          <w:sz w:val="28"/>
          <w:szCs w:val="28"/>
          <w:lang w:val="en-US" w:eastAsia="zh-CN"/>
        </w:rPr>
      </w:pPr>
    </w:p>
    <w:p w14:paraId="2E6FDEAD">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5AAE1F63">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2E5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6D088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4851BC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7B3F242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2D00B1C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56E2653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631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15BE04E8">
            <w:pPr>
              <w:spacing w:line="360" w:lineRule="auto"/>
              <w:rPr>
                <w:rFonts w:asciiTheme="minorEastAsia" w:hAnsiTheme="minorEastAsia"/>
                <w:color w:val="auto"/>
                <w:sz w:val="24"/>
                <w:szCs w:val="24"/>
                <w:highlight w:val="none"/>
              </w:rPr>
            </w:pPr>
          </w:p>
        </w:tc>
        <w:tc>
          <w:tcPr>
            <w:tcW w:w="1322" w:type="dxa"/>
          </w:tcPr>
          <w:p w14:paraId="1E07C09C">
            <w:pPr>
              <w:spacing w:line="360" w:lineRule="auto"/>
              <w:rPr>
                <w:rFonts w:hint="eastAsia" w:asciiTheme="minorEastAsia" w:hAnsiTheme="minorEastAsia"/>
                <w:b/>
                <w:bCs/>
                <w:color w:val="auto"/>
                <w:sz w:val="24"/>
                <w:szCs w:val="24"/>
                <w:highlight w:val="none"/>
                <w:lang w:eastAsia="zh-CN"/>
              </w:rPr>
            </w:pPr>
          </w:p>
          <w:p w14:paraId="5A8990BC">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750F76BD">
            <w:pPr>
              <w:spacing w:line="360" w:lineRule="auto"/>
              <w:rPr>
                <w:rFonts w:hint="eastAsia" w:asciiTheme="minorEastAsia" w:hAnsiTheme="minorEastAsia"/>
                <w:b/>
                <w:bCs/>
                <w:color w:val="auto"/>
                <w:sz w:val="24"/>
                <w:szCs w:val="24"/>
                <w:highlight w:val="none"/>
                <w:lang w:eastAsia="zh-CN"/>
              </w:rPr>
            </w:pPr>
          </w:p>
          <w:p w14:paraId="05CADC7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1ABAAAB3">
            <w:pPr>
              <w:spacing w:line="360" w:lineRule="auto"/>
              <w:rPr>
                <w:rFonts w:asciiTheme="minorEastAsia" w:hAnsiTheme="minorEastAsia"/>
                <w:color w:val="auto"/>
                <w:sz w:val="24"/>
                <w:szCs w:val="24"/>
                <w:highlight w:val="none"/>
              </w:rPr>
            </w:pPr>
          </w:p>
        </w:tc>
        <w:tc>
          <w:tcPr>
            <w:tcW w:w="1532" w:type="dxa"/>
            <w:vMerge w:val="continue"/>
          </w:tcPr>
          <w:p w14:paraId="634D9F33">
            <w:pPr>
              <w:spacing w:line="360" w:lineRule="auto"/>
              <w:rPr>
                <w:rFonts w:asciiTheme="minorEastAsia" w:hAnsiTheme="minorEastAsia"/>
                <w:color w:val="auto"/>
                <w:sz w:val="24"/>
                <w:szCs w:val="24"/>
                <w:highlight w:val="none"/>
              </w:rPr>
            </w:pPr>
          </w:p>
        </w:tc>
      </w:tr>
      <w:tr w14:paraId="18BA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2A35FB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CF351B2">
            <w:pPr>
              <w:spacing w:line="360" w:lineRule="auto"/>
              <w:rPr>
                <w:rFonts w:asciiTheme="minorEastAsia" w:hAnsiTheme="minorEastAsia"/>
                <w:color w:val="auto"/>
                <w:sz w:val="24"/>
                <w:szCs w:val="24"/>
                <w:highlight w:val="none"/>
              </w:rPr>
            </w:pPr>
          </w:p>
        </w:tc>
        <w:tc>
          <w:tcPr>
            <w:tcW w:w="1323" w:type="dxa"/>
          </w:tcPr>
          <w:p w14:paraId="29C92797">
            <w:pPr>
              <w:spacing w:line="360" w:lineRule="auto"/>
              <w:rPr>
                <w:rFonts w:asciiTheme="minorEastAsia" w:hAnsiTheme="minorEastAsia"/>
                <w:color w:val="auto"/>
                <w:sz w:val="24"/>
                <w:szCs w:val="24"/>
                <w:highlight w:val="none"/>
              </w:rPr>
            </w:pPr>
          </w:p>
        </w:tc>
        <w:tc>
          <w:tcPr>
            <w:tcW w:w="1710" w:type="dxa"/>
          </w:tcPr>
          <w:p w14:paraId="3CE2F1D0">
            <w:pPr>
              <w:spacing w:line="360" w:lineRule="auto"/>
              <w:rPr>
                <w:rFonts w:asciiTheme="minorEastAsia" w:hAnsiTheme="minorEastAsia"/>
                <w:color w:val="auto"/>
                <w:sz w:val="24"/>
                <w:szCs w:val="24"/>
                <w:highlight w:val="none"/>
              </w:rPr>
            </w:pPr>
          </w:p>
        </w:tc>
        <w:tc>
          <w:tcPr>
            <w:tcW w:w="1532" w:type="dxa"/>
          </w:tcPr>
          <w:p w14:paraId="17B2DD0C">
            <w:pPr>
              <w:spacing w:line="360" w:lineRule="auto"/>
              <w:rPr>
                <w:rFonts w:asciiTheme="minorEastAsia" w:hAnsiTheme="minorEastAsia"/>
                <w:color w:val="auto"/>
                <w:sz w:val="24"/>
                <w:szCs w:val="24"/>
                <w:highlight w:val="none"/>
              </w:rPr>
            </w:pPr>
          </w:p>
        </w:tc>
      </w:tr>
      <w:tr w14:paraId="2E80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1FDD7F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4537EA11">
            <w:pPr>
              <w:spacing w:line="360" w:lineRule="auto"/>
              <w:rPr>
                <w:rFonts w:asciiTheme="minorEastAsia" w:hAnsiTheme="minorEastAsia"/>
                <w:color w:val="auto"/>
                <w:sz w:val="24"/>
                <w:szCs w:val="24"/>
                <w:highlight w:val="none"/>
              </w:rPr>
            </w:pPr>
          </w:p>
        </w:tc>
        <w:tc>
          <w:tcPr>
            <w:tcW w:w="1323" w:type="dxa"/>
          </w:tcPr>
          <w:p w14:paraId="5F1BEB4C">
            <w:pPr>
              <w:spacing w:line="360" w:lineRule="auto"/>
              <w:rPr>
                <w:rFonts w:asciiTheme="minorEastAsia" w:hAnsiTheme="minorEastAsia"/>
                <w:color w:val="auto"/>
                <w:sz w:val="24"/>
                <w:szCs w:val="24"/>
                <w:highlight w:val="none"/>
              </w:rPr>
            </w:pPr>
          </w:p>
        </w:tc>
        <w:tc>
          <w:tcPr>
            <w:tcW w:w="1710" w:type="dxa"/>
          </w:tcPr>
          <w:p w14:paraId="3696E4A4">
            <w:pPr>
              <w:spacing w:line="360" w:lineRule="auto"/>
              <w:rPr>
                <w:rFonts w:asciiTheme="minorEastAsia" w:hAnsiTheme="minorEastAsia"/>
                <w:color w:val="auto"/>
                <w:sz w:val="24"/>
                <w:szCs w:val="24"/>
                <w:highlight w:val="none"/>
              </w:rPr>
            </w:pPr>
          </w:p>
        </w:tc>
        <w:tc>
          <w:tcPr>
            <w:tcW w:w="1532" w:type="dxa"/>
          </w:tcPr>
          <w:p w14:paraId="59FB6C97">
            <w:pPr>
              <w:spacing w:line="360" w:lineRule="auto"/>
              <w:rPr>
                <w:rFonts w:asciiTheme="minorEastAsia" w:hAnsiTheme="minorEastAsia"/>
                <w:color w:val="auto"/>
                <w:sz w:val="24"/>
                <w:szCs w:val="24"/>
                <w:highlight w:val="none"/>
              </w:rPr>
            </w:pPr>
          </w:p>
        </w:tc>
      </w:tr>
      <w:tr w14:paraId="58A8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EFF9569">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58322299">
            <w:pPr>
              <w:spacing w:line="360" w:lineRule="auto"/>
              <w:rPr>
                <w:rFonts w:asciiTheme="minorEastAsia" w:hAnsiTheme="minorEastAsia"/>
                <w:color w:val="auto"/>
                <w:sz w:val="24"/>
                <w:szCs w:val="24"/>
                <w:highlight w:val="none"/>
              </w:rPr>
            </w:pPr>
          </w:p>
        </w:tc>
        <w:tc>
          <w:tcPr>
            <w:tcW w:w="1323" w:type="dxa"/>
          </w:tcPr>
          <w:p w14:paraId="4C1D7C7B">
            <w:pPr>
              <w:spacing w:line="360" w:lineRule="auto"/>
              <w:rPr>
                <w:rFonts w:asciiTheme="minorEastAsia" w:hAnsiTheme="minorEastAsia"/>
                <w:color w:val="auto"/>
                <w:sz w:val="24"/>
                <w:szCs w:val="24"/>
                <w:highlight w:val="none"/>
              </w:rPr>
            </w:pPr>
          </w:p>
        </w:tc>
        <w:tc>
          <w:tcPr>
            <w:tcW w:w="1710" w:type="dxa"/>
          </w:tcPr>
          <w:p w14:paraId="0936B00F">
            <w:pPr>
              <w:spacing w:line="360" w:lineRule="auto"/>
              <w:rPr>
                <w:rFonts w:asciiTheme="minorEastAsia" w:hAnsiTheme="minorEastAsia"/>
                <w:color w:val="auto"/>
                <w:sz w:val="24"/>
                <w:szCs w:val="24"/>
                <w:highlight w:val="none"/>
              </w:rPr>
            </w:pPr>
          </w:p>
        </w:tc>
        <w:tc>
          <w:tcPr>
            <w:tcW w:w="1532" w:type="dxa"/>
          </w:tcPr>
          <w:p w14:paraId="62D60B2A">
            <w:pPr>
              <w:spacing w:line="360" w:lineRule="auto"/>
              <w:rPr>
                <w:rFonts w:asciiTheme="minorEastAsia" w:hAnsiTheme="minorEastAsia"/>
                <w:color w:val="auto"/>
                <w:sz w:val="24"/>
                <w:szCs w:val="24"/>
                <w:highlight w:val="none"/>
              </w:rPr>
            </w:pPr>
          </w:p>
        </w:tc>
      </w:tr>
      <w:tr w14:paraId="02A6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A372E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262C89A">
            <w:pPr>
              <w:spacing w:line="360" w:lineRule="auto"/>
              <w:rPr>
                <w:rFonts w:asciiTheme="minorEastAsia" w:hAnsiTheme="minorEastAsia"/>
                <w:color w:val="auto"/>
                <w:sz w:val="24"/>
                <w:szCs w:val="24"/>
                <w:highlight w:val="none"/>
              </w:rPr>
            </w:pPr>
          </w:p>
        </w:tc>
        <w:tc>
          <w:tcPr>
            <w:tcW w:w="1323" w:type="dxa"/>
          </w:tcPr>
          <w:p w14:paraId="42489CA7">
            <w:pPr>
              <w:spacing w:line="360" w:lineRule="auto"/>
              <w:rPr>
                <w:rFonts w:asciiTheme="minorEastAsia" w:hAnsiTheme="minorEastAsia"/>
                <w:color w:val="auto"/>
                <w:sz w:val="24"/>
                <w:szCs w:val="24"/>
                <w:highlight w:val="none"/>
              </w:rPr>
            </w:pPr>
          </w:p>
        </w:tc>
        <w:tc>
          <w:tcPr>
            <w:tcW w:w="1710" w:type="dxa"/>
          </w:tcPr>
          <w:p w14:paraId="28C736EE">
            <w:pPr>
              <w:spacing w:line="360" w:lineRule="auto"/>
              <w:rPr>
                <w:rFonts w:asciiTheme="minorEastAsia" w:hAnsiTheme="minorEastAsia"/>
                <w:color w:val="auto"/>
                <w:sz w:val="24"/>
                <w:szCs w:val="24"/>
                <w:highlight w:val="none"/>
              </w:rPr>
            </w:pPr>
          </w:p>
        </w:tc>
        <w:tc>
          <w:tcPr>
            <w:tcW w:w="1532" w:type="dxa"/>
          </w:tcPr>
          <w:p w14:paraId="7F1C65BC">
            <w:pPr>
              <w:spacing w:line="360" w:lineRule="auto"/>
              <w:rPr>
                <w:rFonts w:asciiTheme="minorEastAsia" w:hAnsiTheme="minorEastAsia"/>
                <w:color w:val="auto"/>
                <w:sz w:val="24"/>
                <w:szCs w:val="24"/>
                <w:highlight w:val="none"/>
              </w:rPr>
            </w:pPr>
          </w:p>
        </w:tc>
      </w:tr>
      <w:tr w14:paraId="1203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292F6F8">
            <w:pPr>
              <w:spacing w:line="360" w:lineRule="auto"/>
              <w:rPr>
                <w:rFonts w:asciiTheme="minorEastAsia" w:hAnsiTheme="minorEastAsia"/>
                <w:color w:val="auto"/>
                <w:sz w:val="24"/>
                <w:szCs w:val="24"/>
                <w:highlight w:val="none"/>
              </w:rPr>
            </w:pPr>
          </w:p>
        </w:tc>
        <w:tc>
          <w:tcPr>
            <w:tcW w:w="1322" w:type="dxa"/>
          </w:tcPr>
          <w:p w14:paraId="737CE046">
            <w:pPr>
              <w:spacing w:line="360" w:lineRule="auto"/>
              <w:rPr>
                <w:rFonts w:asciiTheme="minorEastAsia" w:hAnsiTheme="minorEastAsia"/>
                <w:color w:val="auto"/>
                <w:sz w:val="24"/>
                <w:szCs w:val="24"/>
                <w:highlight w:val="none"/>
              </w:rPr>
            </w:pPr>
          </w:p>
        </w:tc>
        <w:tc>
          <w:tcPr>
            <w:tcW w:w="1323" w:type="dxa"/>
          </w:tcPr>
          <w:p w14:paraId="4BDA63F9">
            <w:pPr>
              <w:spacing w:line="360" w:lineRule="auto"/>
              <w:rPr>
                <w:rFonts w:asciiTheme="minorEastAsia" w:hAnsiTheme="minorEastAsia"/>
                <w:color w:val="auto"/>
                <w:sz w:val="24"/>
                <w:szCs w:val="24"/>
                <w:highlight w:val="none"/>
              </w:rPr>
            </w:pPr>
          </w:p>
        </w:tc>
        <w:tc>
          <w:tcPr>
            <w:tcW w:w="1710" w:type="dxa"/>
          </w:tcPr>
          <w:p w14:paraId="3FE0A876">
            <w:pPr>
              <w:spacing w:line="360" w:lineRule="auto"/>
              <w:rPr>
                <w:rFonts w:asciiTheme="minorEastAsia" w:hAnsiTheme="minorEastAsia"/>
                <w:color w:val="auto"/>
                <w:sz w:val="24"/>
                <w:szCs w:val="24"/>
                <w:highlight w:val="none"/>
              </w:rPr>
            </w:pPr>
          </w:p>
        </w:tc>
        <w:tc>
          <w:tcPr>
            <w:tcW w:w="1532" w:type="dxa"/>
          </w:tcPr>
          <w:p w14:paraId="62739010">
            <w:pPr>
              <w:spacing w:line="360" w:lineRule="auto"/>
              <w:rPr>
                <w:rFonts w:asciiTheme="minorEastAsia" w:hAnsiTheme="minorEastAsia"/>
                <w:color w:val="auto"/>
                <w:sz w:val="24"/>
                <w:szCs w:val="24"/>
                <w:highlight w:val="none"/>
              </w:rPr>
            </w:pPr>
          </w:p>
        </w:tc>
      </w:tr>
      <w:tr w14:paraId="5BB3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29747DE">
            <w:pPr>
              <w:spacing w:line="360" w:lineRule="auto"/>
              <w:rPr>
                <w:rFonts w:asciiTheme="minorEastAsia" w:hAnsiTheme="minorEastAsia"/>
                <w:color w:val="auto"/>
                <w:sz w:val="24"/>
                <w:szCs w:val="24"/>
                <w:highlight w:val="none"/>
              </w:rPr>
            </w:pPr>
          </w:p>
        </w:tc>
        <w:tc>
          <w:tcPr>
            <w:tcW w:w="1322" w:type="dxa"/>
          </w:tcPr>
          <w:p w14:paraId="2BD47B0E">
            <w:pPr>
              <w:spacing w:line="360" w:lineRule="auto"/>
              <w:rPr>
                <w:rFonts w:asciiTheme="minorEastAsia" w:hAnsiTheme="minorEastAsia"/>
                <w:color w:val="auto"/>
                <w:sz w:val="24"/>
                <w:szCs w:val="24"/>
                <w:highlight w:val="none"/>
              </w:rPr>
            </w:pPr>
          </w:p>
        </w:tc>
        <w:tc>
          <w:tcPr>
            <w:tcW w:w="1323" w:type="dxa"/>
          </w:tcPr>
          <w:p w14:paraId="123055D0">
            <w:pPr>
              <w:spacing w:line="360" w:lineRule="auto"/>
              <w:rPr>
                <w:rFonts w:asciiTheme="minorEastAsia" w:hAnsiTheme="minorEastAsia"/>
                <w:color w:val="auto"/>
                <w:sz w:val="24"/>
                <w:szCs w:val="24"/>
                <w:highlight w:val="none"/>
              </w:rPr>
            </w:pPr>
          </w:p>
        </w:tc>
        <w:tc>
          <w:tcPr>
            <w:tcW w:w="1710" w:type="dxa"/>
          </w:tcPr>
          <w:p w14:paraId="374D6920">
            <w:pPr>
              <w:spacing w:line="360" w:lineRule="auto"/>
              <w:rPr>
                <w:rFonts w:asciiTheme="minorEastAsia" w:hAnsiTheme="minorEastAsia"/>
                <w:color w:val="auto"/>
                <w:sz w:val="24"/>
                <w:szCs w:val="24"/>
                <w:highlight w:val="none"/>
              </w:rPr>
            </w:pPr>
          </w:p>
        </w:tc>
        <w:tc>
          <w:tcPr>
            <w:tcW w:w="1532" w:type="dxa"/>
          </w:tcPr>
          <w:p w14:paraId="623E0B52">
            <w:pPr>
              <w:spacing w:line="360" w:lineRule="auto"/>
              <w:rPr>
                <w:rFonts w:asciiTheme="minorEastAsia" w:hAnsiTheme="minorEastAsia"/>
                <w:color w:val="auto"/>
                <w:sz w:val="24"/>
                <w:szCs w:val="24"/>
                <w:highlight w:val="none"/>
              </w:rPr>
            </w:pPr>
          </w:p>
        </w:tc>
      </w:tr>
      <w:tr w14:paraId="08C0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5B70286">
            <w:pPr>
              <w:spacing w:line="360" w:lineRule="auto"/>
              <w:rPr>
                <w:rFonts w:asciiTheme="minorEastAsia" w:hAnsiTheme="minorEastAsia"/>
                <w:color w:val="auto"/>
                <w:sz w:val="24"/>
                <w:szCs w:val="24"/>
                <w:highlight w:val="none"/>
              </w:rPr>
            </w:pPr>
          </w:p>
        </w:tc>
        <w:tc>
          <w:tcPr>
            <w:tcW w:w="1322" w:type="dxa"/>
          </w:tcPr>
          <w:p w14:paraId="1775EED7">
            <w:pPr>
              <w:spacing w:line="360" w:lineRule="auto"/>
              <w:rPr>
                <w:rFonts w:asciiTheme="minorEastAsia" w:hAnsiTheme="minorEastAsia"/>
                <w:color w:val="auto"/>
                <w:sz w:val="24"/>
                <w:szCs w:val="24"/>
                <w:highlight w:val="none"/>
              </w:rPr>
            </w:pPr>
          </w:p>
        </w:tc>
        <w:tc>
          <w:tcPr>
            <w:tcW w:w="1323" w:type="dxa"/>
          </w:tcPr>
          <w:p w14:paraId="4F73B10F">
            <w:pPr>
              <w:spacing w:line="360" w:lineRule="auto"/>
              <w:rPr>
                <w:rFonts w:asciiTheme="minorEastAsia" w:hAnsiTheme="minorEastAsia"/>
                <w:color w:val="auto"/>
                <w:sz w:val="24"/>
                <w:szCs w:val="24"/>
                <w:highlight w:val="none"/>
              </w:rPr>
            </w:pPr>
          </w:p>
        </w:tc>
        <w:tc>
          <w:tcPr>
            <w:tcW w:w="1710" w:type="dxa"/>
          </w:tcPr>
          <w:p w14:paraId="6C5EF13B">
            <w:pPr>
              <w:spacing w:line="360" w:lineRule="auto"/>
              <w:rPr>
                <w:rFonts w:asciiTheme="minorEastAsia" w:hAnsiTheme="minorEastAsia"/>
                <w:color w:val="auto"/>
                <w:sz w:val="24"/>
                <w:szCs w:val="24"/>
                <w:highlight w:val="none"/>
              </w:rPr>
            </w:pPr>
          </w:p>
        </w:tc>
        <w:tc>
          <w:tcPr>
            <w:tcW w:w="1532" w:type="dxa"/>
          </w:tcPr>
          <w:p w14:paraId="1CA022E9">
            <w:pPr>
              <w:spacing w:line="360" w:lineRule="auto"/>
              <w:rPr>
                <w:rFonts w:asciiTheme="minorEastAsia" w:hAnsiTheme="minorEastAsia"/>
                <w:color w:val="auto"/>
                <w:sz w:val="24"/>
                <w:szCs w:val="24"/>
                <w:highlight w:val="none"/>
              </w:rPr>
            </w:pPr>
          </w:p>
        </w:tc>
      </w:tr>
      <w:tr w14:paraId="5B82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BCC4911">
            <w:pPr>
              <w:spacing w:line="360" w:lineRule="auto"/>
              <w:rPr>
                <w:rFonts w:asciiTheme="minorEastAsia" w:hAnsiTheme="minorEastAsia"/>
                <w:color w:val="auto"/>
                <w:sz w:val="24"/>
                <w:szCs w:val="24"/>
                <w:highlight w:val="none"/>
              </w:rPr>
            </w:pPr>
          </w:p>
        </w:tc>
        <w:tc>
          <w:tcPr>
            <w:tcW w:w="1322" w:type="dxa"/>
          </w:tcPr>
          <w:p w14:paraId="68636E7C">
            <w:pPr>
              <w:spacing w:line="360" w:lineRule="auto"/>
              <w:rPr>
                <w:rFonts w:asciiTheme="minorEastAsia" w:hAnsiTheme="minorEastAsia"/>
                <w:color w:val="auto"/>
                <w:sz w:val="24"/>
                <w:szCs w:val="24"/>
                <w:highlight w:val="none"/>
              </w:rPr>
            </w:pPr>
          </w:p>
        </w:tc>
        <w:tc>
          <w:tcPr>
            <w:tcW w:w="1323" w:type="dxa"/>
          </w:tcPr>
          <w:p w14:paraId="0AE3D555">
            <w:pPr>
              <w:spacing w:line="360" w:lineRule="auto"/>
              <w:rPr>
                <w:rFonts w:asciiTheme="minorEastAsia" w:hAnsiTheme="minorEastAsia"/>
                <w:color w:val="auto"/>
                <w:sz w:val="24"/>
                <w:szCs w:val="24"/>
                <w:highlight w:val="none"/>
              </w:rPr>
            </w:pPr>
          </w:p>
        </w:tc>
        <w:tc>
          <w:tcPr>
            <w:tcW w:w="1710" w:type="dxa"/>
          </w:tcPr>
          <w:p w14:paraId="51DB7805">
            <w:pPr>
              <w:spacing w:line="360" w:lineRule="auto"/>
              <w:rPr>
                <w:rFonts w:asciiTheme="minorEastAsia" w:hAnsiTheme="minorEastAsia"/>
                <w:color w:val="auto"/>
                <w:sz w:val="24"/>
                <w:szCs w:val="24"/>
                <w:highlight w:val="none"/>
              </w:rPr>
            </w:pPr>
          </w:p>
        </w:tc>
        <w:tc>
          <w:tcPr>
            <w:tcW w:w="1532" w:type="dxa"/>
          </w:tcPr>
          <w:p w14:paraId="2B4356DE">
            <w:pPr>
              <w:spacing w:line="360" w:lineRule="auto"/>
              <w:rPr>
                <w:rFonts w:asciiTheme="minorEastAsia" w:hAnsiTheme="minorEastAsia"/>
                <w:color w:val="auto"/>
                <w:sz w:val="24"/>
                <w:szCs w:val="24"/>
                <w:highlight w:val="none"/>
              </w:rPr>
            </w:pPr>
          </w:p>
        </w:tc>
      </w:tr>
      <w:tr w14:paraId="003D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70F6470B">
            <w:pPr>
              <w:spacing w:line="360" w:lineRule="auto"/>
              <w:rPr>
                <w:rFonts w:asciiTheme="minorEastAsia" w:hAnsiTheme="minorEastAsia"/>
                <w:color w:val="auto"/>
                <w:sz w:val="24"/>
                <w:szCs w:val="24"/>
                <w:highlight w:val="none"/>
              </w:rPr>
            </w:pPr>
          </w:p>
        </w:tc>
        <w:tc>
          <w:tcPr>
            <w:tcW w:w="1322" w:type="dxa"/>
          </w:tcPr>
          <w:p w14:paraId="4A49E02C">
            <w:pPr>
              <w:spacing w:line="360" w:lineRule="auto"/>
              <w:rPr>
                <w:rFonts w:asciiTheme="minorEastAsia" w:hAnsiTheme="minorEastAsia"/>
                <w:color w:val="auto"/>
                <w:sz w:val="24"/>
                <w:szCs w:val="24"/>
                <w:highlight w:val="none"/>
              </w:rPr>
            </w:pPr>
          </w:p>
        </w:tc>
        <w:tc>
          <w:tcPr>
            <w:tcW w:w="1323" w:type="dxa"/>
          </w:tcPr>
          <w:p w14:paraId="2ACD90E4">
            <w:pPr>
              <w:spacing w:line="360" w:lineRule="auto"/>
              <w:rPr>
                <w:rFonts w:asciiTheme="minorEastAsia" w:hAnsiTheme="minorEastAsia"/>
                <w:color w:val="auto"/>
                <w:sz w:val="24"/>
                <w:szCs w:val="24"/>
                <w:highlight w:val="none"/>
              </w:rPr>
            </w:pPr>
          </w:p>
        </w:tc>
        <w:tc>
          <w:tcPr>
            <w:tcW w:w="1710" w:type="dxa"/>
          </w:tcPr>
          <w:p w14:paraId="78059A4A">
            <w:pPr>
              <w:spacing w:line="360" w:lineRule="auto"/>
              <w:rPr>
                <w:rFonts w:asciiTheme="minorEastAsia" w:hAnsiTheme="minorEastAsia"/>
                <w:color w:val="auto"/>
                <w:sz w:val="24"/>
                <w:szCs w:val="24"/>
                <w:highlight w:val="none"/>
              </w:rPr>
            </w:pPr>
          </w:p>
        </w:tc>
        <w:tc>
          <w:tcPr>
            <w:tcW w:w="1532" w:type="dxa"/>
          </w:tcPr>
          <w:p w14:paraId="3A5D298E">
            <w:pPr>
              <w:spacing w:line="360" w:lineRule="auto"/>
              <w:rPr>
                <w:rFonts w:asciiTheme="minorEastAsia" w:hAnsiTheme="minorEastAsia"/>
                <w:color w:val="auto"/>
                <w:sz w:val="24"/>
                <w:szCs w:val="24"/>
                <w:highlight w:val="none"/>
              </w:rPr>
            </w:pPr>
          </w:p>
        </w:tc>
      </w:tr>
    </w:tbl>
    <w:p w14:paraId="3B7409E7">
      <w:pPr>
        <w:adjustRightInd w:val="0"/>
        <w:snapToGrid w:val="0"/>
        <w:spacing w:line="360" w:lineRule="auto"/>
        <w:ind w:right="210" w:rightChars="100" w:firstLine="240" w:firstLineChars="100"/>
      </w:pPr>
      <w:r>
        <w:rPr>
          <w:rFonts w:hint="eastAsia" w:ascii="宋体" w:hAnsi="宋体"/>
          <w:sz w:val="24"/>
        </w:rPr>
        <w:t xml:space="preserve">                                      </w:t>
      </w:r>
    </w:p>
    <w:p w14:paraId="0EAC978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635A43E">
      <w:pPr>
        <w:spacing w:line="360" w:lineRule="auto"/>
        <w:rPr>
          <w:rFonts w:hint="eastAsia" w:asciiTheme="minorEastAsia" w:hAnsiTheme="minorEastAsia"/>
          <w:color w:val="auto"/>
          <w:sz w:val="24"/>
          <w:szCs w:val="24"/>
          <w:highlight w:val="none"/>
        </w:rPr>
      </w:pPr>
    </w:p>
    <w:p w14:paraId="004581F9">
      <w:pPr>
        <w:spacing w:line="360" w:lineRule="auto"/>
        <w:rPr>
          <w:rFonts w:hint="eastAsia" w:asciiTheme="minorEastAsia" w:hAnsiTheme="minorEastAsia"/>
          <w:color w:val="auto"/>
          <w:sz w:val="24"/>
          <w:szCs w:val="24"/>
          <w:highlight w:val="none"/>
        </w:rPr>
      </w:pPr>
    </w:p>
    <w:p w14:paraId="7C51EC3D">
      <w:pPr>
        <w:spacing w:line="360" w:lineRule="auto"/>
        <w:rPr>
          <w:rFonts w:hint="eastAsia" w:asciiTheme="minorEastAsia" w:hAnsiTheme="minorEastAsia"/>
          <w:color w:val="auto"/>
          <w:sz w:val="24"/>
          <w:szCs w:val="24"/>
          <w:highlight w:val="none"/>
        </w:rPr>
      </w:pPr>
    </w:p>
    <w:p w14:paraId="2D6354F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FF9A18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02D1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05311D4">
      <w:pPr>
        <w:jc w:val="center"/>
        <w:rPr>
          <w:rFonts w:hint="eastAsia" w:asciiTheme="minorEastAsia" w:hAnsiTheme="minorEastAsia"/>
          <w:b/>
          <w:color w:val="auto"/>
          <w:sz w:val="32"/>
          <w:szCs w:val="36"/>
          <w:highlight w:val="none"/>
          <w:lang w:val="en-US" w:eastAsia="zh-CN"/>
        </w:rPr>
      </w:pPr>
    </w:p>
    <w:p w14:paraId="57A6DAEE">
      <w:pPr>
        <w:jc w:val="center"/>
        <w:rPr>
          <w:rFonts w:hint="eastAsia" w:asciiTheme="minorEastAsia" w:hAnsiTheme="minorEastAsia"/>
          <w:b/>
          <w:color w:val="auto"/>
          <w:sz w:val="32"/>
          <w:szCs w:val="36"/>
          <w:highlight w:val="none"/>
          <w:lang w:val="en-US" w:eastAsia="zh-CN"/>
        </w:rPr>
      </w:pPr>
    </w:p>
    <w:p w14:paraId="535BE7D4">
      <w:pPr>
        <w:pStyle w:val="29"/>
        <w:rPr>
          <w:rFonts w:hint="eastAsia"/>
          <w:lang w:val="en-US" w:eastAsia="zh-CN"/>
        </w:rPr>
      </w:pPr>
    </w:p>
    <w:p w14:paraId="1292D6A8">
      <w:pPr>
        <w:rPr>
          <w:rFonts w:hint="eastAsia"/>
          <w:lang w:val="en-US" w:eastAsia="zh-CN"/>
        </w:rPr>
      </w:pPr>
      <w:r>
        <w:rPr>
          <w:rFonts w:hint="eastAsia"/>
          <w:lang w:val="en-US" w:eastAsia="zh-CN"/>
        </w:rPr>
        <w:br w:type="page"/>
      </w:r>
    </w:p>
    <w:p w14:paraId="1895EAF1">
      <w:pPr>
        <w:rPr>
          <w:rFonts w:hint="eastAsia"/>
          <w:lang w:val="en-US" w:eastAsia="zh-CN"/>
        </w:rPr>
      </w:pPr>
    </w:p>
    <w:p w14:paraId="46D91347">
      <w:pPr>
        <w:pStyle w:val="40"/>
        <w:rPr>
          <w:rFonts w:hint="eastAsia"/>
          <w:lang w:val="en-US" w:eastAsia="zh-CN"/>
        </w:rPr>
      </w:pPr>
    </w:p>
    <w:p w14:paraId="5412F078">
      <w:pPr>
        <w:pStyle w:val="4"/>
        <w:numPr>
          <w:ilvl w:val="0"/>
          <w:numId w:val="6"/>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59A8EC07">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0E57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0DC2A83">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3F05931F">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791D6731">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46E1509A">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4C73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AC9F341">
            <w:pPr>
              <w:spacing w:line="360" w:lineRule="auto"/>
              <w:jc w:val="center"/>
              <w:rPr>
                <w:rFonts w:ascii="宋体" w:hAnsi="宋体"/>
                <w:kern w:val="0"/>
                <w:sz w:val="24"/>
              </w:rPr>
            </w:pPr>
          </w:p>
        </w:tc>
        <w:tc>
          <w:tcPr>
            <w:tcW w:w="3294" w:type="dxa"/>
            <w:noWrap w:val="0"/>
            <w:vAlign w:val="center"/>
          </w:tcPr>
          <w:p w14:paraId="08D1A795">
            <w:pPr>
              <w:spacing w:line="360" w:lineRule="auto"/>
              <w:jc w:val="center"/>
              <w:rPr>
                <w:rFonts w:ascii="宋体" w:hAnsi="宋体"/>
                <w:kern w:val="0"/>
                <w:sz w:val="24"/>
              </w:rPr>
            </w:pPr>
          </w:p>
        </w:tc>
        <w:tc>
          <w:tcPr>
            <w:tcW w:w="2183" w:type="dxa"/>
            <w:noWrap w:val="0"/>
            <w:vAlign w:val="center"/>
          </w:tcPr>
          <w:p w14:paraId="19813BA3">
            <w:pPr>
              <w:spacing w:line="360" w:lineRule="auto"/>
              <w:jc w:val="center"/>
              <w:rPr>
                <w:rFonts w:ascii="宋体" w:hAnsi="宋体"/>
                <w:kern w:val="0"/>
                <w:sz w:val="24"/>
              </w:rPr>
            </w:pPr>
          </w:p>
        </w:tc>
        <w:tc>
          <w:tcPr>
            <w:tcW w:w="2241" w:type="dxa"/>
            <w:noWrap w:val="0"/>
            <w:vAlign w:val="center"/>
          </w:tcPr>
          <w:p w14:paraId="286DF7EC">
            <w:pPr>
              <w:spacing w:line="360" w:lineRule="auto"/>
              <w:jc w:val="center"/>
              <w:rPr>
                <w:rFonts w:ascii="宋体" w:hAnsi="宋体"/>
                <w:kern w:val="0"/>
                <w:sz w:val="24"/>
              </w:rPr>
            </w:pPr>
          </w:p>
        </w:tc>
      </w:tr>
      <w:tr w14:paraId="320E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FC77333">
            <w:pPr>
              <w:spacing w:line="360" w:lineRule="auto"/>
              <w:jc w:val="center"/>
              <w:rPr>
                <w:rFonts w:ascii="宋体" w:hAnsi="宋体"/>
                <w:kern w:val="0"/>
                <w:sz w:val="24"/>
              </w:rPr>
            </w:pPr>
          </w:p>
        </w:tc>
        <w:tc>
          <w:tcPr>
            <w:tcW w:w="3294" w:type="dxa"/>
            <w:noWrap w:val="0"/>
            <w:vAlign w:val="center"/>
          </w:tcPr>
          <w:p w14:paraId="36D015C9">
            <w:pPr>
              <w:spacing w:line="360" w:lineRule="auto"/>
              <w:jc w:val="center"/>
              <w:rPr>
                <w:rFonts w:ascii="宋体" w:hAnsi="宋体"/>
                <w:kern w:val="0"/>
                <w:sz w:val="24"/>
              </w:rPr>
            </w:pPr>
          </w:p>
        </w:tc>
        <w:tc>
          <w:tcPr>
            <w:tcW w:w="2183" w:type="dxa"/>
            <w:noWrap w:val="0"/>
            <w:vAlign w:val="center"/>
          </w:tcPr>
          <w:p w14:paraId="7C18AD13">
            <w:pPr>
              <w:spacing w:line="360" w:lineRule="auto"/>
              <w:jc w:val="center"/>
              <w:rPr>
                <w:rFonts w:ascii="宋体" w:hAnsi="宋体"/>
                <w:kern w:val="0"/>
                <w:sz w:val="24"/>
              </w:rPr>
            </w:pPr>
          </w:p>
        </w:tc>
        <w:tc>
          <w:tcPr>
            <w:tcW w:w="2241" w:type="dxa"/>
            <w:noWrap w:val="0"/>
            <w:vAlign w:val="center"/>
          </w:tcPr>
          <w:p w14:paraId="65864D6A">
            <w:pPr>
              <w:spacing w:line="360" w:lineRule="auto"/>
              <w:jc w:val="center"/>
              <w:rPr>
                <w:rFonts w:ascii="宋体" w:hAnsi="宋体"/>
                <w:kern w:val="0"/>
                <w:sz w:val="24"/>
              </w:rPr>
            </w:pPr>
          </w:p>
        </w:tc>
      </w:tr>
      <w:tr w14:paraId="12C9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F4FDDDA">
            <w:pPr>
              <w:spacing w:line="360" w:lineRule="auto"/>
              <w:jc w:val="center"/>
              <w:rPr>
                <w:rFonts w:ascii="宋体" w:hAnsi="宋体"/>
                <w:kern w:val="0"/>
                <w:sz w:val="24"/>
              </w:rPr>
            </w:pPr>
          </w:p>
        </w:tc>
        <w:tc>
          <w:tcPr>
            <w:tcW w:w="3294" w:type="dxa"/>
            <w:noWrap w:val="0"/>
            <w:vAlign w:val="center"/>
          </w:tcPr>
          <w:p w14:paraId="083C0572">
            <w:pPr>
              <w:spacing w:line="360" w:lineRule="auto"/>
              <w:jc w:val="center"/>
              <w:rPr>
                <w:rFonts w:ascii="宋体" w:hAnsi="宋体"/>
                <w:kern w:val="0"/>
                <w:sz w:val="24"/>
              </w:rPr>
            </w:pPr>
          </w:p>
        </w:tc>
        <w:tc>
          <w:tcPr>
            <w:tcW w:w="2183" w:type="dxa"/>
            <w:noWrap w:val="0"/>
            <w:vAlign w:val="center"/>
          </w:tcPr>
          <w:p w14:paraId="0BAA8036">
            <w:pPr>
              <w:spacing w:line="360" w:lineRule="auto"/>
              <w:jc w:val="center"/>
              <w:rPr>
                <w:rFonts w:ascii="宋体" w:hAnsi="宋体"/>
                <w:kern w:val="0"/>
                <w:sz w:val="24"/>
              </w:rPr>
            </w:pPr>
          </w:p>
        </w:tc>
        <w:tc>
          <w:tcPr>
            <w:tcW w:w="2241" w:type="dxa"/>
            <w:noWrap w:val="0"/>
            <w:vAlign w:val="center"/>
          </w:tcPr>
          <w:p w14:paraId="29F3D9C9">
            <w:pPr>
              <w:spacing w:line="360" w:lineRule="auto"/>
              <w:jc w:val="center"/>
              <w:rPr>
                <w:rFonts w:ascii="宋体" w:hAnsi="宋体"/>
                <w:kern w:val="0"/>
                <w:sz w:val="24"/>
              </w:rPr>
            </w:pPr>
          </w:p>
        </w:tc>
      </w:tr>
      <w:tr w14:paraId="6C21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F47884B">
            <w:pPr>
              <w:spacing w:line="360" w:lineRule="auto"/>
              <w:jc w:val="center"/>
              <w:rPr>
                <w:rFonts w:ascii="宋体" w:hAnsi="宋体"/>
                <w:kern w:val="0"/>
                <w:sz w:val="24"/>
              </w:rPr>
            </w:pPr>
          </w:p>
        </w:tc>
        <w:tc>
          <w:tcPr>
            <w:tcW w:w="3294" w:type="dxa"/>
            <w:noWrap w:val="0"/>
            <w:vAlign w:val="center"/>
          </w:tcPr>
          <w:p w14:paraId="019ED558">
            <w:pPr>
              <w:spacing w:line="360" w:lineRule="auto"/>
              <w:jc w:val="center"/>
              <w:rPr>
                <w:rFonts w:ascii="宋体" w:hAnsi="宋体"/>
                <w:kern w:val="0"/>
                <w:sz w:val="24"/>
              </w:rPr>
            </w:pPr>
          </w:p>
        </w:tc>
        <w:tc>
          <w:tcPr>
            <w:tcW w:w="2183" w:type="dxa"/>
            <w:noWrap w:val="0"/>
            <w:vAlign w:val="center"/>
          </w:tcPr>
          <w:p w14:paraId="00B7C708">
            <w:pPr>
              <w:spacing w:line="360" w:lineRule="auto"/>
              <w:jc w:val="center"/>
              <w:rPr>
                <w:rFonts w:ascii="宋体" w:hAnsi="宋体"/>
                <w:kern w:val="0"/>
                <w:sz w:val="24"/>
              </w:rPr>
            </w:pPr>
          </w:p>
        </w:tc>
        <w:tc>
          <w:tcPr>
            <w:tcW w:w="2241" w:type="dxa"/>
            <w:noWrap w:val="0"/>
            <w:vAlign w:val="center"/>
          </w:tcPr>
          <w:p w14:paraId="0140594D">
            <w:pPr>
              <w:spacing w:line="360" w:lineRule="auto"/>
              <w:jc w:val="center"/>
              <w:rPr>
                <w:rFonts w:ascii="宋体" w:hAnsi="宋体"/>
                <w:kern w:val="0"/>
                <w:sz w:val="24"/>
              </w:rPr>
            </w:pPr>
          </w:p>
        </w:tc>
      </w:tr>
      <w:tr w14:paraId="644F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0BCDF07">
            <w:pPr>
              <w:spacing w:line="360" w:lineRule="auto"/>
              <w:jc w:val="center"/>
              <w:rPr>
                <w:rFonts w:ascii="宋体" w:hAnsi="宋体"/>
                <w:kern w:val="0"/>
                <w:sz w:val="24"/>
              </w:rPr>
            </w:pPr>
          </w:p>
        </w:tc>
        <w:tc>
          <w:tcPr>
            <w:tcW w:w="3294" w:type="dxa"/>
            <w:noWrap w:val="0"/>
            <w:vAlign w:val="center"/>
          </w:tcPr>
          <w:p w14:paraId="741490CC">
            <w:pPr>
              <w:spacing w:line="360" w:lineRule="auto"/>
              <w:jc w:val="center"/>
              <w:rPr>
                <w:rFonts w:ascii="宋体" w:hAnsi="宋体"/>
                <w:kern w:val="0"/>
                <w:sz w:val="24"/>
              </w:rPr>
            </w:pPr>
          </w:p>
        </w:tc>
        <w:tc>
          <w:tcPr>
            <w:tcW w:w="2183" w:type="dxa"/>
            <w:noWrap w:val="0"/>
            <w:vAlign w:val="center"/>
          </w:tcPr>
          <w:p w14:paraId="74A14C54">
            <w:pPr>
              <w:spacing w:line="360" w:lineRule="auto"/>
              <w:jc w:val="center"/>
              <w:rPr>
                <w:rFonts w:ascii="宋体" w:hAnsi="宋体"/>
                <w:kern w:val="0"/>
                <w:sz w:val="24"/>
              </w:rPr>
            </w:pPr>
          </w:p>
        </w:tc>
        <w:tc>
          <w:tcPr>
            <w:tcW w:w="2241" w:type="dxa"/>
            <w:noWrap w:val="0"/>
            <w:vAlign w:val="center"/>
          </w:tcPr>
          <w:p w14:paraId="6BB1CBCC">
            <w:pPr>
              <w:spacing w:line="360" w:lineRule="auto"/>
              <w:jc w:val="center"/>
              <w:rPr>
                <w:rFonts w:ascii="宋体" w:hAnsi="宋体"/>
                <w:kern w:val="0"/>
                <w:sz w:val="24"/>
              </w:rPr>
            </w:pPr>
          </w:p>
        </w:tc>
      </w:tr>
      <w:tr w14:paraId="311E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89445EE">
            <w:pPr>
              <w:spacing w:line="360" w:lineRule="auto"/>
              <w:jc w:val="center"/>
              <w:rPr>
                <w:rFonts w:ascii="宋体" w:hAnsi="宋体"/>
                <w:kern w:val="0"/>
                <w:sz w:val="24"/>
              </w:rPr>
            </w:pPr>
          </w:p>
        </w:tc>
        <w:tc>
          <w:tcPr>
            <w:tcW w:w="3294" w:type="dxa"/>
            <w:noWrap w:val="0"/>
            <w:vAlign w:val="center"/>
          </w:tcPr>
          <w:p w14:paraId="3DDE31EC">
            <w:pPr>
              <w:spacing w:line="360" w:lineRule="auto"/>
              <w:jc w:val="center"/>
              <w:rPr>
                <w:rFonts w:ascii="宋体" w:hAnsi="宋体"/>
                <w:kern w:val="0"/>
                <w:sz w:val="24"/>
              </w:rPr>
            </w:pPr>
          </w:p>
        </w:tc>
        <w:tc>
          <w:tcPr>
            <w:tcW w:w="2183" w:type="dxa"/>
            <w:noWrap w:val="0"/>
            <w:vAlign w:val="center"/>
          </w:tcPr>
          <w:p w14:paraId="1F684FA2">
            <w:pPr>
              <w:spacing w:line="360" w:lineRule="auto"/>
              <w:jc w:val="center"/>
              <w:rPr>
                <w:rFonts w:ascii="宋体" w:hAnsi="宋体"/>
                <w:kern w:val="0"/>
                <w:sz w:val="24"/>
              </w:rPr>
            </w:pPr>
          </w:p>
        </w:tc>
        <w:tc>
          <w:tcPr>
            <w:tcW w:w="2241" w:type="dxa"/>
            <w:noWrap w:val="0"/>
            <w:vAlign w:val="center"/>
          </w:tcPr>
          <w:p w14:paraId="761D771C">
            <w:pPr>
              <w:spacing w:line="360" w:lineRule="auto"/>
              <w:jc w:val="center"/>
              <w:rPr>
                <w:rFonts w:ascii="宋体" w:hAnsi="宋体"/>
                <w:kern w:val="0"/>
                <w:sz w:val="24"/>
              </w:rPr>
            </w:pPr>
          </w:p>
        </w:tc>
      </w:tr>
      <w:tr w14:paraId="12CE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8398B2A">
            <w:pPr>
              <w:spacing w:line="360" w:lineRule="auto"/>
              <w:jc w:val="center"/>
              <w:rPr>
                <w:rFonts w:ascii="宋体" w:hAnsi="宋体"/>
                <w:kern w:val="0"/>
                <w:sz w:val="24"/>
              </w:rPr>
            </w:pPr>
          </w:p>
        </w:tc>
        <w:tc>
          <w:tcPr>
            <w:tcW w:w="3294" w:type="dxa"/>
            <w:noWrap w:val="0"/>
            <w:vAlign w:val="center"/>
          </w:tcPr>
          <w:p w14:paraId="2518FF97">
            <w:pPr>
              <w:spacing w:line="360" w:lineRule="auto"/>
              <w:jc w:val="center"/>
              <w:rPr>
                <w:rFonts w:ascii="宋体" w:hAnsi="宋体"/>
                <w:kern w:val="0"/>
                <w:sz w:val="24"/>
              </w:rPr>
            </w:pPr>
          </w:p>
        </w:tc>
        <w:tc>
          <w:tcPr>
            <w:tcW w:w="2183" w:type="dxa"/>
            <w:noWrap w:val="0"/>
            <w:vAlign w:val="center"/>
          </w:tcPr>
          <w:p w14:paraId="21FD052C">
            <w:pPr>
              <w:spacing w:line="360" w:lineRule="auto"/>
              <w:jc w:val="center"/>
              <w:rPr>
                <w:rFonts w:ascii="宋体" w:hAnsi="宋体"/>
                <w:kern w:val="0"/>
                <w:sz w:val="24"/>
              </w:rPr>
            </w:pPr>
          </w:p>
        </w:tc>
        <w:tc>
          <w:tcPr>
            <w:tcW w:w="2241" w:type="dxa"/>
            <w:noWrap w:val="0"/>
            <w:vAlign w:val="center"/>
          </w:tcPr>
          <w:p w14:paraId="5E3B7508">
            <w:pPr>
              <w:spacing w:line="360" w:lineRule="auto"/>
              <w:jc w:val="center"/>
              <w:rPr>
                <w:rFonts w:ascii="宋体" w:hAnsi="宋体"/>
                <w:kern w:val="0"/>
                <w:sz w:val="24"/>
              </w:rPr>
            </w:pPr>
          </w:p>
        </w:tc>
      </w:tr>
      <w:tr w14:paraId="117F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E553B1">
            <w:pPr>
              <w:spacing w:line="360" w:lineRule="auto"/>
              <w:jc w:val="center"/>
              <w:rPr>
                <w:rFonts w:ascii="宋体" w:hAnsi="宋体"/>
                <w:kern w:val="0"/>
                <w:sz w:val="24"/>
              </w:rPr>
            </w:pPr>
          </w:p>
        </w:tc>
        <w:tc>
          <w:tcPr>
            <w:tcW w:w="3294" w:type="dxa"/>
            <w:noWrap w:val="0"/>
            <w:vAlign w:val="center"/>
          </w:tcPr>
          <w:p w14:paraId="1F7F9198">
            <w:pPr>
              <w:spacing w:line="360" w:lineRule="auto"/>
              <w:jc w:val="center"/>
              <w:rPr>
                <w:rFonts w:ascii="宋体" w:hAnsi="宋体"/>
                <w:kern w:val="0"/>
                <w:sz w:val="24"/>
              </w:rPr>
            </w:pPr>
          </w:p>
        </w:tc>
        <w:tc>
          <w:tcPr>
            <w:tcW w:w="2183" w:type="dxa"/>
            <w:noWrap w:val="0"/>
            <w:vAlign w:val="center"/>
          </w:tcPr>
          <w:p w14:paraId="2256135E">
            <w:pPr>
              <w:spacing w:line="360" w:lineRule="auto"/>
              <w:jc w:val="center"/>
              <w:rPr>
                <w:rFonts w:ascii="宋体" w:hAnsi="宋体"/>
                <w:kern w:val="0"/>
                <w:sz w:val="24"/>
              </w:rPr>
            </w:pPr>
          </w:p>
        </w:tc>
        <w:tc>
          <w:tcPr>
            <w:tcW w:w="2241" w:type="dxa"/>
            <w:noWrap w:val="0"/>
            <w:vAlign w:val="center"/>
          </w:tcPr>
          <w:p w14:paraId="3D6DAE72">
            <w:pPr>
              <w:spacing w:line="360" w:lineRule="auto"/>
              <w:jc w:val="center"/>
              <w:rPr>
                <w:rFonts w:ascii="宋体" w:hAnsi="宋体"/>
                <w:kern w:val="0"/>
                <w:sz w:val="24"/>
              </w:rPr>
            </w:pPr>
          </w:p>
        </w:tc>
      </w:tr>
      <w:tr w14:paraId="7AA4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17B8EC3">
            <w:pPr>
              <w:spacing w:line="360" w:lineRule="auto"/>
              <w:jc w:val="center"/>
              <w:rPr>
                <w:rFonts w:ascii="宋体" w:hAnsi="宋体"/>
                <w:kern w:val="0"/>
                <w:sz w:val="24"/>
              </w:rPr>
            </w:pPr>
          </w:p>
        </w:tc>
        <w:tc>
          <w:tcPr>
            <w:tcW w:w="3294" w:type="dxa"/>
            <w:noWrap w:val="0"/>
            <w:vAlign w:val="center"/>
          </w:tcPr>
          <w:p w14:paraId="2E63447E">
            <w:pPr>
              <w:spacing w:line="360" w:lineRule="auto"/>
              <w:jc w:val="center"/>
              <w:rPr>
                <w:rFonts w:ascii="宋体" w:hAnsi="宋体"/>
                <w:kern w:val="0"/>
                <w:sz w:val="24"/>
              </w:rPr>
            </w:pPr>
          </w:p>
        </w:tc>
        <w:tc>
          <w:tcPr>
            <w:tcW w:w="2183" w:type="dxa"/>
            <w:noWrap w:val="0"/>
            <w:vAlign w:val="center"/>
          </w:tcPr>
          <w:p w14:paraId="3367AA94">
            <w:pPr>
              <w:spacing w:line="360" w:lineRule="auto"/>
              <w:jc w:val="center"/>
              <w:rPr>
                <w:rFonts w:ascii="宋体" w:hAnsi="宋体"/>
                <w:kern w:val="0"/>
                <w:sz w:val="24"/>
              </w:rPr>
            </w:pPr>
          </w:p>
        </w:tc>
        <w:tc>
          <w:tcPr>
            <w:tcW w:w="2241" w:type="dxa"/>
            <w:noWrap w:val="0"/>
            <w:vAlign w:val="center"/>
          </w:tcPr>
          <w:p w14:paraId="60BEB5CB">
            <w:pPr>
              <w:spacing w:line="360" w:lineRule="auto"/>
              <w:jc w:val="center"/>
              <w:rPr>
                <w:rFonts w:ascii="宋体" w:hAnsi="宋体"/>
                <w:kern w:val="0"/>
                <w:sz w:val="24"/>
              </w:rPr>
            </w:pPr>
          </w:p>
        </w:tc>
      </w:tr>
      <w:tr w14:paraId="66CA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39B9843">
            <w:pPr>
              <w:spacing w:line="360" w:lineRule="auto"/>
              <w:jc w:val="center"/>
              <w:rPr>
                <w:rFonts w:ascii="宋体" w:hAnsi="宋体"/>
                <w:kern w:val="0"/>
                <w:sz w:val="24"/>
              </w:rPr>
            </w:pPr>
          </w:p>
        </w:tc>
        <w:tc>
          <w:tcPr>
            <w:tcW w:w="3294" w:type="dxa"/>
            <w:noWrap w:val="0"/>
            <w:vAlign w:val="center"/>
          </w:tcPr>
          <w:p w14:paraId="756676BF">
            <w:pPr>
              <w:spacing w:line="360" w:lineRule="auto"/>
              <w:jc w:val="center"/>
              <w:rPr>
                <w:rFonts w:ascii="宋体" w:hAnsi="宋体"/>
                <w:kern w:val="0"/>
                <w:sz w:val="24"/>
              </w:rPr>
            </w:pPr>
          </w:p>
        </w:tc>
        <w:tc>
          <w:tcPr>
            <w:tcW w:w="2183" w:type="dxa"/>
            <w:noWrap w:val="0"/>
            <w:vAlign w:val="center"/>
          </w:tcPr>
          <w:p w14:paraId="61F6D625">
            <w:pPr>
              <w:spacing w:line="360" w:lineRule="auto"/>
              <w:jc w:val="center"/>
              <w:rPr>
                <w:rFonts w:ascii="宋体" w:hAnsi="宋体"/>
                <w:kern w:val="0"/>
                <w:sz w:val="24"/>
              </w:rPr>
            </w:pPr>
          </w:p>
        </w:tc>
        <w:tc>
          <w:tcPr>
            <w:tcW w:w="2241" w:type="dxa"/>
            <w:noWrap w:val="0"/>
            <w:vAlign w:val="center"/>
          </w:tcPr>
          <w:p w14:paraId="13E6AF54">
            <w:pPr>
              <w:spacing w:line="360" w:lineRule="auto"/>
              <w:jc w:val="center"/>
              <w:rPr>
                <w:rFonts w:ascii="宋体" w:hAnsi="宋体"/>
                <w:kern w:val="0"/>
                <w:sz w:val="24"/>
              </w:rPr>
            </w:pPr>
          </w:p>
        </w:tc>
      </w:tr>
    </w:tbl>
    <w:p w14:paraId="49C67435">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684B88DD">
      <w:pPr>
        <w:rPr>
          <w:rFonts w:hint="eastAsia"/>
          <w:lang w:eastAsia="zh-CN"/>
        </w:rPr>
      </w:pPr>
    </w:p>
    <w:p w14:paraId="0EE4845D">
      <w:pPr>
        <w:spacing w:line="480" w:lineRule="auto"/>
        <w:jc w:val="left"/>
        <w:rPr>
          <w:rFonts w:hint="eastAsia" w:asciiTheme="minorHAnsi" w:hAnsiTheme="minorHAnsi" w:eastAsiaTheme="minorEastAsia" w:cstheme="minorBidi"/>
        </w:rPr>
      </w:pPr>
    </w:p>
    <w:p w14:paraId="695EA6A0">
      <w:pPr>
        <w:spacing w:line="360" w:lineRule="auto"/>
        <w:rPr>
          <w:rFonts w:hint="eastAsia" w:asciiTheme="minorEastAsia" w:hAnsiTheme="minorEastAsia"/>
          <w:color w:val="auto"/>
          <w:sz w:val="24"/>
          <w:szCs w:val="24"/>
          <w:highlight w:val="none"/>
        </w:rPr>
      </w:pPr>
    </w:p>
    <w:p w14:paraId="7CCB2B98">
      <w:pPr>
        <w:spacing w:line="360" w:lineRule="auto"/>
        <w:rPr>
          <w:rFonts w:hint="eastAsia" w:asciiTheme="minorEastAsia" w:hAnsiTheme="minorEastAsia"/>
          <w:color w:val="auto"/>
          <w:sz w:val="24"/>
          <w:szCs w:val="24"/>
          <w:highlight w:val="none"/>
        </w:rPr>
      </w:pPr>
    </w:p>
    <w:p w14:paraId="284928D3">
      <w:pPr>
        <w:pStyle w:val="29"/>
        <w:rPr>
          <w:rFonts w:hint="eastAsia"/>
        </w:rPr>
      </w:pPr>
    </w:p>
    <w:p w14:paraId="3322B5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4CE9A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9BAE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8E76ED">
      <w:pPr>
        <w:pStyle w:val="29"/>
        <w:rPr>
          <w:rFonts w:hint="eastAsia"/>
        </w:rPr>
      </w:pPr>
    </w:p>
    <w:p w14:paraId="6D097B7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B6BE132">
      <w:pPr>
        <w:widowControl/>
        <w:jc w:val="left"/>
        <w:rPr>
          <w:rFonts w:asciiTheme="minorEastAsia" w:hAnsiTheme="minorEastAsia"/>
          <w:color w:val="auto"/>
          <w:highlight w:val="none"/>
        </w:rPr>
      </w:pPr>
    </w:p>
    <w:p w14:paraId="08A0C868">
      <w:pPr>
        <w:widowControl/>
        <w:jc w:val="left"/>
        <w:rPr>
          <w:rFonts w:asciiTheme="minorEastAsia" w:hAnsiTheme="minorEastAsia"/>
          <w:color w:val="auto"/>
          <w:highlight w:val="none"/>
        </w:rPr>
      </w:pPr>
    </w:p>
    <w:p w14:paraId="7B8CC9FF">
      <w:pPr>
        <w:widowControl/>
        <w:jc w:val="left"/>
        <w:rPr>
          <w:rFonts w:asciiTheme="minorEastAsia" w:hAnsiTheme="minorEastAsia"/>
          <w:color w:val="auto"/>
          <w:highlight w:val="none"/>
        </w:rPr>
      </w:pPr>
    </w:p>
    <w:p w14:paraId="22A0BD87">
      <w:pPr>
        <w:widowControl/>
        <w:jc w:val="left"/>
        <w:rPr>
          <w:rFonts w:asciiTheme="minorEastAsia" w:hAnsiTheme="minorEastAsia"/>
          <w:color w:val="auto"/>
          <w:highlight w:val="none"/>
        </w:rPr>
      </w:pPr>
    </w:p>
    <w:p w14:paraId="75D908A8">
      <w:pPr>
        <w:widowControl/>
        <w:jc w:val="left"/>
        <w:rPr>
          <w:rFonts w:asciiTheme="minorEastAsia" w:hAnsiTheme="minorEastAsia"/>
          <w:color w:val="auto"/>
          <w:highlight w:val="none"/>
        </w:rPr>
      </w:pPr>
    </w:p>
    <w:p w14:paraId="2D01B83A">
      <w:pPr>
        <w:widowControl/>
        <w:jc w:val="left"/>
        <w:rPr>
          <w:rFonts w:asciiTheme="minorEastAsia" w:hAnsiTheme="minorEastAsia"/>
          <w:color w:val="auto"/>
          <w:highlight w:val="none"/>
        </w:rPr>
      </w:pPr>
    </w:p>
    <w:p w14:paraId="03BF7757">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18696079">
      <w:pPr>
        <w:jc w:val="center"/>
        <w:rPr>
          <w:rFonts w:hint="eastAsia" w:eastAsia="楷体_GB2312"/>
          <w:lang w:val="en-US" w:eastAsia="zh-CN"/>
        </w:rPr>
      </w:pPr>
      <w:r>
        <w:rPr>
          <w:rFonts w:asciiTheme="minorEastAsia" w:hAnsiTheme="minorEastAsia"/>
          <w:b/>
          <w:color w:val="auto"/>
          <w:highlight w:val="none"/>
        </w:rPr>
        <w:br w:type="page"/>
      </w:r>
    </w:p>
    <w:p w14:paraId="51C257A6">
      <w:pPr>
        <w:pStyle w:val="39"/>
        <w:rPr>
          <w:rFonts w:hint="eastAsia"/>
          <w:lang w:val="en-US" w:eastAsia="zh-CN"/>
        </w:rPr>
      </w:pPr>
    </w:p>
    <w:p w14:paraId="28159284">
      <w:pPr>
        <w:pStyle w:val="4"/>
        <w:spacing w:before="0" w:after="0"/>
        <w:jc w:val="center"/>
        <w:rPr>
          <w:rFonts w:hint="eastAsia"/>
          <w:color w:val="auto"/>
          <w:sz w:val="28"/>
          <w:highlight w:val="red"/>
          <w:lang w:val="en-US" w:eastAsia="zh-CN"/>
        </w:rPr>
      </w:pPr>
      <w:bookmarkStart w:id="40" w:name="_Toc23117"/>
      <w:bookmarkStart w:id="41" w:name="_Toc11982"/>
    </w:p>
    <w:p w14:paraId="25580F31">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40"/>
      <w:bookmarkEnd w:id="41"/>
      <w:r>
        <w:rPr>
          <w:rFonts w:hint="eastAsia"/>
          <w:color w:val="auto"/>
          <w:sz w:val="28"/>
          <w:highlight w:val="none"/>
          <w:lang w:val="en-US" w:eastAsia="zh-CN"/>
        </w:rPr>
        <w:t>服务方案</w:t>
      </w:r>
    </w:p>
    <w:p w14:paraId="3BE2B59A">
      <w:pPr>
        <w:pStyle w:val="2"/>
        <w:rPr>
          <w:rFonts w:hint="default"/>
          <w:lang w:val="en-US" w:eastAsia="zh-CN"/>
        </w:rPr>
      </w:pPr>
    </w:p>
    <w:p w14:paraId="321AA89C">
      <w:pPr>
        <w:spacing w:line="360" w:lineRule="auto"/>
        <w:rPr>
          <w:rFonts w:hint="default"/>
          <w:color w:val="auto"/>
          <w:sz w:val="24"/>
          <w:szCs w:val="24"/>
          <w:highlight w:val="none"/>
          <w:lang w:val="en-US"/>
        </w:rPr>
      </w:pPr>
    </w:p>
    <w:p w14:paraId="6C69C36A">
      <w:pPr>
        <w:rPr>
          <w:color w:val="auto"/>
          <w:highlight w:val="none"/>
        </w:rPr>
      </w:pPr>
    </w:p>
    <w:p w14:paraId="51BAA46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247C72E">
      <w:pPr>
        <w:bidi w:val="0"/>
        <w:rPr>
          <w:rFonts w:hint="eastAsia"/>
        </w:rPr>
      </w:pPr>
    </w:p>
    <w:p w14:paraId="4D360781">
      <w:pPr>
        <w:pStyle w:val="4"/>
        <w:spacing w:before="0" w:after="0"/>
        <w:jc w:val="center"/>
        <w:rPr>
          <w:rFonts w:hint="eastAsia"/>
          <w:color w:val="auto"/>
          <w:sz w:val="28"/>
          <w:highlight w:val="magenta"/>
          <w:lang w:val="en-US" w:eastAsia="zh-CN"/>
        </w:rPr>
      </w:pPr>
      <w:bookmarkStart w:id="42" w:name="_Toc20496"/>
      <w:bookmarkStart w:id="43" w:name="_Toc23816"/>
    </w:p>
    <w:p w14:paraId="096AB710">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42"/>
      <w:bookmarkEnd w:id="43"/>
    </w:p>
    <w:p w14:paraId="6909BBE7">
      <w:pPr>
        <w:spacing w:line="360" w:lineRule="auto"/>
        <w:rPr>
          <w:rFonts w:hint="eastAsia"/>
          <w:color w:val="auto"/>
          <w:sz w:val="24"/>
          <w:szCs w:val="24"/>
          <w:highlight w:val="cyan"/>
        </w:rPr>
      </w:pPr>
    </w:p>
    <w:p w14:paraId="4BE27D0A">
      <w:pPr>
        <w:spacing w:line="360" w:lineRule="auto"/>
        <w:rPr>
          <w:rFonts w:hint="eastAsia"/>
          <w:color w:val="auto"/>
          <w:sz w:val="24"/>
          <w:szCs w:val="24"/>
          <w:highlight w:val="none"/>
          <w:lang w:eastAsia="zh-CN"/>
        </w:rPr>
      </w:pPr>
    </w:p>
    <w:p w14:paraId="6CC5A303">
      <w:pPr>
        <w:spacing w:line="360" w:lineRule="auto"/>
        <w:rPr>
          <w:rFonts w:hint="eastAsia"/>
          <w:color w:val="auto"/>
          <w:sz w:val="24"/>
          <w:szCs w:val="24"/>
          <w:highlight w:val="none"/>
        </w:rPr>
      </w:pPr>
      <w:r>
        <w:rPr>
          <w:rFonts w:hint="eastAsia"/>
          <w:color w:val="auto"/>
          <w:sz w:val="24"/>
          <w:szCs w:val="24"/>
          <w:highlight w:val="none"/>
        </w:rPr>
        <w:br w:type="page"/>
      </w:r>
    </w:p>
    <w:p w14:paraId="0CF5F306">
      <w:pPr>
        <w:pStyle w:val="4"/>
        <w:bidi w:val="0"/>
        <w:jc w:val="center"/>
        <w:rPr>
          <w:rFonts w:hint="eastAsia"/>
          <w:color w:val="auto"/>
          <w:sz w:val="28"/>
          <w:highlight w:val="magenta"/>
          <w:lang w:val="en-US" w:eastAsia="zh-CN"/>
        </w:rPr>
      </w:pPr>
      <w:bookmarkStart w:id="44" w:name="_Toc2922"/>
      <w:bookmarkStart w:id="45" w:name="_Toc4948"/>
      <w:bookmarkStart w:id="46" w:name="_Toc10750"/>
      <w:bookmarkStart w:id="47" w:name="_Toc15867"/>
      <w:bookmarkStart w:id="48" w:name="_Toc304219331"/>
      <w:bookmarkStart w:id="49" w:name="_Toc30765"/>
      <w:bookmarkStart w:id="50" w:name="_Toc4599"/>
      <w:bookmarkStart w:id="51" w:name="_Toc337554798"/>
      <w:bookmarkStart w:id="52" w:name="_Toc28583"/>
      <w:bookmarkStart w:id="53" w:name="_Toc337475928"/>
      <w:bookmarkStart w:id="54" w:name="_Toc320878714"/>
      <w:bookmarkStart w:id="55" w:name="_Toc12801"/>
      <w:bookmarkStart w:id="56" w:name="_Toc349642319"/>
      <w:bookmarkStart w:id="57" w:name="_Toc29526"/>
    </w:p>
    <w:p w14:paraId="013AF400">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4"/>
      <w:bookmarkEnd w:id="45"/>
    </w:p>
    <w:p w14:paraId="33CA3E46">
      <w:pPr>
        <w:pStyle w:val="2"/>
        <w:rPr>
          <w:rFonts w:hint="eastAsia"/>
          <w:lang w:val="en-US" w:eastAsia="zh-CN"/>
        </w:rPr>
      </w:pPr>
    </w:p>
    <w:p w14:paraId="2636217B">
      <w:pPr>
        <w:rPr>
          <w:rFonts w:hint="eastAsia"/>
          <w:color w:val="auto"/>
          <w:sz w:val="24"/>
          <w:szCs w:val="24"/>
          <w:highlight w:val="cyan"/>
          <w:lang w:val="en-US" w:eastAsia="zh-CN"/>
        </w:rPr>
      </w:pPr>
    </w:p>
    <w:p w14:paraId="62B9D83F">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E63400A">
      <w:pPr>
        <w:pStyle w:val="2"/>
        <w:ind w:left="0" w:leftChars="0" w:firstLine="0" w:firstLineChars="0"/>
        <w:jc w:val="both"/>
        <w:rPr>
          <w:rFonts w:hint="eastAsia"/>
          <w:lang w:val="en-US" w:eastAsia="zh-CN"/>
        </w:rPr>
      </w:pPr>
    </w:p>
    <w:p w14:paraId="5974E090">
      <w:pPr>
        <w:pStyle w:val="4"/>
        <w:bidi w:val="0"/>
        <w:jc w:val="center"/>
        <w:rPr>
          <w:rFonts w:hint="eastAsia"/>
          <w:sz w:val="28"/>
          <w:szCs w:val="28"/>
        </w:rPr>
      </w:pPr>
      <w:bookmarkStart w:id="58" w:name="_Toc8810"/>
      <w:bookmarkStart w:id="59" w:name="_Toc7716"/>
      <w:r>
        <w:rPr>
          <w:rFonts w:hint="eastAsia"/>
          <w:sz w:val="28"/>
          <w:szCs w:val="28"/>
          <w:lang w:val="en-US" w:eastAsia="zh-CN"/>
        </w:rPr>
        <w:t>九、优惠承诺</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39AE173">
      <w:pPr>
        <w:bidi w:val="0"/>
        <w:rPr>
          <w:rFonts w:hint="eastAsia"/>
        </w:rPr>
      </w:pPr>
    </w:p>
    <w:p w14:paraId="68E6816E">
      <w:pPr>
        <w:rPr>
          <w:rFonts w:hint="eastAsia"/>
          <w:color w:val="auto"/>
          <w:sz w:val="28"/>
          <w:highlight w:val="none"/>
          <w:lang w:val="en-US" w:eastAsia="zh-CN"/>
        </w:rPr>
      </w:pPr>
      <w:r>
        <w:rPr>
          <w:rFonts w:hint="eastAsia"/>
          <w:color w:val="auto"/>
          <w:sz w:val="28"/>
          <w:highlight w:val="none"/>
          <w:lang w:val="en-US" w:eastAsia="zh-CN"/>
        </w:rPr>
        <w:br w:type="page"/>
      </w:r>
    </w:p>
    <w:p w14:paraId="435D8840">
      <w:pPr>
        <w:rPr>
          <w:rFonts w:hint="eastAsia"/>
          <w:lang w:val="en-US" w:eastAsia="zh-CN"/>
        </w:rPr>
      </w:pPr>
    </w:p>
    <w:p w14:paraId="0B11A718">
      <w:pPr>
        <w:bidi w:val="0"/>
        <w:rPr>
          <w:rFonts w:hint="eastAsia"/>
        </w:rPr>
      </w:pPr>
    </w:p>
    <w:p w14:paraId="10AC6746">
      <w:pPr>
        <w:pStyle w:val="4"/>
        <w:bidi w:val="0"/>
        <w:jc w:val="center"/>
        <w:rPr>
          <w:rFonts w:hint="eastAsia"/>
          <w:sz w:val="28"/>
          <w:szCs w:val="28"/>
          <w:lang w:val="en-US" w:eastAsia="zh-CN"/>
        </w:rPr>
      </w:pPr>
      <w:bookmarkStart w:id="60" w:name="_Toc17593"/>
      <w:bookmarkStart w:id="61" w:name="_Toc11154"/>
      <w:r>
        <w:rPr>
          <w:rFonts w:hint="eastAsia"/>
          <w:sz w:val="28"/>
          <w:szCs w:val="28"/>
          <w:lang w:val="en-US" w:eastAsia="zh-CN"/>
        </w:rPr>
        <w:t>十、</w:t>
      </w:r>
      <w:bookmarkEnd w:id="60"/>
      <w:bookmarkEnd w:id="61"/>
      <w:r>
        <w:rPr>
          <w:rFonts w:hint="eastAsia"/>
          <w:sz w:val="28"/>
          <w:szCs w:val="28"/>
          <w:lang w:val="en-US" w:eastAsia="zh-CN"/>
        </w:rPr>
        <w:t>供应商认为需要提供其他资料</w:t>
      </w:r>
    </w:p>
    <w:p w14:paraId="74EE194A">
      <w:pPr>
        <w:pStyle w:val="4"/>
        <w:spacing w:before="0" w:after="0"/>
        <w:jc w:val="center"/>
        <w:rPr>
          <w:color w:val="auto"/>
          <w:sz w:val="28"/>
          <w:highlight w:val="none"/>
        </w:rPr>
      </w:pPr>
    </w:p>
    <w:p w14:paraId="350218AF">
      <w:pPr>
        <w:widowControl/>
        <w:jc w:val="left"/>
        <w:rPr>
          <w:rFonts w:hint="eastAsia"/>
          <w:color w:val="auto"/>
          <w:highlight w:val="none"/>
          <w:lang w:val="en-US" w:eastAsia="zh-CN"/>
        </w:rPr>
      </w:pPr>
    </w:p>
    <w:p w14:paraId="5E7C6AB4">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04A6">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70DB">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D38D">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BC2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375B00E2"/>
    <w:multiLevelType w:val="singleLevel"/>
    <w:tmpl w:val="375B00E2"/>
    <w:lvl w:ilvl="0" w:tentative="0">
      <w:start w:val="1"/>
      <w:numFmt w:val="decimal"/>
      <w:suff w:val="nothing"/>
      <w:lvlText w:val="%1、"/>
      <w:lvlJc w:val="left"/>
    </w:lvl>
  </w:abstractNum>
  <w:abstractNum w:abstractNumId="2">
    <w:nsid w:val="3AC365FA"/>
    <w:multiLevelType w:val="singleLevel"/>
    <w:tmpl w:val="3AC365FA"/>
    <w:lvl w:ilvl="0" w:tentative="0">
      <w:start w:val="2"/>
      <w:numFmt w:val="chineseCounting"/>
      <w:suff w:val="space"/>
      <w:lvlText w:val="%1、"/>
      <w:lvlJc w:val="left"/>
      <w:rPr>
        <w:rFonts w:hint="eastAsia"/>
      </w:rPr>
    </w:lvl>
  </w:abstractNum>
  <w:abstractNum w:abstractNumId="3">
    <w:nsid w:val="4E6F3E41"/>
    <w:multiLevelType w:val="singleLevel"/>
    <w:tmpl w:val="4E6F3E41"/>
    <w:lvl w:ilvl="0" w:tentative="0">
      <w:start w:val="2"/>
      <w:numFmt w:val="chineseCounting"/>
      <w:suff w:val="space"/>
      <w:lvlText w:val="第%1章"/>
      <w:lvlJc w:val="left"/>
      <w:rPr>
        <w:rFonts w:hint="eastAsia"/>
      </w:rPr>
    </w:lvl>
  </w:abstractNum>
  <w:abstractNum w:abstractNumId="4">
    <w:nsid w:val="541BBB5A"/>
    <w:multiLevelType w:val="singleLevel"/>
    <w:tmpl w:val="541BBB5A"/>
    <w:lvl w:ilvl="0" w:tentative="0">
      <w:start w:val="1"/>
      <w:numFmt w:val="decimal"/>
      <w:lvlText w:val="%1."/>
      <w:lvlJc w:val="left"/>
      <w:pPr>
        <w:tabs>
          <w:tab w:val="left" w:pos="312"/>
        </w:tabs>
      </w:pPr>
    </w:lvl>
  </w:abstractNum>
  <w:abstractNum w:abstractNumId="5">
    <w:nsid w:val="6112ECA6"/>
    <w:multiLevelType w:val="singleLevel"/>
    <w:tmpl w:val="6112ECA6"/>
    <w:lvl w:ilvl="0" w:tentative="0">
      <w:start w:val="5"/>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471852"/>
    <w:rsid w:val="0458404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D75426"/>
    <w:rsid w:val="09EC40AE"/>
    <w:rsid w:val="0A0D0E47"/>
    <w:rsid w:val="0A110DF5"/>
    <w:rsid w:val="0A946656"/>
    <w:rsid w:val="0B4C170E"/>
    <w:rsid w:val="0B94572A"/>
    <w:rsid w:val="0C042388"/>
    <w:rsid w:val="0C2855A3"/>
    <w:rsid w:val="0CC36935"/>
    <w:rsid w:val="0DA14618"/>
    <w:rsid w:val="0DBC62AE"/>
    <w:rsid w:val="0E1767B5"/>
    <w:rsid w:val="0E386221"/>
    <w:rsid w:val="0E603A9C"/>
    <w:rsid w:val="0E925DBF"/>
    <w:rsid w:val="0EA860DE"/>
    <w:rsid w:val="0EBF0F5A"/>
    <w:rsid w:val="0F30730F"/>
    <w:rsid w:val="0F4F7355"/>
    <w:rsid w:val="0F6C6FDB"/>
    <w:rsid w:val="0F8805F1"/>
    <w:rsid w:val="10260301"/>
    <w:rsid w:val="10506EFD"/>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25101E"/>
    <w:rsid w:val="156B5EB8"/>
    <w:rsid w:val="15742FCA"/>
    <w:rsid w:val="15A05DC8"/>
    <w:rsid w:val="15E704F3"/>
    <w:rsid w:val="1613646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2A0B21"/>
    <w:rsid w:val="1ACD7ED6"/>
    <w:rsid w:val="1AF974AC"/>
    <w:rsid w:val="1B707FE6"/>
    <w:rsid w:val="1BE04EAA"/>
    <w:rsid w:val="1BF9193F"/>
    <w:rsid w:val="1C02439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0BD4F1E"/>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5F53F2"/>
    <w:rsid w:val="2FC35981"/>
    <w:rsid w:val="2FF06D60"/>
    <w:rsid w:val="301124B7"/>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9DF4470"/>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835153"/>
    <w:rsid w:val="43B32016"/>
    <w:rsid w:val="43F34346"/>
    <w:rsid w:val="44AF31BA"/>
    <w:rsid w:val="45062140"/>
    <w:rsid w:val="45E93670"/>
    <w:rsid w:val="461D2114"/>
    <w:rsid w:val="46822C95"/>
    <w:rsid w:val="46967A84"/>
    <w:rsid w:val="46BC1105"/>
    <w:rsid w:val="47D00F21"/>
    <w:rsid w:val="48091059"/>
    <w:rsid w:val="48166E5A"/>
    <w:rsid w:val="48964506"/>
    <w:rsid w:val="48F301C0"/>
    <w:rsid w:val="493F4F1D"/>
    <w:rsid w:val="49767A34"/>
    <w:rsid w:val="49B52070"/>
    <w:rsid w:val="49DA3D0A"/>
    <w:rsid w:val="4A635EFC"/>
    <w:rsid w:val="4AAE67B2"/>
    <w:rsid w:val="4B0D7D89"/>
    <w:rsid w:val="4B4508B0"/>
    <w:rsid w:val="4BC47E67"/>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4FFE6835"/>
    <w:rsid w:val="50271F39"/>
    <w:rsid w:val="507E5A75"/>
    <w:rsid w:val="50A25299"/>
    <w:rsid w:val="51226ABA"/>
    <w:rsid w:val="512773BB"/>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55639"/>
    <w:rsid w:val="56192E6F"/>
    <w:rsid w:val="563D2F6F"/>
    <w:rsid w:val="56B0590C"/>
    <w:rsid w:val="56C12073"/>
    <w:rsid w:val="56F34258"/>
    <w:rsid w:val="57144B90"/>
    <w:rsid w:val="57470035"/>
    <w:rsid w:val="57717733"/>
    <w:rsid w:val="578C1A1B"/>
    <w:rsid w:val="57FD73D2"/>
    <w:rsid w:val="58327B4D"/>
    <w:rsid w:val="58801965"/>
    <w:rsid w:val="58D75852"/>
    <w:rsid w:val="59457283"/>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846BFA"/>
    <w:rsid w:val="63CE3967"/>
    <w:rsid w:val="642175AF"/>
    <w:rsid w:val="642D4DED"/>
    <w:rsid w:val="64396E63"/>
    <w:rsid w:val="648C1737"/>
    <w:rsid w:val="655706DD"/>
    <w:rsid w:val="65EB23EB"/>
    <w:rsid w:val="661F327C"/>
    <w:rsid w:val="66384A6E"/>
    <w:rsid w:val="66707F47"/>
    <w:rsid w:val="66CB0814"/>
    <w:rsid w:val="66D6776C"/>
    <w:rsid w:val="67137614"/>
    <w:rsid w:val="673F4A35"/>
    <w:rsid w:val="674F7003"/>
    <w:rsid w:val="68223A04"/>
    <w:rsid w:val="687666C7"/>
    <w:rsid w:val="68836CDF"/>
    <w:rsid w:val="689A077C"/>
    <w:rsid w:val="6916144E"/>
    <w:rsid w:val="6A4E2974"/>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3"/>
    <w:autoRedefine/>
    <w:qFormat/>
    <w:uiPriority w:val="9"/>
    <w:rPr>
      <w:b/>
      <w:bCs/>
      <w:kern w:val="44"/>
      <w:sz w:val="44"/>
      <w:szCs w:val="44"/>
    </w:rPr>
  </w:style>
  <w:style w:type="character" w:customStyle="1" w:styleId="45">
    <w:name w:val="标题 2 Char"/>
    <w:basedOn w:val="33"/>
    <w:link w:val="2"/>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2"/>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5534</Words>
  <Characters>5707</Characters>
  <Lines>315</Lines>
  <Paragraphs>88</Paragraphs>
  <TotalTime>1</TotalTime>
  <ScaleCrop>false</ScaleCrop>
  <LinksUpToDate>false</LinksUpToDate>
  <CharactersWithSpaces>6281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2025-02-25T01:14:56Z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0E9029A1543940D789CEECE7EC74C5F3_13</vt:lpwstr>
  </property>
  <property fmtid="{D5CDD505-2E9C-101B-9397-08002B2CF9AE}" pid="4" name="KSOTemplateDocerSaveRecord">
    <vt:lpwstr>eyJoZGlkIjoiMTUyMDA2ZjQ4N2YyNDAzZWJjY2U2NWNkZDY5ZDY4ZDAiLCJ1c2VySWQiOiI2OTIxMTkxNTcifQ==</vt:lpwstr>
  </property>
</Properties>
</file>