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5"/>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西院区临床服务支持中心服务项目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037</w:t>
      </w:r>
    </w:p>
    <w:p w14:paraId="427B6064">
      <w:pPr>
        <w:widowControl/>
        <w:spacing w:line="360" w:lineRule="auto"/>
        <w:jc w:val="both"/>
        <w:outlineLvl w:val="0"/>
        <w:rPr>
          <w:b/>
          <w:sz w:val="52"/>
          <w:szCs w:val="52"/>
        </w:rPr>
      </w:pPr>
    </w:p>
    <w:p w14:paraId="5B71350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3</w:t>
      </w:r>
      <w:r>
        <w:rPr>
          <w:rFonts w:hint="eastAsia" w:ascii="宋体" w:hAnsi="宋体" w:cs="宋体"/>
          <w:b/>
          <w:sz w:val="30"/>
          <w:szCs w:val="30"/>
          <w:highlight w:val="cyan"/>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5"/>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西院区临床服务支持中心服务项目</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河南省胸科医院西院区临床服务支持中心服务项目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highlight w:val="yellow"/>
          <w:lang w:eastAsia="zh-CN"/>
        </w:rPr>
        <w:t>向西院区临床科室提供</w:t>
      </w:r>
      <w:r>
        <w:rPr>
          <w:rFonts w:hint="eastAsia" w:asciiTheme="minorEastAsia" w:hAnsiTheme="minorEastAsia" w:eastAsiaTheme="minorEastAsia" w:cstheme="minorEastAsia"/>
          <w:color w:val="333333"/>
          <w:sz w:val="24"/>
          <w:szCs w:val="24"/>
          <w:highlight w:val="yellow"/>
          <w:lang w:val="en-US" w:eastAsia="zh-CN"/>
        </w:rPr>
        <w:t>24小时支持服务</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249000</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24</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26</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3A3EA3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55CEF3DD">
      <w:pPr>
        <w:keepNext w:val="0"/>
        <w:keepLines w:val="0"/>
        <w:pageBreakBefore w:val="0"/>
        <w:widowControl/>
        <w:kinsoku/>
        <w:wordWrap/>
        <w:overflowPunct/>
        <w:topLinePunct w:val="0"/>
        <w:autoSpaceDE/>
        <w:autoSpaceDN/>
        <w:bidi w:val="0"/>
        <w:adjustRightInd/>
        <w:snapToGrid/>
        <w:spacing w:line="560" w:lineRule="exact"/>
        <w:ind w:right="0"/>
        <w:jc w:val="center"/>
        <w:textAlignment w:val="auto"/>
        <w:rPr>
          <w:rFonts w:hint="eastAsia" w:ascii="宋体" w:hAnsi="宋体" w:eastAsia="宋体"/>
          <w:b/>
          <w:color w:val="auto"/>
          <w:sz w:val="32"/>
          <w:szCs w:val="32"/>
          <w:lang w:val="en-US" w:eastAsia="zh-CN"/>
        </w:rPr>
      </w:pPr>
      <w:r>
        <w:rPr>
          <w:rFonts w:hint="eastAsia" w:ascii="方正小标宋_GBK" w:hAnsi="方正小标宋_GBK" w:eastAsia="方正小标宋_GBK" w:cs="方正小标宋_GBK"/>
          <w:b w:val="0"/>
          <w:bCs/>
          <w:sz w:val="32"/>
          <w:szCs w:val="32"/>
          <w:lang w:eastAsia="zh-CN"/>
        </w:rPr>
        <w:t>西院区临床服务支持中心服务</w:t>
      </w:r>
      <w:r>
        <w:rPr>
          <w:rFonts w:hint="eastAsia" w:ascii="方正小标宋_GBK" w:hAnsi="方正小标宋_GBK" w:eastAsia="方正小标宋_GBK" w:cs="方正小标宋_GBK"/>
          <w:b w:val="0"/>
          <w:bCs/>
          <w:sz w:val="32"/>
          <w:szCs w:val="32"/>
        </w:rPr>
        <w:t>项目</w:t>
      </w:r>
      <w:r>
        <w:rPr>
          <w:rFonts w:hint="eastAsia" w:ascii="方正小标宋_GBK" w:hAnsi="方正小标宋_GBK" w:eastAsia="方正小标宋_GBK" w:cs="方正小标宋_GBK"/>
          <w:b w:val="0"/>
          <w:bCs/>
          <w:color w:val="auto"/>
          <w:sz w:val="32"/>
          <w:szCs w:val="32"/>
          <w:lang w:eastAsia="zh-CN"/>
        </w:rPr>
        <w:t>采购</w:t>
      </w:r>
      <w:r>
        <w:rPr>
          <w:rFonts w:hint="eastAsia" w:ascii="方正小标宋_GBK" w:hAnsi="方正小标宋_GBK" w:eastAsia="方正小标宋_GBK" w:cs="方正小标宋_GBK"/>
          <w:b w:val="0"/>
          <w:bCs/>
          <w:color w:val="auto"/>
          <w:sz w:val="32"/>
          <w:szCs w:val="32"/>
        </w:rPr>
        <w:t>需求</w:t>
      </w:r>
    </w:p>
    <w:p w14:paraId="0BFA7B4C">
      <w:pPr>
        <w:keepNext w:val="0"/>
        <w:keepLines w:val="0"/>
        <w:pageBreakBefore w:val="0"/>
        <w:widowControl w:val="0"/>
        <w:kinsoku/>
        <w:wordWrap/>
        <w:overflowPunct/>
        <w:topLinePunct w:val="0"/>
        <w:autoSpaceDE/>
        <w:autoSpaceDN/>
        <w:bidi w:val="0"/>
        <w:adjustRightInd/>
        <w:snapToGrid/>
        <w:spacing w:line="560" w:lineRule="exact"/>
        <w:ind w:left="0" w:leftChars="0" w:right="0" w:firstLine="420" w:firstLineChars="200"/>
        <w:jc w:val="both"/>
        <w:textAlignment w:val="auto"/>
        <w:rPr>
          <w:rFonts w:hint="eastAsia"/>
          <w:color w:val="0000FF"/>
        </w:rPr>
      </w:pPr>
    </w:p>
    <w:p w14:paraId="3B052A1F">
      <w:pPr>
        <w:keepNext w:val="0"/>
        <w:keepLines w:val="0"/>
        <w:pageBreakBefore w:val="0"/>
        <w:widowControl w:val="0"/>
        <w:kinsoku/>
        <w:wordWrap/>
        <w:overflowPunct/>
        <w:topLinePunct w:val="0"/>
        <w:autoSpaceDE/>
        <w:autoSpaceDN/>
        <w:bidi w:val="0"/>
        <w:spacing w:line="560" w:lineRule="exact"/>
        <w:ind w:left="0" w:leftChars="0"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一、岗位配置、人员要求及服务内容</w:t>
      </w:r>
    </w:p>
    <w:p w14:paraId="74FBE93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（一）岗位配置：</w:t>
      </w:r>
    </w:p>
    <w:p w14:paraId="09B5D67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临床服务支持中心服务人员</w:t>
      </w:r>
      <w:r>
        <w:rPr>
          <w:rFonts w:hint="eastAsia" w:ascii="仿宋_GB2312" w:hAnsi="仿宋_GB2312" w:eastAsia="仿宋_GB2312" w:cs="仿宋_GB2312"/>
          <w:b w:val="0"/>
          <w:bCs w:val="0"/>
          <w:sz w:val="28"/>
          <w:szCs w:val="28"/>
          <w:lang w:val="en-US" w:eastAsia="zh-CN"/>
        </w:rPr>
        <w:t>5人。</w:t>
      </w:r>
    </w:p>
    <w:p w14:paraId="3C2242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（二）人员要求：</w:t>
      </w:r>
    </w:p>
    <w:p w14:paraId="472D67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zh-TW" w:eastAsia="zh-CN"/>
        </w:rPr>
        <w:t>身体、心理健康，具有</w:t>
      </w:r>
      <w:r>
        <w:rPr>
          <w:rFonts w:hint="eastAsia" w:ascii="仿宋_GB2312" w:hAnsi="仿宋_GB2312" w:eastAsia="仿宋_GB2312" w:cs="仿宋_GB2312"/>
          <w:b w:val="0"/>
          <w:bCs w:val="0"/>
          <w:sz w:val="28"/>
          <w:szCs w:val="28"/>
          <w:lang w:val="en-US" w:eastAsia="zh-CN"/>
        </w:rPr>
        <w:t>良好的沟通能力，能</w:t>
      </w:r>
      <w:r>
        <w:rPr>
          <w:rFonts w:hint="eastAsia" w:ascii="仿宋_GB2312" w:hAnsi="仿宋_GB2312" w:eastAsia="仿宋_GB2312" w:cs="仿宋_GB2312"/>
          <w:b w:val="0"/>
          <w:bCs w:val="0"/>
          <w:sz w:val="28"/>
          <w:szCs w:val="28"/>
          <w:lang w:val="zh-TW" w:eastAsia="zh-CN"/>
        </w:rPr>
        <w:t>胜任岗位工作，</w:t>
      </w:r>
      <w:r>
        <w:rPr>
          <w:rFonts w:hint="eastAsia" w:ascii="仿宋_GB2312" w:hAnsi="仿宋_GB2312" w:eastAsia="仿宋_GB2312" w:cs="仿宋_GB2312"/>
          <w:b w:val="0"/>
          <w:bCs w:val="0"/>
          <w:sz w:val="28"/>
          <w:szCs w:val="28"/>
          <w:lang w:val="en-US" w:eastAsia="zh-CN"/>
        </w:rPr>
        <w:t>年龄在50岁以下；</w:t>
      </w:r>
    </w:p>
    <w:p w14:paraId="61FFA3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（2）具有良好的品行，热爱本职工作，无违规违纪等不良记录；</w:t>
      </w:r>
    </w:p>
    <w:p w14:paraId="229985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（3）高中及以上学历，有医学背景者优先。</w:t>
      </w:r>
    </w:p>
    <w:p w14:paraId="3D5F2F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（三）服务内容：</w:t>
      </w:r>
    </w:p>
    <w:p w14:paraId="11A3E933">
      <w:pPr>
        <w:keepNext w:val="0"/>
        <w:keepLines w:val="0"/>
        <w:pageBreakBefore w:val="0"/>
        <w:widowControl w:val="0"/>
        <w:kinsoku/>
        <w:wordWrap/>
        <w:overflowPunct/>
        <w:topLinePunct w:val="0"/>
        <w:autoSpaceDE/>
        <w:autoSpaceDN/>
        <w:bidi w:val="0"/>
        <w:spacing w:line="560" w:lineRule="exact"/>
        <w:ind w:left="0" w:leftChars="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为西院区临床科室及医技科室等部门提供24小时服务支持，包括陪检、标本运送、取血、</w:t>
      </w:r>
      <w:r>
        <w:rPr>
          <w:rFonts w:hint="eastAsia" w:ascii="仿宋_GB2312" w:hAnsi="仿宋_GB2312" w:eastAsia="仿宋_GB2312" w:cs="仿宋_GB2312"/>
          <w:b w:val="0"/>
          <w:bCs w:val="0"/>
          <w:spacing w:val="-4"/>
          <w:sz w:val="28"/>
          <w:szCs w:val="28"/>
        </w:rPr>
        <w:t>取药、院内患者转运、物资及医疗器械运送等。</w:t>
      </w:r>
    </w:p>
    <w:p w14:paraId="4F14B2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2" w:firstLineChars="200"/>
        <w:jc w:val="both"/>
        <w:textAlignment w:val="auto"/>
        <w:rPr>
          <w:rFonts w:hint="eastAsia" w:ascii="仿宋_GB2312" w:hAnsi="仿宋_GB2312" w:eastAsia="仿宋_GB2312" w:cs="仿宋_GB2312"/>
          <w:b/>
          <w:bCs/>
          <w:sz w:val="28"/>
          <w:szCs w:val="28"/>
          <w:lang w:val="zh-TW"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val="zh-TW" w:eastAsia="zh-CN"/>
        </w:rPr>
        <w:t>主要岗位职责：</w:t>
      </w:r>
    </w:p>
    <w:p w14:paraId="581B9B7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zh-TW" w:eastAsia="zh-CN"/>
        </w:rPr>
      </w:pPr>
      <w:bookmarkStart w:id="1" w:name="bookmark6"/>
      <w:bookmarkEnd w:id="1"/>
      <w:r>
        <w:rPr>
          <w:rFonts w:hint="eastAsia" w:ascii="仿宋_GB2312" w:hAnsi="仿宋_GB2312" w:eastAsia="仿宋_GB2312" w:cs="仿宋_GB2312"/>
          <w:sz w:val="28"/>
          <w:szCs w:val="28"/>
          <w:lang w:val="en-US" w:eastAsia="zh-CN"/>
        </w:rPr>
        <w:t>（一）标本运送：</w:t>
      </w:r>
      <w:r>
        <w:rPr>
          <w:rFonts w:hint="eastAsia" w:ascii="仿宋_GB2312" w:hAnsi="仿宋_GB2312" w:eastAsia="仿宋_GB2312" w:cs="仿宋_GB2312"/>
          <w:sz w:val="28"/>
          <w:szCs w:val="28"/>
          <w:lang w:val="zh-TW" w:eastAsia="zh-CN"/>
        </w:rPr>
        <w:t>收取西院区所有临床及医技科室常规检验标本、急查标本、配血、胸水、冰冻切片、内镜标本、核酸标本、病理及基因检测等标本，及时送检。</w:t>
      </w:r>
    </w:p>
    <w:p w14:paraId="0635F7E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zh-TW" w:eastAsia="zh-CN"/>
        </w:rPr>
      </w:pPr>
      <w:bookmarkStart w:id="2" w:name="bookmark7"/>
      <w:bookmarkEnd w:id="2"/>
      <w:r>
        <w:rPr>
          <w:rFonts w:hint="eastAsia" w:ascii="仿宋_GB2312" w:hAnsi="仿宋_GB2312" w:eastAsia="仿宋_GB2312" w:cs="仿宋_GB2312"/>
          <w:sz w:val="28"/>
          <w:szCs w:val="28"/>
          <w:lang w:val="en-US" w:eastAsia="zh-CN"/>
        </w:rPr>
        <w:t>（二）报告单收送：</w:t>
      </w:r>
      <w:r>
        <w:rPr>
          <w:rFonts w:hint="eastAsia" w:ascii="仿宋_GB2312" w:hAnsi="仿宋_GB2312" w:eastAsia="仿宋_GB2312" w:cs="仿宋_GB2312"/>
          <w:sz w:val="28"/>
          <w:szCs w:val="28"/>
          <w:lang w:val="zh-TW" w:eastAsia="zh-CN"/>
        </w:rPr>
        <w:t>收取内镜、彩超、病理、检验、心电、影像（片子）等医技科室报告单，及时送到西院区各临床科室。</w:t>
      </w:r>
    </w:p>
    <w:p w14:paraId="33B27F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zh-TW" w:eastAsia="zh-CN"/>
        </w:rPr>
      </w:pPr>
      <w:r>
        <w:rPr>
          <w:rFonts w:hint="eastAsia" w:ascii="仿宋_GB2312" w:hAnsi="仿宋_GB2312" w:eastAsia="仿宋_GB2312" w:cs="仿宋_GB2312"/>
          <w:sz w:val="28"/>
          <w:szCs w:val="28"/>
          <w:lang w:val="en-US" w:eastAsia="zh-CN"/>
        </w:rPr>
        <w:t>（三）送</w:t>
      </w:r>
      <w:r>
        <w:rPr>
          <w:rFonts w:hint="eastAsia" w:ascii="仿宋_GB2312" w:hAnsi="仿宋_GB2312" w:eastAsia="仿宋_GB2312" w:cs="仿宋_GB2312"/>
          <w:sz w:val="28"/>
          <w:szCs w:val="28"/>
          <w:lang w:val="zh-TW" w:eastAsia="zh-CN"/>
        </w:rPr>
        <w:t>血液制品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zh-TW" w:eastAsia="zh-CN"/>
        </w:rPr>
        <w:t>收取各临床科室的输血申请单及配血单，送到输血科。持科室取血单到输血科取已配好的血液制品并送达西院区各临床科室，及时回收血袋。</w:t>
      </w:r>
    </w:p>
    <w:p w14:paraId="046DCE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en-US" w:eastAsia="zh-CN"/>
        </w:rPr>
        <w:t>（四）预约单收送：</w:t>
      </w:r>
      <w:r>
        <w:rPr>
          <w:rFonts w:hint="eastAsia" w:ascii="仿宋_GB2312" w:hAnsi="仿宋_GB2312" w:eastAsia="仿宋_GB2312" w:cs="仿宋_GB2312"/>
          <w:sz w:val="28"/>
          <w:szCs w:val="28"/>
          <w:lang w:val="zh-TW" w:eastAsia="zh-TW"/>
        </w:rPr>
        <w:t>收</w:t>
      </w:r>
      <w:r>
        <w:rPr>
          <w:rFonts w:hint="eastAsia" w:ascii="仿宋_GB2312" w:hAnsi="仿宋_GB2312" w:eastAsia="仿宋_GB2312" w:cs="仿宋_GB2312"/>
          <w:sz w:val="28"/>
          <w:szCs w:val="28"/>
          <w:lang w:val="zh-TW" w:eastAsia="zh-CN"/>
        </w:rPr>
        <w:t>送</w:t>
      </w:r>
      <w:r>
        <w:rPr>
          <w:rFonts w:hint="eastAsia" w:ascii="仿宋_GB2312" w:hAnsi="仿宋_GB2312" w:eastAsia="仿宋_GB2312" w:cs="仿宋_GB2312"/>
          <w:sz w:val="28"/>
          <w:szCs w:val="28"/>
          <w:lang w:val="zh-TW" w:eastAsia="zh-TW"/>
        </w:rPr>
        <w:t>各科室手术预约单</w:t>
      </w:r>
      <w:r>
        <w:rPr>
          <w:rFonts w:hint="eastAsia" w:ascii="仿宋_GB2312" w:hAnsi="仿宋_GB2312" w:eastAsia="仿宋_GB2312" w:cs="仿宋_GB2312"/>
          <w:sz w:val="28"/>
          <w:szCs w:val="28"/>
          <w:lang w:val="zh-TW" w:eastAsia="zh-CN"/>
        </w:rPr>
        <w:t>及</w:t>
      </w:r>
      <w:r>
        <w:rPr>
          <w:rFonts w:hint="eastAsia" w:ascii="仿宋_GB2312" w:hAnsi="仿宋_GB2312" w:eastAsia="仿宋_GB2312" w:cs="仿宋_GB2312"/>
          <w:sz w:val="28"/>
          <w:szCs w:val="28"/>
          <w:lang w:val="zh-TW" w:eastAsia="zh-TW"/>
        </w:rPr>
        <w:t>术中彩超预约单</w:t>
      </w:r>
      <w:r>
        <w:rPr>
          <w:rFonts w:hint="eastAsia" w:ascii="仿宋_GB2312" w:hAnsi="仿宋_GB2312" w:eastAsia="仿宋_GB2312" w:cs="仿宋_GB2312"/>
          <w:sz w:val="28"/>
          <w:szCs w:val="28"/>
          <w:lang w:val="zh-TW" w:eastAsia="zh-CN"/>
        </w:rPr>
        <w:t>、床旁</w:t>
      </w:r>
      <w:r>
        <w:rPr>
          <w:rFonts w:hint="eastAsia" w:ascii="仿宋_GB2312" w:hAnsi="仿宋_GB2312" w:eastAsia="仿宋_GB2312" w:cs="仿宋_GB2312"/>
          <w:sz w:val="28"/>
          <w:szCs w:val="28"/>
          <w:lang w:val="zh-TW" w:eastAsia="zh-TW"/>
        </w:rPr>
        <w:t>彩超预约单</w:t>
      </w:r>
      <w:r>
        <w:rPr>
          <w:rFonts w:hint="eastAsia" w:ascii="仿宋_GB2312" w:hAnsi="仿宋_GB2312" w:eastAsia="仿宋_GB2312" w:cs="仿宋_GB2312"/>
          <w:sz w:val="28"/>
          <w:szCs w:val="28"/>
          <w:lang w:val="zh-TW" w:eastAsia="zh-CN"/>
        </w:rPr>
        <w:t>及床旁胸片申请单等。</w:t>
      </w:r>
    </w:p>
    <w:p w14:paraId="4B879B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zh-TW" w:eastAsia="zh-CN"/>
        </w:rPr>
      </w:pPr>
      <w:bookmarkStart w:id="3" w:name="bookmark9"/>
      <w:bookmarkEnd w:id="3"/>
      <w:bookmarkStart w:id="4" w:name="bookmark8"/>
      <w:bookmarkEnd w:id="4"/>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val="zh-TW" w:eastAsia="zh-CN"/>
        </w:rPr>
        <w:t>陪检：引领、护送及陪同住院患者院内进行各项检查。协助科室医务人员陪同需带输液、微量泵和吸氧的危重患者院内做各项检查及转科。</w:t>
      </w:r>
    </w:p>
    <w:p w14:paraId="6DE45DE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zh-TW" w:eastAsia="zh-CN"/>
        </w:rPr>
      </w:pPr>
      <w:r>
        <w:rPr>
          <w:rFonts w:hint="eastAsia" w:ascii="仿宋_GB2312" w:hAnsi="仿宋_GB2312" w:eastAsia="仿宋_GB2312" w:cs="仿宋_GB2312"/>
          <w:sz w:val="28"/>
          <w:szCs w:val="28"/>
          <w:lang w:val="en-US" w:eastAsia="zh-CN"/>
        </w:rPr>
        <w:t>（六）转科：</w:t>
      </w:r>
      <w:r>
        <w:rPr>
          <w:rFonts w:hint="eastAsia" w:ascii="仿宋_GB2312" w:hAnsi="仿宋_GB2312" w:eastAsia="仿宋_GB2312" w:cs="仿宋_GB2312"/>
          <w:sz w:val="28"/>
          <w:szCs w:val="28"/>
          <w:lang w:val="zh-TW" w:eastAsia="zh-CN"/>
        </w:rPr>
        <w:t>引领、护送及陪同住院患者院内转科。</w:t>
      </w:r>
    </w:p>
    <w:p w14:paraId="0E4833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zh-TW" w:eastAsia="zh-CN"/>
        </w:rPr>
      </w:pPr>
      <w:bookmarkStart w:id="5" w:name="bookmark10"/>
      <w:bookmarkEnd w:id="5"/>
      <w:r>
        <w:rPr>
          <w:rFonts w:hint="eastAsia" w:ascii="仿宋_GB2312" w:hAnsi="仿宋_GB2312" w:eastAsia="仿宋_GB2312" w:cs="仿宋_GB2312"/>
          <w:sz w:val="28"/>
          <w:szCs w:val="28"/>
          <w:lang w:val="en-US" w:eastAsia="zh-CN"/>
        </w:rPr>
        <w:t>（七）药品运送：</w:t>
      </w:r>
      <w:r>
        <w:rPr>
          <w:rFonts w:hint="eastAsia" w:ascii="仿宋_GB2312" w:hAnsi="仿宋_GB2312" w:eastAsia="仿宋_GB2312" w:cs="仿宋_GB2312"/>
          <w:sz w:val="28"/>
          <w:szCs w:val="28"/>
          <w:lang w:val="zh-TW" w:eastAsia="zh-CN"/>
        </w:rPr>
        <w:t>病区及监护室、手术室、介入手术室及内镜诊疗部药品运送服务(口服、注射等各类药品)。协助科室换药、退药。</w:t>
      </w:r>
      <w:bookmarkStart w:id="6" w:name="bookmark12"/>
      <w:bookmarkEnd w:id="6"/>
      <w:bookmarkStart w:id="7" w:name="bookmark11"/>
      <w:bookmarkEnd w:id="7"/>
    </w:p>
    <w:p w14:paraId="2EB65B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en-US" w:eastAsia="zh-CN"/>
        </w:rPr>
      </w:pPr>
      <w:bookmarkStart w:id="8" w:name="bookmark13"/>
      <w:bookmarkEnd w:id="8"/>
      <w:bookmarkStart w:id="9" w:name="bookmark14"/>
      <w:bookmarkEnd w:id="9"/>
      <w:r>
        <w:rPr>
          <w:rFonts w:hint="eastAsia" w:ascii="仿宋_GB2312" w:hAnsi="仿宋_GB2312" w:eastAsia="仿宋_GB2312" w:cs="仿宋_GB2312"/>
          <w:sz w:val="28"/>
          <w:szCs w:val="28"/>
          <w:lang w:val="en-US" w:eastAsia="zh-CN"/>
        </w:rPr>
        <w:t>（八）协助科室取临时急用血培养瓶等各种标本采集容器；借还科室临时急用医疗器械等。</w:t>
      </w:r>
    </w:p>
    <w:p w14:paraId="13AC03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1" w:firstLineChars="200"/>
        <w:jc w:val="both"/>
        <w:textAlignment w:val="auto"/>
        <w:rPr>
          <w:rFonts w:hint="eastAsia" w:ascii="华文仿宋" w:hAnsi="华文仿宋" w:eastAsia="华文仿宋" w:cs="华文仿宋"/>
          <w:b/>
          <w:bCs/>
          <w:sz w:val="28"/>
          <w:szCs w:val="28"/>
          <w:lang w:val="zh-TW" w:eastAsia="zh-CN"/>
        </w:rPr>
      </w:pPr>
      <w:r>
        <w:rPr>
          <w:rFonts w:hint="eastAsia" w:ascii="华文仿宋" w:hAnsi="华文仿宋" w:eastAsia="华文仿宋" w:cs="华文仿宋"/>
          <w:b/>
          <w:bCs/>
          <w:sz w:val="28"/>
          <w:szCs w:val="28"/>
          <w:lang w:val="zh-TW" w:eastAsia="zh-CN"/>
        </w:rPr>
        <w:t>三、服务标准及考核办法：</w:t>
      </w:r>
    </w:p>
    <w:p w14:paraId="727997FE">
      <w:pPr>
        <w:keepNext w:val="0"/>
        <w:keepLines w:val="0"/>
        <w:pageBreakBefore w:val="0"/>
        <w:widowControl w:val="0"/>
        <w:kinsoku/>
        <w:wordWrap/>
        <w:overflowPunct/>
        <w:topLinePunct w:val="0"/>
        <w:autoSpaceDE/>
        <w:autoSpaceDN/>
        <w:bidi w:val="0"/>
        <w:adjustRightInd/>
        <w:snapToGrid/>
        <w:spacing w:line="560" w:lineRule="exact"/>
        <w:ind w:left="0" w:leftChars="0" w:right="0" w:firstLine="596" w:firstLineChars="200"/>
        <w:jc w:val="both"/>
        <w:textAlignment w:val="auto"/>
        <w:rPr>
          <w:rFonts w:hint="eastAsia" w:ascii="仿宋_GB2312" w:hAnsi="仿宋_GB2312" w:eastAsia="仿宋_GB2312" w:cs="仿宋_GB2312"/>
          <w:spacing w:val="9"/>
          <w:position w:val="17"/>
          <w:sz w:val="28"/>
          <w:szCs w:val="28"/>
          <w:lang w:val="en-US" w:eastAsia="zh-CN"/>
        </w:rPr>
      </w:pPr>
      <w:r>
        <w:rPr>
          <w:rFonts w:hint="eastAsia" w:ascii="仿宋_GB2312" w:hAnsi="仿宋_GB2312" w:eastAsia="仿宋_GB2312" w:cs="仿宋_GB2312"/>
          <w:spacing w:val="9"/>
          <w:position w:val="17"/>
          <w:sz w:val="28"/>
          <w:szCs w:val="28"/>
          <w:lang w:val="en-US" w:eastAsia="zh-CN"/>
        </w:rPr>
        <w:t>（一）服务标准：</w:t>
      </w:r>
    </w:p>
    <w:p w14:paraId="1B8EDC91">
      <w:pPr>
        <w:keepNext w:val="0"/>
        <w:keepLines w:val="0"/>
        <w:pageBreakBefore w:val="0"/>
        <w:widowControl w:val="0"/>
        <w:kinsoku/>
        <w:wordWrap/>
        <w:overflowPunct/>
        <w:topLinePunct w:val="0"/>
        <w:autoSpaceDE/>
        <w:autoSpaceDN/>
        <w:bidi w:val="0"/>
        <w:adjustRightInd/>
        <w:snapToGrid/>
        <w:spacing w:line="560" w:lineRule="exact"/>
        <w:ind w:left="0" w:leftChars="0" w:right="0" w:firstLine="596" w:firstLineChars="200"/>
        <w:jc w:val="both"/>
        <w:textAlignment w:val="auto"/>
        <w:rPr>
          <w:rFonts w:hint="eastAsia" w:ascii="仿宋_GB2312" w:hAnsi="仿宋_GB2312" w:eastAsia="仿宋_GB2312" w:cs="仿宋_GB2312"/>
          <w:spacing w:val="8"/>
          <w:position w:val="17"/>
          <w:sz w:val="28"/>
          <w:szCs w:val="28"/>
          <w:lang w:val="en-US" w:eastAsia="zh-CN"/>
        </w:rPr>
      </w:pPr>
      <w:r>
        <w:rPr>
          <w:rFonts w:hint="eastAsia" w:ascii="仿宋_GB2312" w:hAnsi="仿宋_GB2312" w:eastAsia="仿宋_GB2312" w:cs="仿宋_GB2312"/>
          <w:spacing w:val="9"/>
          <w:position w:val="17"/>
          <w:sz w:val="28"/>
          <w:szCs w:val="28"/>
          <w:lang w:val="en-US" w:eastAsia="zh-CN"/>
        </w:rPr>
        <w:t>1、</w:t>
      </w:r>
      <w:r>
        <w:rPr>
          <w:rFonts w:hint="eastAsia" w:ascii="仿宋_GB2312" w:hAnsi="仿宋_GB2312" w:eastAsia="仿宋_GB2312" w:cs="仿宋_GB2312"/>
          <w:spacing w:val="9"/>
          <w:position w:val="17"/>
          <w:sz w:val="28"/>
          <w:szCs w:val="28"/>
        </w:rPr>
        <w:t>运送准确率100%,运送及时率100%,</w:t>
      </w:r>
      <w:r>
        <w:rPr>
          <w:rFonts w:hint="eastAsia" w:ascii="仿宋_GB2312" w:hAnsi="仿宋_GB2312" w:eastAsia="仿宋_GB2312" w:cs="仿宋_GB2312"/>
          <w:spacing w:val="9"/>
          <w:position w:val="17"/>
          <w:sz w:val="28"/>
          <w:szCs w:val="28"/>
          <w:lang w:eastAsia="zh-CN"/>
        </w:rPr>
        <w:t>患者</w:t>
      </w:r>
      <w:r>
        <w:rPr>
          <w:rFonts w:hint="eastAsia" w:ascii="仿宋_GB2312" w:hAnsi="仿宋_GB2312" w:eastAsia="仿宋_GB2312" w:cs="仿宋_GB2312"/>
          <w:spacing w:val="9"/>
          <w:position w:val="17"/>
          <w:sz w:val="28"/>
          <w:szCs w:val="28"/>
        </w:rPr>
        <w:t>以及医务</w:t>
      </w:r>
      <w:r>
        <w:rPr>
          <w:rFonts w:hint="eastAsia" w:ascii="仿宋_GB2312" w:hAnsi="仿宋_GB2312" w:eastAsia="仿宋_GB2312" w:cs="仿宋_GB2312"/>
          <w:spacing w:val="8"/>
          <w:position w:val="17"/>
          <w:sz w:val="28"/>
          <w:szCs w:val="28"/>
        </w:rPr>
        <w:t>人员对运送的服务</w:t>
      </w:r>
      <w:r>
        <w:rPr>
          <w:rFonts w:hint="eastAsia" w:ascii="仿宋_GB2312" w:hAnsi="仿宋_GB2312" w:eastAsia="仿宋_GB2312" w:cs="仿宋_GB2312"/>
          <w:spacing w:val="8"/>
          <w:position w:val="17"/>
          <w:sz w:val="28"/>
          <w:szCs w:val="28"/>
          <w:lang w:eastAsia="zh-CN"/>
        </w:rPr>
        <w:t>满意率达到</w:t>
      </w:r>
      <w:r>
        <w:rPr>
          <w:rFonts w:hint="eastAsia" w:ascii="仿宋_GB2312" w:hAnsi="仿宋_GB2312" w:eastAsia="仿宋_GB2312" w:cs="仿宋_GB2312"/>
          <w:spacing w:val="8"/>
          <w:position w:val="17"/>
          <w:sz w:val="28"/>
          <w:szCs w:val="28"/>
          <w:lang w:val="en-US" w:eastAsia="zh-CN"/>
        </w:rPr>
        <w:t>95%以上。</w:t>
      </w:r>
    </w:p>
    <w:p w14:paraId="252D84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zh-TW" w:eastAsia="zh-CN"/>
        </w:rPr>
      </w:pPr>
      <w:r>
        <w:rPr>
          <w:rFonts w:hint="eastAsia" w:ascii="华文仿宋" w:hAnsi="华文仿宋" w:eastAsia="华文仿宋" w:cs="华文仿宋"/>
          <w:sz w:val="28"/>
          <w:szCs w:val="28"/>
          <w:lang w:val="en-US" w:eastAsia="zh-CN"/>
        </w:rPr>
        <w:t>2、供应商招聘员工必须符合国家的相关法律、法规的规定及采购人的岗位人员要求，岗位人员必须遵守医院各项规章制度、管理制度、感控制度及各科室的服务项目的工作流程，同时接受医院护理部及护士长的监督和管理。</w:t>
      </w:r>
      <w:r>
        <w:rPr>
          <w:rFonts w:hint="eastAsia" w:ascii="华文仿宋" w:hAnsi="华文仿宋" w:eastAsia="华文仿宋" w:cs="华文仿宋"/>
          <w:sz w:val="28"/>
          <w:szCs w:val="28"/>
          <w:lang w:val="zh-TW" w:eastAsia="zh-CN"/>
        </w:rPr>
        <w:t>新入职人员100%经过岗前培训考核合格后才能上岗。</w:t>
      </w:r>
    </w:p>
    <w:p w14:paraId="5769C3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3、供应商新入职员工必须进行一周岗前培训。前3天由管理人员进行法律法规、人文关怀、沟通交流、岗位职责、工作流程等理论及操作培训，后4天由经验丰富员工带岗实习，一周后进行考核，</w:t>
      </w:r>
      <w:r>
        <w:rPr>
          <w:rFonts w:hint="eastAsia" w:ascii="华文仿宋" w:hAnsi="华文仿宋" w:eastAsia="华文仿宋" w:cs="华文仿宋"/>
          <w:sz w:val="28"/>
          <w:szCs w:val="28"/>
          <w:lang w:val="zh-TW" w:eastAsia="zh-CN"/>
        </w:rPr>
        <w:t>新入职人员100%经过岗前培训考核合格后才能上岗。</w:t>
      </w:r>
    </w:p>
    <w:p w14:paraId="6C9B9C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4、供应商每周2次对员工进行规章制度、岗位职责、仪容仪表、行为规范、人文关怀、沟通交流等理论方面的培训，制定陪检、转科、取血、标本运送、送药等具体等操作流程并组织练习，无故不到按旷工处理。</w:t>
      </w:r>
    </w:p>
    <w:p w14:paraId="5BF3999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5、供应商按岗位足额配备员工，保持员工队伍稳定，保证医院服务质量及医疗安全。考勤按实际出勤计算。</w:t>
      </w:r>
    </w:p>
    <w:p w14:paraId="2E6C1757">
      <w:pPr>
        <w:keepNext w:val="0"/>
        <w:keepLines w:val="0"/>
        <w:pageBreakBefore w:val="0"/>
        <w:kinsoku/>
        <w:wordWrap/>
        <w:overflowPunct/>
        <w:topLinePunct w:val="0"/>
        <w:autoSpaceDE/>
        <w:autoSpaceDN/>
        <w:bidi w:val="0"/>
        <w:spacing w:line="560" w:lineRule="exact"/>
        <w:ind w:left="0" w:leftChars="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6、供应商员工</w:t>
      </w:r>
      <w:r>
        <w:rPr>
          <w:rFonts w:hint="eastAsia" w:ascii="仿宋_GB2312" w:hAnsi="仿宋_GB2312" w:eastAsia="仿宋_GB2312" w:cs="仿宋_GB2312"/>
          <w:spacing w:val="-5"/>
          <w:sz w:val="28"/>
          <w:szCs w:val="28"/>
          <w:lang w:eastAsia="zh-CN"/>
        </w:rPr>
        <w:t>服从本部</w:t>
      </w:r>
      <w:r>
        <w:rPr>
          <w:rFonts w:hint="eastAsia" w:ascii="仿宋_GB2312" w:hAnsi="仿宋_GB2312" w:eastAsia="仿宋_GB2312" w:cs="仿宋_GB2312"/>
          <w:spacing w:val="-5"/>
          <w:sz w:val="28"/>
          <w:szCs w:val="28"/>
        </w:rPr>
        <w:t>临床服务支</w:t>
      </w:r>
      <w:r>
        <w:rPr>
          <w:rFonts w:hint="eastAsia" w:ascii="仿宋_GB2312" w:hAnsi="仿宋_GB2312" w:eastAsia="仿宋_GB2312" w:cs="仿宋_GB2312"/>
          <w:spacing w:val="-6"/>
          <w:sz w:val="28"/>
          <w:szCs w:val="28"/>
        </w:rPr>
        <w:t>持中心</w:t>
      </w:r>
      <w:r>
        <w:rPr>
          <w:rFonts w:hint="eastAsia" w:ascii="仿宋_GB2312" w:hAnsi="仿宋_GB2312" w:eastAsia="仿宋_GB2312" w:cs="仿宋_GB2312"/>
          <w:spacing w:val="-6"/>
          <w:sz w:val="28"/>
          <w:szCs w:val="28"/>
          <w:lang w:eastAsia="zh-CN"/>
        </w:rPr>
        <w:t>统一管理，以保证三院区工作对接的顺畅；</w:t>
      </w:r>
      <w:r>
        <w:rPr>
          <w:rFonts w:hint="eastAsia" w:ascii="仿宋_GB2312" w:hAnsi="仿宋_GB2312" w:eastAsia="仿宋_GB2312" w:cs="仿宋_GB2312"/>
          <w:sz w:val="28"/>
          <w:szCs w:val="28"/>
          <w:lang w:val="en-US" w:eastAsia="zh-CN"/>
        </w:rPr>
        <w:t>接受质控小组的监督、检查及考评，每周按质量与安全控制项目有计划、有目的、有针对性的对员工工作进行检查评价，填写检查登记表及质量控制追踪反馈表。及时分析、解决检查中发现的问题。每周在质控小组会议上反馈检查结果、提出整改意见，限期整改。</w:t>
      </w:r>
    </w:p>
    <w:p w14:paraId="55741D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color w:val="auto"/>
          <w:sz w:val="28"/>
          <w:szCs w:val="28"/>
          <w:lang w:val="en-US" w:eastAsia="zh-CN"/>
        </w:rPr>
      </w:pPr>
      <w:r>
        <w:rPr>
          <w:rFonts w:hint="eastAsia" w:ascii="华文仿宋" w:hAnsi="华文仿宋" w:eastAsia="华文仿宋" w:cs="华文仿宋"/>
          <w:color w:val="auto"/>
          <w:sz w:val="28"/>
          <w:szCs w:val="28"/>
          <w:lang w:val="en-US" w:eastAsia="zh-CN"/>
        </w:rPr>
        <w:t>7、供应商员工必须服从调度调配，严格执行岗位职责及工作流程，按时完成工作任务。出现差错及安全隐患及时主动上报护士长并做好记录，进行原因分析及改进措施，以防差错再次发生。</w:t>
      </w:r>
    </w:p>
    <w:p w14:paraId="6F480B19">
      <w:pPr>
        <w:keepNext w:val="0"/>
        <w:keepLines w:val="0"/>
        <w:pageBreakBefore w:val="0"/>
        <w:widowControl w:val="0"/>
        <w:kinsoku/>
        <w:wordWrap/>
        <w:overflowPunct/>
        <w:topLinePunct w:val="0"/>
        <w:autoSpaceDE/>
        <w:autoSpaceDN/>
        <w:bidi w:val="0"/>
        <w:adjustRightInd/>
        <w:snapToGrid/>
        <w:spacing w:line="560" w:lineRule="exact"/>
        <w:ind w:left="0" w:leftChars="0" w:right="0" w:firstLine="51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lang w:val="en-US" w:eastAsia="zh-CN"/>
        </w:rPr>
        <w:t>8、</w:t>
      </w:r>
      <w:r>
        <w:rPr>
          <w:rFonts w:hint="eastAsia" w:ascii="仿宋_GB2312" w:hAnsi="仿宋_GB2312" w:eastAsia="仿宋_GB2312" w:cs="仿宋_GB2312"/>
          <w:spacing w:val="-11"/>
          <w:sz w:val="28"/>
          <w:szCs w:val="28"/>
        </w:rPr>
        <w:t>运送管理：</w:t>
      </w:r>
    </w:p>
    <w:p w14:paraId="62243CC1">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与护士站做好交接，登记；</w:t>
      </w:r>
    </w:p>
    <w:p w14:paraId="7C9A75DC">
      <w:pPr>
        <w:keepNext w:val="0"/>
        <w:keepLines w:val="0"/>
        <w:pageBreakBefore w:val="0"/>
        <w:widowControl w:val="0"/>
        <w:kinsoku/>
        <w:wordWrap/>
        <w:overflowPunct/>
        <w:topLinePunct w:val="0"/>
        <w:autoSpaceDE/>
        <w:autoSpaceDN/>
        <w:bidi w:val="0"/>
        <w:adjustRightInd/>
        <w:snapToGrid/>
        <w:spacing w:line="560" w:lineRule="exact"/>
        <w:ind w:left="0" w:leftChars="0" w:right="0" w:firstLine="55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严格执行“三查七对”(三查：接送前、陪检中、陪检后；七对：对病</w:t>
      </w:r>
      <w:r>
        <w:rPr>
          <w:rFonts w:hint="eastAsia" w:ascii="仿宋_GB2312" w:hAnsi="仿宋_GB2312" w:eastAsia="仿宋_GB2312" w:cs="仿宋_GB2312"/>
          <w:spacing w:val="15"/>
          <w:sz w:val="28"/>
          <w:szCs w:val="28"/>
        </w:rPr>
        <w:t xml:space="preserve"> </w:t>
      </w:r>
      <w:r>
        <w:rPr>
          <w:rFonts w:hint="eastAsia" w:ascii="仿宋_GB2312" w:hAnsi="仿宋_GB2312" w:eastAsia="仿宋_GB2312" w:cs="仿宋_GB2312"/>
          <w:spacing w:val="-2"/>
          <w:sz w:val="28"/>
          <w:szCs w:val="28"/>
        </w:rPr>
        <w:t>区、床号、姓名、性别、年龄、检查项目、检查时间)制度和身份识别制度，防</w:t>
      </w:r>
      <w:r>
        <w:rPr>
          <w:rFonts w:hint="eastAsia" w:ascii="仿宋_GB2312" w:hAnsi="仿宋_GB2312" w:eastAsia="仿宋_GB2312" w:cs="仿宋_GB2312"/>
          <w:spacing w:val="-13"/>
          <w:sz w:val="28"/>
          <w:szCs w:val="28"/>
        </w:rPr>
        <w:t>止差错发生；</w:t>
      </w:r>
    </w:p>
    <w:p w14:paraId="5CCEB50D">
      <w:pPr>
        <w:keepNext w:val="0"/>
        <w:keepLines w:val="0"/>
        <w:pageBreakBefore w:val="0"/>
        <w:widowControl w:val="0"/>
        <w:kinsoku/>
        <w:wordWrap/>
        <w:overflowPunct/>
        <w:topLinePunct w:val="0"/>
        <w:autoSpaceDE/>
        <w:autoSpaceDN/>
        <w:bidi w:val="0"/>
        <w:adjustRightInd/>
        <w:snapToGrid/>
        <w:spacing w:line="560" w:lineRule="exact"/>
        <w:ind w:left="0" w:leftChars="0" w:right="0" w:firstLine="564"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15"/>
          <w:sz w:val="28"/>
          <w:szCs w:val="28"/>
          <w:lang w:val="en-US" w:eastAsia="zh-CN"/>
        </w:rPr>
        <w:t>（3）</w:t>
      </w:r>
      <w:r>
        <w:rPr>
          <w:rFonts w:hint="eastAsia" w:ascii="仿宋_GB2312" w:hAnsi="仿宋_GB2312" w:eastAsia="仿宋_GB2312" w:cs="仿宋_GB2312"/>
          <w:spacing w:val="1"/>
          <w:position w:val="15"/>
          <w:sz w:val="28"/>
          <w:szCs w:val="28"/>
        </w:rPr>
        <w:t>严格执行感染控制要求和消毒隔离制度，防止交叉感染；</w:t>
      </w:r>
    </w:p>
    <w:p w14:paraId="628BB4B7">
      <w:pPr>
        <w:keepNext w:val="0"/>
        <w:keepLines w:val="0"/>
        <w:pageBreakBefore w:val="0"/>
        <w:widowControl w:val="0"/>
        <w:kinsoku/>
        <w:wordWrap/>
        <w:overflowPunct/>
        <w:topLinePunct w:val="0"/>
        <w:autoSpaceDE/>
        <w:autoSpaceDN/>
        <w:bidi w:val="0"/>
        <w:adjustRightInd/>
        <w:snapToGrid/>
        <w:spacing w:line="560" w:lineRule="exact"/>
        <w:ind w:left="0" w:leftChars="0" w:right="0" w:firstLine="564"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rPr>
        <w:t>严格执行急事急办的工作原则，防止急事缓办现象。</w:t>
      </w:r>
    </w:p>
    <w:p w14:paraId="751251C5">
      <w:pPr>
        <w:keepNext w:val="0"/>
        <w:keepLines w:val="0"/>
        <w:pageBreakBefore w:val="0"/>
        <w:widowControl w:val="0"/>
        <w:kinsoku/>
        <w:wordWrap/>
        <w:overflowPunct/>
        <w:topLinePunct w:val="0"/>
        <w:autoSpaceDE/>
        <w:autoSpaceDN/>
        <w:bidi w:val="0"/>
        <w:adjustRightInd/>
        <w:snapToGrid/>
        <w:spacing w:line="560" w:lineRule="exact"/>
        <w:ind w:left="0" w:leftChars="0" w:right="0" w:firstLine="52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lang w:val="en-US" w:eastAsia="zh-CN"/>
        </w:rPr>
        <w:t>9、</w:t>
      </w:r>
      <w:r>
        <w:rPr>
          <w:rFonts w:hint="eastAsia" w:ascii="仿宋_GB2312" w:hAnsi="仿宋_GB2312" w:eastAsia="仿宋_GB2312" w:cs="仿宋_GB2312"/>
          <w:spacing w:val="-10"/>
          <w:sz w:val="28"/>
          <w:szCs w:val="28"/>
        </w:rPr>
        <w:t>标本：</w:t>
      </w:r>
    </w:p>
    <w:p w14:paraId="2C5284F9">
      <w:pPr>
        <w:keepNext w:val="0"/>
        <w:keepLines w:val="0"/>
        <w:pageBreakBefore w:val="0"/>
        <w:widowControl w:val="0"/>
        <w:kinsoku/>
        <w:wordWrap/>
        <w:overflowPunct/>
        <w:topLinePunct w:val="0"/>
        <w:autoSpaceDE/>
        <w:autoSpaceDN/>
        <w:bidi w:val="0"/>
        <w:adjustRightInd/>
        <w:snapToGrid/>
        <w:spacing w:line="560" w:lineRule="exact"/>
        <w:ind w:left="0" w:leftChars="0" w:right="0" w:firstLine="59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lang w:val="en-US" w:eastAsia="zh-CN"/>
        </w:rPr>
        <w:t>（1）</w:t>
      </w:r>
      <w:r>
        <w:rPr>
          <w:rFonts w:hint="eastAsia" w:ascii="仿宋_GB2312" w:hAnsi="仿宋_GB2312" w:eastAsia="仿宋_GB2312" w:cs="仿宋_GB2312"/>
          <w:spacing w:val="9"/>
          <w:sz w:val="28"/>
          <w:szCs w:val="28"/>
        </w:rPr>
        <w:t>按时收集各科室各种标本，急查标本10分钟内到科室，普通标本30</w:t>
      </w:r>
      <w:r>
        <w:rPr>
          <w:rFonts w:hint="eastAsia" w:ascii="仿宋_GB2312" w:hAnsi="仿宋_GB2312" w:eastAsia="仿宋_GB2312" w:cs="仿宋_GB2312"/>
          <w:spacing w:val="-9"/>
          <w:sz w:val="28"/>
          <w:szCs w:val="28"/>
        </w:rPr>
        <w:t>分钟内到科室收取；</w:t>
      </w:r>
    </w:p>
    <w:p w14:paraId="2D8C0F86">
      <w:pPr>
        <w:keepNext w:val="0"/>
        <w:keepLines w:val="0"/>
        <w:pageBreakBefore w:val="0"/>
        <w:widowControl w:val="0"/>
        <w:kinsoku/>
        <w:wordWrap/>
        <w:overflowPunct/>
        <w:topLinePunct w:val="0"/>
        <w:autoSpaceDE/>
        <w:autoSpaceDN/>
        <w:bidi w:val="0"/>
        <w:adjustRightInd/>
        <w:snapToGrid/>
        <w:spacing w:line="560" w:lineRule="exact"/>
        <w:ind w:left="0" w:leftChars="0" w:right="0" w:firstLine="56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认真查对清单与条码相符；</w:t>
      </w:r>
    </w:p>
    <w:p w14:paraId="4E4895F2">
      <w:pPr>
        <w:keepNext w:val="0"/>
        <w:keepLines w:val="0"/>
        <w:pageBreakBefore w:val="0"/>
        <w:widowControl w:val="0"/>
        <w:kinsoku/>
        <w:wordWrap/>
        <w:overflowPunct/>
        <w:topLinePunct w:val="0"/>
        <w:autoSpaceDE/>
        <w:autoSpaceDN/>
        <w:bidi w:val="0"/>
        <w:adjustRightInd/>
        <w:snapToGrid/>
        <w:spacing w:line="560" w:lineRule="exact"/>
        <w:ind w:left="0" w:leftChars="0" w:right="0" w:firstLine="564"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16"/>
          <w:sz w:val="28"/>
          <w:szCs w:val="28"/>
          <w:lang w:val="en-US" w:eastAsia="zh-CN"/>
        </w:rPr>
        <w:t>（3）</w:t>
      </w:r>
      <w:r>
        <w:rPr>
          <w:rFonts w:hint="eastAsia" w:ascii="仿宋_GB2312" w:hAnsi="仿宋_GB2312" w:eastAsia="仿宋_GB2312" w:cs="仿宋_GB2312"/>
          <w:spacing w:val="1"/>
          <w:position w:val="16"/>
          <w:sz w:val="28"/>
          <w:szCs w:val="28"/>
        </w:rPr>
        <w:t>执行急、平、常规的收集流程并跟踪</w:t>
      </w:r>
      <w:r>
        <w:rPr>
          <w:rFonts w:hint="eastAsia" w:ascii="仿宋_GB2312" w:hAnsi="仿宋_GB2312" w:eastAsia="仿宋_GB2312" w:cs="仿宋_GB2312"/>
          <w:position w:val="16"/>
          <w:sz w:val="28"/>
          <w:szCs w:val="28"/>
        </w:rPr>
        <w:t>，特别是急查要及时跟踪到位；</w:t>
      </w:r>
    </w:p>
    <w:p w14:paraId="6C5D4E9C">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登记、签收：做到准确、及时、完整；</w:t>
      </w:r>
    </w:p>
    <w:p w14:paraId="48E90EE3">
      <w:pPr>
        <w:keepNext w:val="0"/>
        <w:keepLines w:val="0"/>
        <w:pageBreakBefore w:val="0"/>
        <w:widowControl w:val="0"/>
        <w:kinsoku/>
        <w:wordWrap/>
        <w:overflowPunct/>
        <w:topLinePunct w:val="0"/>
        <w:autoSpaceDE/>
        <w:autoSpaceDN/>
        <w:bidi w:val="0"/>
        <w:adjustRightInd/>
        <w:snapToGrid/>
        <w:spacing w:line="560" w:lineRule="exact"/>
        <w:ind w:left="0" w:leftChars="0" w:right="0" w:firstLine="544"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lang w:val="en-US" w:eastAsia="zh-CN"/>
        </w:rPr>
        <w:t>（5）</w:t>
      </w:r>
      <w:r>
        <w:rPr>
          <w:rFonts w:hint="eastAsia" w:ascii="仿宋_GB2312" w:hAnsi="仿宋_GB2312" w:eastAsia="仿宋_GB2312" w:cs="仿宋_GB2312"/>
          <w:spacing w:val="-4"/>
          <w:sz w:val="28"/>
          <w:szCs w:val="28"/>
        </w:rPr>
        <w:t>CT片、彩超、化验结果、核磁、基因检测、体液标本、病理标本等结</w:t>
      </w:r>
      <w:r>
        <w:rPr>
          <w:rFonts w:hint="eastAsia" w:ascii="仿宋_GB2312" w:hAnsi="仿宋_GB2312" w:eastAsia="仿宋_GB2312" w:cs="仿宋_GB2312"/>
          <w:spacing w:val="-9"/>
          <w:sz w:val="28"/>
          <w:szCs w:val="28"/>
        </w:rPr>
        <w:t>果及时送到科室。</w:t>
      </w:r>
    </w:p>
    <w:p w14:paraId="11D3E909">
      <w:pPr>
        <w:keepNext w:val="0"/>
        <w:keepLines w:val="0"/>
        <w:pageBreakBefore w:val="0"/>
        <w:widowControl w:val="0"/>
        <w:kinsoku/>
        <w:wordWrap/>
        <w:overflowPunct/>
        <w:topLinePunct w:val="0"/>
        <w:autoSpaceDE/>
        <w:autoSpaceDN/>
        <w:bidi w:val="0"/>
        <w:adjustRightInd/>
        <w:snapToGrid/>
        <w:spacing w:line="560" w:lineRule="exact"/>
        <w:ind w:left="0" w:leftChars="0" w:right="0" w:firstLine="47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2"/>
          <w:sz w:val="28"/>
          <w:szCs w:val="28"/>
          <w:lang w:val="en-US" w:eastAsia="zh-CN"/>
        </w:rPr>
        <w:t>10、</w:t>
      </w:r>
      <w:r>
        <w:rPr>
          <w:rFonts w:hint="eastAsia" w:ascii="仿宋_GB2312" w:hAnsi="仿宋_GB2312" w:eastAsia="仿宋_GB2312" w:cs="仿宋_GB2312"/>
          <w:spacing w:val="-63"/>
          <w:sz w:val="28"/>
          <w:szCs w:val="28"/>
        </w:rPr>
        <w:t xml:space="preserve"> </w:t>
      </w:r>
      <w:r>
        <w:rPr>
          <w:rFonts w:hint="eastAsia" w:ascii="仿宋_GB2312" w:hAnsi="仿宋_GB2312" w:eastAsia="仿宋_GB2312" w:cs="仿宋_GB2312"/>
          <w:spacing w:val="-22"/>
          <w:sz w:val="28"/>
          <w:szCs w:val="28"/>
        </w:rPr>
        <w:t>陪检：</w:t>
      </w:r>
    </w:p>
    <w:p w14:paraId="1F62A872">
      <w:pPr>
        <w:keepNext w:val="0"/>
        <w:keepLines w:val="0"/>
        <w:pageBreakBefore w:val="0"/>
        <w:widowControl w:val="0"/>
        <w:kinsoku/>
        <w:wordWrap/>
        <w:overflowPunct/>
        <w:topLinePunct w:val="0"/>
        <w:autoSpaceDE/>
        <w:autoSpaceDN/>
        <w:bidi w:val="0"/>
        <w:adjustRightInd/>
        <w:snapToGrid/>
        <w:spacing w:line="560" w:lineRule="exact"/>
        <w:ind w:left="0" w:leftChars="0" w:right="0" w:firstLine="57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position w:val="17"/>
          <w:sz w:val="28"/>
          <w:szCs w:val="28"/>
          <w:lang w:val="en-US" w:eastAsia="zh-CN"/>
        </w:rPr>
        <w:t>（1）</w:t>
      </w:r>
      <w:r>
        <w:rPr>
          <w:rFonts w:hint="eastAsia" w:ascii="仿宋_GB2312" w:hAnsi="仿宋_GB2312" w:eastAsia="仿宋_GB2312" w:cs="仿宋_GB2312"/>
          <w:spacing w:val="3"/>
          <w:position w:val="17"/>
          <w:sz w:val="28"/>
          <w:szCs w:val="28"/>
        </w:rPr>
        <w:t>认真核对病区、床号、姓名、检查项</w:t>
      </w:r>
      <w:r>
        <w:rPr>
          <w:rFonts w:hint="eastAsia" w:ascii="仿宋_GB2312" w:hAnsi="仿宋_GB2312" w:eastAsia="仿宋_GB2312" w:cs="仿宋_GB2312"/>
          <w:spacing w:val="2"/>
          <w:position w:val="17"/>
          <w:sz w:val="28"/>
          <w:szCs w:val="28"/>
        </w:rPr>
        <w:t>目、检查治疗前的准备情况</w:t>
      </w:r>
      <w:r>
        <w:rPr>
          <w:rFonts w:hint="eastAsia" w:ascii="仿宋_GB2312" w:hAnsi="仿宋_GB2312" w:eastAsia="仿宋_GB2312" w:cs="仿宋_GB2312"/>
          <w:spacing w:val="2"/>
          <w:position w:val="17"/>
          <w:sz w:val="28"/>
          <w:szCs w:val="28"/>
          <w:lang w:eastAsia="zh-CN"/>
        </w:rPr>
        <w:t>及患者的病情；</w:t>
      </w:r>
    </w:p>
    <w:p w14:paraId="18155BC5">
      <w:pPr>
        <w:keepNext w:val="0"/>
        <w:keepLines w:val="0"/>
        <w:pageBreakBefore w:val="0"/>
        <w:widowControl w:val="0"/>
        <w:kinsoku/>
        <w:wordWrap/>
        <w:overflowPunct/>
        <w:topLinePunct w:val="0"/>
        <w:autoSpaceDE/>
        <w:autoSpaceDN/>
        <w:bidi w:val="0"/>
        <w:adjustRightInd/>
        <w:snapToGrid/>
        <w:spacing w:line="560" w:lineRule="exact"/>
        <w:ind w:left="0" w:leftChars="0" w:right="0" w:firstLine="54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position w:val="18"/>
          <w:sz w:val="28"/>
          <w:szCs w:val="28"/>
          <w:lang w:val="en-US" w:eastAsia="zh-CN"/>
        </w:rPr>
        <w:t>（2）</w:t>
      </w:r>
      <w:r>
        <w:rPr>
          <w:rFonts w:hint="eastAsia" w:ascii="仿宋_GB2312" w:hAnsi="仿宋_GB2312" w:eastAsia="仿宋_GB2312" w:cs="仿宋_GB2312"/>
          <w:spacing w:val="-5"/>
          <w:position w:val="18"/>
          <w:sz w:val="28"/>
          <w:szCs w:val="28"/>
        </w:rPr>
        <w:t>按预约时间安排运送检查，急诊优先运送。一般情况按急诊、空腹</w:t>
      </w:r>
      <w:r>
        <w:rPr>
          <w:rFonts w:hint="eastAsia" w:ascii="仿宋_GB2312" w:hAnsi="仿宋_GB2312" w:eastAsia="仿宋_GB2312" w:cs="仿宋_GB2312"/>
          <w:spacing w:val="-5"/>
          <w:position w:val="18"/>
          <w:sz w:val="28"/>
          <w:szCs w:val="28"/>
          <w:lang w:eastAsia="zh-CN"/>
        </w:rPr>
        <w:t>、预约、普通的顺序进行，要做好相关的准备工作，以缩短患者等候时间；</w:t>
      </w:r>
    </w:p>
    <w:p w14:paraId="16E82E09">
      <w:pPr>
        <w:keepNext w:val="0"/>
        <w:keepLines w:val="0"/>
        <w:pageBreakBefore w:val="0"/>
        <w:widowControl w:val="0"/>
        <w:kinsoku/>
        <w:wordWrap/>
        <w:overflowPunct/>
        <w:topLinePunct w:val="0"/>
        <w:autoSpaceDE/>
        <w:autoSpaceDN/>
        <w:bidi w:val="0"/>
        <w:adjustRightInd/>
        <w:snapToGrid/>
        <w:spacing w:line="560" w:lineRule="exact"/>
        <w:ind w:left="0" w:leftChars="0" w:right="0" w:firstLine="56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协助科室医务人员陪同危重患者或需</w:t>
      </w:r>
      <w:r>
        <w:rPr>
          <w:rFonts w:hint="eastAsia" w:ascii="仿宋_GB2312" w:hAnsi="仿宋_GB2312" w:eastAsia="仿宋_GB2312" w:cs="仿宋_GB2312"/>
          <w:spacing w:val="1"/>
          <w:sz w:val="28"/>
          <w:szCs w:val="28"/>
        </w:rPr>
        <w:t>带微量泵、吸氧的病人做检查及</w:t>
      </w:r>
      <w:r>
        <w:rPr>
          <w:rFonts w:hint="eastAsia" w:ascii="仿宋_GB2312" w:hAnsi="仿宋_GB2312" w:eastAsia="仿宋_GB2312" w:cs="仿宋_GB2312"/>
          <w:spacing w:val="-5"/>
          <w:sz w:val="28"/>
          <w:szCs w:val="28"/>
        </w:rPr>
        <w:t>转科时，须在患者所在科室医护人员评估风险后再接送</w:t>
      </w:r>
      <w:r>
        <w:rPr>
          <w:rFonts w:hint="eastAsia" w:ascii="仿宋_GB2312" w:hAnsi="仿宋_GB2312" w:eastAsia="仿宋_GB2312" w:cs="仿宋_GB2312"/>
          <w:spacing w:val="-11"/>
          <w:sz w:val="28"/>
          <w:szCs w:val="28"/>
        </w:rPr>
        <w:t>；</w:t>
      </w:r>
    </w:p>
    <w:p w14:paraId="54CA2009">
      <w:pPr>
        <w:keepNext w:val="0"/>
        <w:keepLines w:val="0"/>
        <w:pageBreakBefore w:val="0"/>
        <w:widowControl w:val="0"/>
        <w:kinsoku/>
        <w:wordWrap/>
        <w:overflowPunct/>
        <w:topLinePunct w:val="0"/>
        <w:autoSpaceDE/>
        <w:autoSpaceDN/>
        <w:bidi w:val="0"/>
        <w:adjustRightInd/>
        <w:snapToGrid/>
        <w:spacing w:line="560" w:lineRule="exact"/>
        <w:ind w:left="0" w:leftChars="0" w:right="0" w:firstLine="564" w:firstLineChars="200"/>
        <w:jc w:val="both"/>
        <w:textAlignment w:val="auto"/>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rPr>
        <w:t>检查运输工具、保持良好功能，注意工具的清洁、消毒、防止交叉感</w:t>
      </w:r>
      <w:r>
        <w:rPr>
          <w:rFonts w:hint="eastAsia" w:ascii="仿宋_GB2312" w:hAnsi="仿宋_GB2312" w:eastAsia="仿宋_GB2312" w:cs="仿宋_GB2312"/>
          <w:spacing w:val="1"/>
          <w:sz w:val="28"/>
          <w:szCs w:val="28"/>
          <w:lang w:eastAsia="zh-CN"/>
        </w:rPr>
        <w:t>染；</w:t>
      </w:r>
    </w:p>
    <w:p w14:paraId="3E5D7034">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当日运送任务完成，</w:t>
      </w:r>
      <w:r>
        <w:rPr>
          <w:rFonts w:hint="eastAsia" w:ascii="仿宋_GB2312" w:hAnsi="仿宋_GB2312" w:eastAsia="仿宋_GB2312" w:cs="仿宋_GB2312"/>
          <w:sz w:val="28"/>
          <w:szCs w:val="28"/>
          <w:lang w:eastAsia="zh-CN"/>
        </w:rPr>
        <w:t>必须</w:t>
      </w:r>
      <w:r>
        <w:rPr>
          <w:rFonts w:hint="eastAsia" w:ascii="仿宋_GB2312" w:hAnsi="仿宋_GB2312" w:eastAsia="仿宋_GB2312" w:cs="仿宋_GB2312"/>
          <w:sz w:val="28"/>
          <w:szCs w:val="28"/>
        </w:rPr>
        <w:t>及时收回平车、轮椅等运送工具，</w:t>
      </w:r>
      <w:r>
        <w:rPr>
          <w:rFonts w:hint="eastAsia" w:ascii="仿宋_GB2312" w:hAnsi="仿宋_GB2312" w:eastAsia="仿宋_GB2312" w:cs="仿宋_GB2312"/>
          <w:sz w:val="28"/>
          <w:szCs w:val="28"/>
          <w:lang w:eastAsia="zh-CN"/>
        </w:rPr>
        <w:t>避免滞留现场；</w:t>
      </w:r>
    </w:p>
    <w:p w14:paraId="5CAD4E59">
      <w:pPr>
        <w:keepNext w:val="0"/>
        <w:keepLines w:val="0"/>
        <w:pageBreakBefore w:val="0"/>
        <w:widowControl w:val="0"/>
        <w:kinsoku/>
        <w:wordWrap/>
        <w:overflowPunct/>
        <w:topLinePunct w:val="0"/>
        <w:autoSpaceDE/>
        <w:autoSpaceDN/>
        <w:bidi w:val="0"/>
        <w:adjustRightInd/>
        <w:snapToGrid/>
        <w:spacing w:line="560" w:lineRule="exact"/>
        <w:ind w:right="0" w:firstLine="564" w:firstLineChars="200"/>
        <w:jc w:val="both"/>
        <w:textAlignment w:val="auto"/>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val="en-US" w:eastAsia="zh-CN"/>
        </w:rPr>
        <w:t>（6）</w:t>
      </w:r>
      <w:r>
        <w:rPr>
          <w:rFonts w:hint="eastAsia" w:ascii="仿宋_GB2312" w:hAnsi="仿宋_GB2312" w:eastAsia="仿宋_GB2312" w:cs="仿宋_GB2312"/>
          <w:spacing w:val="1"/>
          <w:sz w:val="28"/>
          <w:szCs w:val="28"/>
        </w:rPr>
        <w:t>随时注意病人的安全和状况，遇到紧急情况按应急预案处理。</w:t>
      </w:r>
    </w:p>
    <w:p w14:paraId="754368E5">
      <w:pPr>
        <w:keepNext w:val="0"/>
        <w:keepLines w:val="0"/>
        <w:pageBreakBefore w:val="0"/>
        <w:widowControl w:val="0"/>
        <w:kinsoku/>
        <w:wordWrap/>
        <w:overflowPunct/>
        <w:topLinePunct w:val="0"/>
        <w:autoSpaceDE/>
        <w:autoSpaceDN/>
        <w:bidi w:val="0"/>
        <w:adjustRightInd/>
        <w:snapToGrid/>
        <w:spacing w:line="560" w:lineRule="exact"/>
        <w:ind w:right="0" w:firstLine="544" w:firstLineChars="200"/>
        <w:jc w:val="both"/>
        <w:textAlignment w:val="auto"/>
        <w:rPr>
          <w:rFonts w:hint="eastAsia" w:ascii="仿宋_GB2312" w:hAnsi="仿宋_GB2312" w:eastAsia="仿宋_GB2312" w:cs="仿宋_GB2312"/>
          <w:spacing w:val="-4"/>
          <w:position w:val="16"/>
          <w:sz w:val="28"/>
          <w:szCs w:val="28"/>
          <w:lang w:eastAsia="zh-CN"/>
        </w:rPr>
      </w:pPr>
      <w:r>
        <w:rPr>
          <w:rFonts w:hint="eastAsia" w:ascii="仿宋_GB2312" w:hAnsi="仿宋_GB2312" w:eastAsia="仿宋_GB2312" w:cs="仿宋_GB2312"/>
          <w:spacing w:val="-4"/>
          <w:position w:val="16"/>
          <w:sz w:val="28"/>
          <w:szCs w:val="28"/>
          <w:lang w:val="en-US" w:eastAsia="zh-CN"/>
        </w:rPr>
        <w:t>11、</w:t>
      </w:r>
      <w:r>
        <w:rPr>
          <w:rFonts w:hint="eastAsia" w:ascii="仿宋_GB2312" w:hAnsi="仿宋_GB2312" w:eastAsia="仿宋_GB2312" w:cs="仿宋_GB2312"/>
          <w:spacing w:val="-4"/>
          <w:position w:val="16"/>
          <w:sz w:val="28"/>
          <w:szCs w:val="28"/>
        </w:rPr>
        <w:t>取血</w:t>
      </w:r>
      <w:r>
        <w:rPr>
          <w:rFonts w:hint="eastAsia" w:ascii="仿宋_GB2312" w:hAnsi="仿宋_GB2312" w:eastAsia="仿宋_GB2312" w:cs="仿宋_GB2312"/>
          <w:spacing w:val="-4"/>
          <w:position w:val="16"/>
          <w:sz w:val="28"/>
          <w:szCs w:val="28"/>
          <w:lang w:eastAsia="zh-CN"/>
        </w:rPr>
        <w:t>：</w:t>
      </w:r>
    </w:p>
    <w:p w14:paraId="56F0F46C">
      <w:pPr>
        <w:keepNext w:val="0"/>
        <w:keepLines w:val="0"/>
        <w:pageBreakBefore w:val="0"/>
        <w:widowControl w:val="0"/>
        <w:kinsoku/>
        <w:wordWrap/>
        <w:overflowPunct/>
        <w:topLinePunct w:val="0"/>
        <w:autoSpaceDE/>
        <w:autoSpaceDN/>
        <w:bidi w:val="0"/>
        <w:adjustRightInd/>
        <w:snapToGrid/>
        <w:spacing w:line="560" w:lineRule="exact"/>
        <w:ind w:left="0" w:leftChars="0" w:right="0" w:firstLine="544" w:firstLineChars="200"/>
        <w:jc w:val="both"/>
        <w:textAlignment w:val="auto"/>
        <w:rPr>
          <w:rFonts w:hint="eastAsia" w:ascii="仿宋_GB2312" w:hAnsi="仿宋_GB2312" w:eastAsia="仿宋_GB2312" w:cs="仿宋_GB2312"/>
          <w:spacing w:val="-5"/>
          <w:position w:val="16"/>
          <w:sz w:val="28"/>
          <w:szCs w:val="28"/>
          <w:lang w:eastAsia="zh-CN"/>
        </w:rPr>
      </w:pPr>
      <w:r>
        <w:rPr>
          <w:rFonts w:hint="eastAsia" w:ascii="仿宋_GB2312" w:hAnsi="仿宋_GB2312" w:eastAsia="仿宋_GB2312" w:cs="仿宋_GB2312"/>
          <w:spacing w:val="-4"/>
          <w:position w:val="16"/>
          <w:sz w:val="28"/>
          <w:szCs w:val="28"/>
        </w:rPr>
        <w:t>按计划时间定时收取预约单据，送各种报表时核对清楚，及</w:t>
      </w:r>
      <w:r>
        <w:rPr>
          <w:rFonts w:hint="eastAsia" w:ascii="仿宋_GB2312" w:hAnsi="仿宋_GB2312" w:eastAsia="仿宋_GB2312" w:cs="仿宋_GB2312"/>
          <w:spacing w:val="-5"/>
          <w:position w:val="16"/>
          <w:sz w:val="28"/>
          <w:szCs w:val="28"/>
        </w:rPr>
        <w:t>时</w:t>
      </w:r>
      <w:r>
        <w:rPr>
          <w:rFonts w:hint="eastAsia" w:ascii="仿宋_GB2312" w:hAnsi="仿宋_GB2312" w:eastAsia="仿宋_GB2312" w:cs="仿宋_GB2312"/>
          <w:spacing w:val="-5"/>
          <w:position w:val="16"/>
          <w:sz w:val="28"/>
          <w:szCs w:val="28"/>
          <w:lang w:eastAsia="zh-CN"/>
        </w:rPr>
        <w:t>准确。</w:t>
      </w:r>
    </w:p>
    <w:p w14:paraId="6889834D">
      <w:pPr>
        <w:keepNext w:val="0"/>
        <w:keepLines w:val="0"/>
        <w:pageBreakBefore w:val="0"/>
        <w:widowControl w:val="0"/>
        <w:kinsoku/>
        <w:wordWrap/>
        <w:overflowPunct/>
        <w:topLinePunct w:val="0"/>
        <w:autoSpaceDE/>
        <w:autoSpaceDN/>
        <w:bidi w:val="0"/>
        <w:adjustRightInd/>
        <w:snapToGrid/>
        <w:spacing w:line="560" w:lineRule="exact"/>
        <w:ind w:left="0" w:leftChars="0" w:right="0" w:firstLine="53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lang w:val="en-US" w:eastAsia="zh-CN"/>
        </w:rPr>
        <w:t>12、</w:t>
      </w:r>
      <w:r>
        <w:rPr>
          <w:rFonts w:hint="eastAsia" w:ascii="仿宋_GB2312" w:hAnsi="仿宋_GB2312" w:eastAsia="仿宋_GB2312" w:cs="仿宋_GB2312"/>
          <w:spacing w:val="-7"/>
          <w:sz w:val="28"/>
          <w:szCs w:val="28"/>
        </w:rPr>
        <w:t>药物运送：</w:t>
      </w:r>
    </w:p>
    <w:p w14:paraId="5B531B8E">
      <w:pPr>
        <w:keepNext w:val="0"/>
        <w:keepLines w:val="0"/>
        <w:pageBreakBefore w:val="0"/>
        <w:widowControl w:val="0"/>
        <w:kinsoku/>
        <w:wordWrap/>
        <w:overflowPunct/>
        <w:topLinePunct w:val="0"/>
        <w:autoSpaceDE/>
        <w:autoSpaceDN/>
        <w:bidi w:val="0"/>
        <w:adjustRightInd/>
        <w:snapToGrid/>
        <w:spacing w:line="560" w:lineRule="exact"/>
        <w:ind w:left="0" w:leftChars="0" w:right="0" w:firstLine="5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lang w:val="en-US" w:eastAsia="zh-CN"/>
        </w:rPr>
        <w:t>（1）</w:t>
      </w:r>
      <w:r>
        <w:rPr>
          <w:rFonts w:hint="eastAsia" w:ascii="仿宋_GB2312" w:hAnsi="仿宋_GB2312" w:eastAsia="仿宋_GB2312" w:cs="仿宋_GB2312"/>
          <w:spacing w:val="5"/>
          <w:sz w:val="28"/>
          <w:szCs w:val="28"/>
        </w:rPr>
        <w:t>接到药房指令送药；</w:t>
      </w:r>
    </w:p>
    <w:p w14:paraId="6147D0EB">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药品采用密封保存，运送人员不负责核查核</w:t>
      </w:r>
      <w:r>
        <w:rPr>
          <w:rFonts w:hint="eastAsia" w:ascii="仿宋_GB2312" w:hAnsi="仿宋_GB2312" w:eastAsia="仿宋_GB2312" w:cs="仿宋_GB2312"/>
          <w:spacing w:val="-1"/>
          <w:sz w:val="28"/>
          <w:szCs w:val="28"/>
        </w:rPr>
        <w:t>对；</w:t>
      </w:r>
    </w:p>
    <w:p w14:paraId="59841BC3">
      <w:pPr>
        <w:keepNext w:val="0"/>
        <w:keepLines w:val="0"/>
        <w:pageBreakBefore w:val="0"/>
        <w:widowControl w:val="0"/>
        <w:kinsoku/>
        <w:wordWrap/>
        <w:overflowPunct/>
        <w:topLinePunct w:val="0"/>
        <w:autoSpaceDE/>
        <w:autoSpaceDN/>
        <w:bidi w:val="0"/>
        <w:adjustRightInd/>
        <w:snapToGrid/>
        <w:spacing w:line="560" w:lineRule="exact"/>
        <w:ind w:left="0" w:leftChars="0" w:right="0" w:firstLine="56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登记、签收：做到准确、及时、完整。</w:t>
      </w:r>
    </w:p>
    <w:p w14:paraId="637EDC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561" w:firstLineChars="200"/>
        <w:jc w:val="both"/>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（二）考核办法：</w:t>
      </w:r>
    </w:p>
    <w:p w14:paraId="5B4786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制定员工考核评分标准，每月考核一次，奖罚分明。</w:t>
      </w:r>
    </w:p>
    <w:p w14:paraId="5237F4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1、员工着装不规范、不整洁，迟到或早退，发现一次罚款5元。</w:t>
      </w:r>
    </w:p>
    <w:p w14:paraId="1221AC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2、员工严禁上班时间出现在医院公共场所休息、吸烟、聊天、睡觉，玩手机等违纪行为。发现一次罚款10元。</w:t>
      </w:r>
    </w:p>
    <w:p w14:paraId="6F5521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3、员工登记本未登记工作内容或不完整，未执行当面确认交接双签字。发现一次罚款50元。</w:t>
      </w:r>
    </w:p>
    <w:p w14:paraId="2B570B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4、员工严禁在院内与他人（患者，患者家属，同事，院方工作人员）发生争吵辱骂，抓扯，甚至打架等行为。发现一次罚款100元。</w:t>
      </w:r>
    </w:p>
    <w:p w14:paraId="7A4074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5、员工每天上班（提前10分钟）及下班需到中心办公室签到，任何情况下不得协助他人签到违者罚款100元。</w:t>
      </w:r>
    </w:p>
    <w:p w14:paraId="58A189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6、员工严禁收取患者的钱物，违者罚款100元并严肃警告。</w:t>
      </w:r>
    </w:p>
    <w:p w14:paraId="2478A1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7、未员工在规定时段内取送如：急查标本、病理标本、急用药品、送血等，每次罚款200元；</w:t>
      </w:r>
    </w:p>
    <w:p w14:paraId="569891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8、员工违规或服务态度差，接到医患投诉属实，每次罚款500元。</w:t>
      </w:r>
    </w:p>
    <w:p w14:paraId="1EA35A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9、员工爱护运送工具，如发现损坏应及时报告检修，如有遗失照价赔偿。</w:t>
      </w:r>
    </w:p>
    <w:p w14:paraId="5B4E2E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zh-CN" w:eastAsia="zh-CN"/>
        </w:rPr>
        <w:t>四、商务要求</w:t>
      </w:r>
    </w:p>
    <w:p w14:paraId="07826A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（一）特定资格：</w:t>
      </w:r>
      <w:r>
        <w:rPr>
          <w:rFonts w:hint="eastAsia" w:ascii="仿宋_GB2312" w:hAnsi="仿宋_GB2312" w:eastAsia="仿宋_GB2312" w:cs="仿宋_GB2312"/>
          <w:sz w:val="28"/>
          <w:szCs w:val="28"/>
          <w:lang w:val="en-US" w:eastAsia="zh-CN"/>
        </w:rPr>
        <w:t>无</w:t>
      </w:r>
    </w:p>
    <w:p w14:paraId="47BD1F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zh-TW" w:eastAsia="zh-CN"/>
        </w:rPr>
        <w:t>（二）服务期限：</w:t>
      </w:r>
      <w:r>
        <w:rPr>
          <w:rFonts w:hint="eastAsia" w:ascii="仿宋_GB2312" w:hAnsi="仿宋_GB2312" w:eastAsia="仿宋_GB2312" w:cs="仿宋_GB2312"/>
          <w:sz w:val="28"/>
          <w:szCs w:val="28"/>
          <w:lang w:val="en-US" w:eastAsia="zh-CN"/>
        </w:rPr>
        <w:t>供应商服务期限为1年。</w:t>
      </w:r>
    </w:p>
    <w:p w14:paraId="3639852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zh-TW" w:eastAsia="zh-CN"/>
        </w:rPr>
        <w:t>（三）履约保证金</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sz w:val="28"/>
          <w:szCs w:val="28"/>
          <w:lang w:val="en-US" w:eastAsia="zh-CN"/>
        </w:rPr>
        <w:t>1万元。</w:t>
      </w:r>
    </w:p>
    <w:p w14:paraId="515011F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（四）考核要求：</w:t>
      </w:r>
      <w:r>
        <w:rPr>
          <w:rFonts w:hint="eastAsia" w:ascii="仿宋_GB2312" w:hAnsi="仿宋_GB2312" w:eastAsia="仿宋_GB2312" w:cs="仿宋_GB2312"/>
          <w:sz w:val="28"/>
          <w:szCs w:val="28"/>
          <w:lang w:val="en-US" w:eastAsia="zh-CN"/>
        </w:rPr>
        <w:t>采购方对供应商服务情况每月进行考核，连续三个月考核不合格，采购商有权单方面终止合同，由于提前终止合同给采购商带来的相关经济损失由供应商承担。</w:t>
      </w:r>
    </w:p>
    <w:p w14:paraId="5310233F">
      <w:pPr>
        <w:keepNext w:val="0"/>
        <w:keepLines w:val="0"/>
        <w:pageBreakBefore w:val="0"/>
        <w:kinsoku/>
        <w:wordWrap/>
        <w:overflowPunct/>
        <w:topLinePunct w:val="0"/>
        <w:autoSpaceDE/>
        <w:autoSpaceDN/>
        <w:bidi w:val="0"/>
        <w:spacing w:line="560" w:lineRule="exact"/>
        <w:ind w:left="0" w:leftChars="0" w:right="0" w:firstLine="562" w:firstLineChars="200"/>
        <w:jc w:val="both"/>
        <w:textAlignment w:val="auto"/>
        <w:rPr>
          <w:rFonts w:hint="eastAsia" w:ascii="仿宋_GB2312" w:hAnsi="仿宋_GB2312" w:eastAsia="仿宋_GB2312" w:cs="仿宋_GB2312"/>
          <w:sz w:val="28"/>
          <w:szCs w:val="28"/>
          <w:lang w:val="zh-TW" w:eastAsia="zh-CN"/>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val="zh-TW" w:eastAsia="zh-CN"/>
        </w:rPr>
        <w:t>服务费用及支付方式：</w:t>
      </w:r>
      <w:r>
        <w:rPr>
          <w:rFonts w:hint="eastAsia" w:ascii="仿宋_GB2312" w:hAnsi="仿宋_GB2312" w:eastAsia="仿宋_GB2312" w:cs="仿宋_GB2312"/>
          <w:sz w:val="28"/>
          <w:szCs w:val="28"/>
        </w:rPr>
        <w:t>服务费用</w:t>
      </w:r>
      <w:r>
        <w:rPr>
          <w:rFonts w:hint="eastAsia" w:ascii="仿宋_GB2312" w:hAnsi="仿宋_GB2312" w:eastAsia="仿宋_GB2312" w:cs="仿宋_GB2312"/>
          <w:sz w:val="28"/>
          <w:szCs w:val="28"/>
          <w:lang w:eastAsia="zh-CN"/>
        </w:rPr>
        <w:t>不高于</w:t>
      </w:r>
      <w:r>
        <w:rPr>
          <w:rFonts w:hint="eastAsia" w:ascii="仿宋_GB2312" w:hAnsi="仿宋_GB2312" w:eastAsia="仿宋_GB2312" w:cs="仿宋_GB2312"/>
          <w:sz w:val="28"/>
          <w:szCs w:val="28"/>
          <w:u w:val="none" w:color="auto"/>
        </w:rPr>
        <w:t xml:space="preserve"> </w:t>
      </w:r>
      <w:r>
        <w:rPr>
          <w:rFonts w:hint="eastAsia" w:ascii="仿宋_GB2312" w:hAnsi="仿宋_GB2312" w:eastAsia="仿宋_GB2312" w:cs="仿宋_GB2312"/>
          <w:sz w:val="28"/>
          <w:szCs w:val="28"/>
          <w:u w:val="none" w:color="auto"/>
          <w:lang w:val="en-US" w:eastAsia="zh-CN"/>
        </w:rPr>
        <w:t>4150</w:t>
      </w:r>
      <w:r>
        <w:rPr>
          <w:rFonts w:hint="eastAsia" w:ascii="仿宋_GB2312" w:hAnsi="仿宋_GB2312" w:eastAsia="仿宋_GB2312" w:cs="仿宋_GB2312"/>
          <w:sz w:val="28"/>
          <w:szCs w:val="28"/>
        </w:rPr>
        <w:t>元/月</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(含税费管理</w:t>
      </w:r>
      <w:r>
        <w:rPr>
          <w:rFonts w:hint="eastAsia" w:ascii="仿宋_GB2312" w:hAnsi="仿宋_GB2312" w:eastAsia="仿宋_GB2312" w:cs="仿宋_GB2312"/>
          <w:spacing w:val="-1"/>
          <w:sz w:val="28"/>
          <w:szCs w:val="28"/>
        </w:rPr>
        <w:t>费、入场前的各项费用),共</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5人</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每月支付一次，经甲</w:t>
      </w:r>
      <w:r>
        <w:rPr>
          <w:rFonts w:hint="eastAsia" w:ascii="仿宋_GB2312" w:hAnsi="仿宋_GB2312" w:eastAsia="仿宋_GB2312" w:cs="仿宋_GB2312"/>
          <w:spacing w:val="-3"/>
          <w:sz w:val="28"/>
          <w:szCs w:val="28"/>
        </w:rPr>
        <w:t>方考核合格，乙方提供报告和发票后，甲方本月支</w:t>
      </w:r>
      <w:r>
        <w:rPr>
          <w:rFonts w:hint="eastAsia" w:ascii="仿宋_GB2312" w:hAnsi="仿宋_GB2312" w:eastAsia="仿宋_GB2312" w:cs="仿宋_GB2312"/>
          <w:spacing w:val="-4"/>
          <w:sz w:val="28"/>
          <w:szCs w:val="28"/>
        </w:rPr>
        <w:t>付上月服务费用</w:t>
      </w:r>
      <w:r>
        <w:rPr>
          <w:rFonts w:hint="eastAsia" w:ascii="仿宋_GB2312" w:hAnsi="仿宋_GB2312" w:eastAsia="仿宋_GB2312" w:cs="仿宋_GB2312"/>
          <w:sz w:val="28"/>
          <w:szCs w:val="28"/>
          <w:lang w:val="zh-TW" w:eastAsia="zh-CN"/>
        </w:rPr>
        <w:t>。</w:t>
      </w:r>
    </w:p>
    <w:p w14:paraId="319AF50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562" w:firstLineChars="200"/>
        <w:jc w:val="both"/>
        <w:textAlignment w:val="auto"/>
        <w:rPr>
          <w:rFonts w:hint="eastAsia" w:ascii="宋体" w:hAnsi="宋体" w:eastAsia="宋体" w:cs="宋体"/>
          <w:b/>
          <w:bCs/>
          <w:sz w:val="28"/>
          <w:szCs w:val="28"/>
          <w:lang w:val="en-US" w:eastAsia="zh-CN"/>
        </w:rPr>
      </w:pPr>
      <w:r>
        <w:rPr>
          <w:rFonts w:hint="eastAsia" w:ascii="仿宋_GB2312" w:hAnsi="仿宋_GB2312" w:eastAsia="仿宋_GB2312" w:cs="仿宋_GB2312"/>
          <w:b/>
          <w:bCs/>
          <w:sz w:val="28"/>
          <w:szCs w:val="28"/>
          <w:lang w:val="en-US" w:eastAsia="zh-CN"/>
        </w:rPr>
        <w:t>六、</w:t>
      </w:r>
      <w:r>
        <w:rPr>
          <w:rFonts w:hint="eastAsia" w:ascii="仿宋" w:hAnsi="仿宋" w:eastAsia="仿宋" w:cs="仿宋"/>
          <w:b/>
          <w:bCs/>
          <w:spacing w:val="20"/>
          <w:sz w:val="30"/>
          <w:szCs w:val="30"/>
          <w:lang w:eastAsia="zh-CN"/>
        </w:rPr>
        <w:t>月度</w:t>
      </w:r>
      <w:r>
        <w:rPr>
          <w:rFonts w:hint="eastAsia" w:ascii="仿宋" w:hAnsi="仿宋" w:eastAsia="仿宋" w:cs="仿宋"/>
          <w:b/>
          <w:bCs/>
          <w:spacing w:val="20"/>
          <w:sz w:val="30"/>
          <w:szCs w:val="30"/>
        </w:rPr>
        <w:t>考评细则</w:t>
      </w:r>
      <w:r>
        <w:rPr>
          <w:rFonts w:hint="eastAsia" w:ascii="仿宋" w:hAnsi="仿宋" w:eastAsia="仿宋" w:cs="仿宋"/>
          <w:b/>
          <w:bCs/>
          <w:spacing w:val="20"/>
          <w:sz w:val="30"/>
          <w:szCs w:val="30"/>
          <w:lang w:val="en-US" w:eastAsia="zh-CN"/>
        </w:rPr>
        <w:t xml:space="preserve">   </w:t>
      </w:r>
    </w:p>
    <w:p w14:paraId="6D56B331">
      <w:pPr>
        <w:pStyle w:val="2"/>
        <w:spacing w:line="570" w:lineRule="exact"/>
        <w:ind w:firstLine="6482" w:firstLineChars="1900"/>
        <w:jc w:val="both"/>
        <w:rPr>
          <w:rFonts w:hint="eastAsia" w:ascii="仿宋" w:hAnsi="仿宋" w:eastAsia="仿宋" w:cs="仿宋"/>
          <w:b/>
          <w:bCs/>
          <w:spacing w:val="20"/>
          <w:sz w:val="30"/>
          <w:szCs w:val="30"/>
          <w:lang w:eastAsia="zh-CN"/>
        </w:rPr>
      </w:pPr>
      <w:r>
        <w:rPr>
          <w:rFonts w:hint="eastAsia" w:ascii="仿宋" w:hAnsi="仿宋" w:eastAsia="仿宋" w:cs="仿宋"/>
          <w:b/>
          <w:bCs/>
          <w:spacing w:val="20"/>
          <w:sz w:val="30"/>
          <w:szCs w:val="30"/>
          <w:lang w:val="en-US" w:eastAsia="zh-CN"/>
        </w:rPr>
        <w:t>年     月</w:t>
      </w:r>
    </w:p>
    <w:tbl>
      <w:tblPr>
        <w:tblStyle w:val="31"/>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348"/>
        <w:gridCol w:w="2551"/>
        <w:gridCol w:w="734"/>
      </w:tblGrid>
      <w:tr w14:paraId="17A6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tcPr>
          <w:p w14:paraId="3207F5AA">
            <w:pPr>
              <w:spacing w:line="500" w:lineRule="exact"/>
              <w:jc w:val="center"/>
              <w:rPr>
                <w:rFonts w:hint="eastAsia" w:ascii="仿宋" w:hAnsi="仿宋" w:eastAsia="仿宋" w:cs="仿宋"/>
                <w:b/>
                <w:sz w:val="24"/>
                <w:szCs w:val="24"/>
              </w:rPr>
            </w:pPr>
            <w:r>
              <w:rPr>
                <w:rFonts w:hint="eastAsia" w:ascii="仿宋" w:hAnsi="仿宋" w:eastAsia="仿宋" w:cs="仿宋"/>
                <w:b/>
                <w:bCs/>
                <w:sz w:val="24"/>
                <w:szCs w:val="24"/>
              </w:rPr>
              <w:t>项目</w:t>
            </w:r>
          </w:p>
        </w:tc>
        <w:tc>
          <w:tcPr>
            <w:tcW w:w="6348" w:type="dxa"/>
          </w:tcPr>
          <w:p w14:paraId="1C6C23F7">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检查内容</w:t>
            </w:r>
          </w:p>
        </w:tc>
        <w:tc>
          <w:tcPr>
            <w:tcW w:w="2551" w:type="dxa"/>
          </w:tcPr>
          <w:p w14:paraId="75C1E07B">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扣分明细</w:t>
            </w:r>
          </w:p>
        </w:tc>
        <w:tc>
          <w:tcPr>
            <w:tcW w:w="734" w:type="dxa"/>
          </w:tcPr>
          <w:p w14:paraId="5F018AC1">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得分</w:t>
            </w:r>
          </w:p>
        </w:tc>
      </w:tr>
      <w:tr w14:paraId="6958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7" w:type="dxa"/>
            <w:vMerge w:val="restart"/>
          </w:tcPr>
          <w:p w14:paraId="512E946D">
            <w:pPr>
              <w:spacing w:line="500" w:lineRule="exact"/>
              <w:rPr>
                <w:rFonts w:hint="eastAsia" w:ascii="仿宋" w:hAnsi="仿宋" w:eastAsia="仿宋" w:cs="仿宋"/>
                <w:sz w:val="24"/>
                <w:szCs w:val="24"/>
              </w:rPr>
            </w:pPr>
          </w:p>
          <w:p w14:paraId="6FCB75D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基本标准</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6348" w:type="dxa"/>
          </w:tcPr>
          <w:p w14:paraId="34126354">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1.遵守劳动纪律，团结协作、医患满意。（3分）</w:t>
            </w:r>
          </w:p>
        </w:tc>
        <w:tc>
          <w:tcPr>
            <w:tcW w:w="2551" w:type="dxa"/>
          </w:tcPr>
          <w:p w14:paraId="14E7F365">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1288A963">
            <w:pPr>
              <w:spacing w:line="500" w:lineRule="exact"/>
              <w:rPr>
                <w:rFonts w:hint="eastAsia" w:ascii="仿宋" w:hAnsi="仿宋" w:eastAsia="仿宋" w:cs="仿宋"/>
                <w:b/>
                <w:bCs/>
                <w:sz w:val="24"/>
                <w:szCs w:val="24"/>
                <w:lang w:val="en-US" w:eastAsia="zh-CN"/>
              </w:rPr>
            </w:pPr>
          </w:p>
        </w:tc>
      </w:tr>
      <w:tr w14:paraId="08D6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7" w:type="dxa"/>
            <w:vMerge w:val="continue"/>
          </w:tcPr>
          <w:p w14:paraId="489720C1">
            <w:pPr>
              <w:spacing w:line="500" w:lineRule="exact"/>
              <w:jc w:val="center"/>
              <w:rPr>
                <w:rFonts w:hint="eastAsia" w:ascii="仿宋" w:hAnsi="仿宋" w:eastAsia="仿宋" w:cs="仿宋"/>
                <w:sz w:val="24"/>
                <w:szCs w:val="24"/>
              </w:rPr>
            </w:pPr>
          </w:p>
        </w:tc>
        <w:tc>
          <w:tcPr>
            <w:tcW w:w="6348" w:type="dxa"/>
          </w:tcPr>
          <w:p w14:paraId="21350512">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2.仪容行为语言规范。  （3分）</w:t>
            </w:r>
          </w:p>
        </w:tc>
        <w:tc>
          <w:tcPr>
            <w:tcW w:w="2551" w:type="dxa"/>
          </w:tcPr>
          <w:p w14:paraId="0E1D9523">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15777CCF">
            <w:pPr>
              <w:spacing w:line="500" w:lineRule="exact"/>
              <w:rPr>
                <w:rFonts w:hint="eastAsia" w:ascii="仿宋" w:hAnsi="仿宋" w:eastAsia="仿宋" w:cs="仿宋"/>
                <w:b/>
                <w:bCs/>
                <w:sz w:val="24"/>
                <w:szCs w:val="24"/>
                <w:lang w:val="en-US" w:eastAsia="zh-CN"/>
              </w:rPr>
            </w:pPr>
          </w:p>
        </w:tc>
      </w:tr>
      <w:tr w14:paraId="6AF0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7" w:type="dxa"/>
            <w:vMerge w:val="continue"/>
          </w:tcPr>
          <w:p w14:paraId="018B006D">
            <w:pPr>
              <w:spacing w:line="500" w:lineRule="exact"/>
              <w:jc w:val="center"/>
              <w:rPr>
                <w:rFonts w:hint="eastAsia" w:ascii="仿宋" w:hAnsi="仿宋" w:eastAsia="仿宋" w:cs="仿宋"/>
                <w:sz w:val="24"/>
                <w:szCs w:val="24"/>
              </w:rPr>
            </w:pPr>
          </w:p>
        </w:tc>
        <w:tc>
          <w:tcPr>
            <w:tcW w:w="6348" w:type="dxa"/>
          </w:tcPr>
          <w:p w14:paraId="45338EE3">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 xml:space="preserve">3.值班电话24小时畅通。礼貌接待科室需求电话并做好记录，及时分派工作并督查落实。 </w:t>
            </w:r>
            <w:r>
              <w:rPr>
                <w:rFonts w:hint="eastAsia" w:ascii="仿宋" w:hAnsi="仿宋" w:eastAsia="仿宋" w:cs="仿宋"/>
                <w:sz w:val="24"/>
                <w:szCs w:val="24"/>
                <w:lang w:val="en-US" w:eastAsia="zh-CN"/>
              </w:rPr>
              <w:t>（3分）</w:t>
            </w:r>
          </w:p>
        </w:tc>
        <w:tc>
          <w:tcPr>
            <w:tcW w:w="2551" w:type="dxa"/>
          </w:tcPr>
          <w:p w14:paraId="40A67594">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2CBB3770">
            <w:pPr>
              <w:spacing w:line="500" w:lineRule="exact"/>
              <w:rPr>
                <w:rFonts w:hint="eastAsia" w:ascii="仿宋" w:hAnsi="仿宋" w:eastAsia="仿宋" w:cs="仿宋"/>
                <w:b/>
                <w:bCs/>
                <w:sz w:val="24"/>
                <w:szCs w:val="24"/>
                <w:lang w:val="en-US" w:eastAsia="zh-CN"/>
              </w:rPr>
            </w:pPr>
          </w:p>
        </w:tc>
      </w:tr>
      <w:tr w14:paraId="2E91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7" w:type="dxa"/>
            <w:vMerge w:val="continue"/>
          </w:tcPr>
          <w:p w14:paraId="22CFA297">
            <w:pPr>
              <w:spacing w:line="500" w:lineRule="exact"/>
              <w:jc w:val="center"/>
              <w:rPr>
                <w:rFonts w:hint="eastAsia" w:ascii="仿宋" w:hAnsi="仿宋" w:eastAsia="仿宋" w:cs="仿宋"/>
                <w:sz w:val="24"/>
                <w:szCs w:val="24"/>
              </w:rPr>
            </w:pPr>
          </w:p>
        </w:tc>
        <w:tc>
          <w:tcPr>
            <w:tcW w:w="6348" w:type="dxa"/>
          </w:tcPr>
          <w:p w14:paraId="127283D4">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.知晓</w:t>
            </w:r>
            <w:r>
              <w:rPr>
                <w:rFonts w:hint="eastAsia" w:ascii="仿宋" w:hAnsi="仿宋" w:eastAsia="仿宋" w:cs="仿宋"/>
                <w:sz w:val="24"/>
                <w:szCs w:val="24"/>
                <w:lang w:eastAsia="zh-CN"/>
              </w:rPr>
              <w:t>并</w:t>
            </w:r>
            <w:r>
              <w:rPr>
                <w:rFonts w:hint="eastAsia" w:ascii="仿宋" w:hAnsi="仿宋" w:eastAsia="仿宋" w:cs="仿宋"/>
                <w:sz w:val="24"/>
                <w:szCs w:val="24"/>
              </w:rPr>
              <w:t>严格落实查对制度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（3分）</w:t>
            </w:r>
          </w:p>
        </w:tc>
        <w:tc>
          <w:tcPr>
            <w:tcW w:w="2551" w:type="dxa"/>
          </w:tcPr>
          <w:p w14:paraId="69041E87">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3BA50A98">
            <w:pPr>
              <w:spacing w:line="500" w:lineRule="exact"/>
              <w:rPr>
                <w:rFonts w:hint="eastAsia" w:ascii="仿宋" w:hAnsi="仿宋" w:eastAsia="仿宋" w:cs="仿宋"/>
                <w:b/>
                <w:bCs/>
                <w:sz w:val="24"/>
                <w:szCs w:val="24"/>
                <w:lang w:val="en-US" w:eastAsia="zh-CN"/>
              </w:rPr>
            </w:pPr>
          </w:p>
        </w:tc>
      </w:tr>
      <w:tr w14:paraId="0A67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7" w:type="dxa"/>
            <w:vMerge w:val="continue"/>
          </w:tcPr>
          <w:p w14:paraId="487C3DDD">
            <w:pPr>
              <w:spacing w:line="500" w:lineRule="exact"/>
              <w:rPr>
                <w:rFonts w:hint="eastAsia" w:ascii="仿宋" w:hAnsi="仿宋" w:eastAsia="仿宋" w:cs="仿宋"/>
                <w:b/>
                <w:bCs/>
                <w:sz w:val="24"/>
                <w:szCs w:val="24"/>
              </w:rPr>
            </w:pPr>
          </w:p>
        </w:tc>
        <w:tc>
          <w:tcPr>
            <w:tcW w:w="6348" w:type="dxa"/>
          </w:tcPr>
          <w:p w14:paraId="09959715">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.严格执行感染控制及消毒隔离制度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（3分）</w:t>
            </w:r>
          </w:p>
        </w:tc>
        <w:tc>
          <w:tcPr>
            <w:tcW w:w="2551" w:type="dxa"/>
          </w:tcPr>
          <w:p w14:paraId="0D002D60">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1E7809AA">
            <w:pPr>
              <w:spacing w:line="500" w:lineRule="exact"/>
              <w:rPr>
                <w:rFonts w:hint="eastAsia" w:ascii="仿宋" w:hAnsi="仿宋" w:eastAsia="仿宋" w:cs="仿宋"/>
                <w:b/>
                <w:bCs/>
                <w:sz w:val="24"/>
                <w:szCs w:val="24"/>
                <w:lang w:val="en-US" w:eastAsia="zh-CN"/>
              </w:rPr>
            </w:pPr>
          </w:p>
        </w:tc>
      </w:tr>
      <w:tr w14:paraId="32F8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7" w:type="dxa"/>
            <w:vMerge w:val="continue"/>
          </w:tcPr>
          <w:p w14:paraId="4808F590">
            <w:pPr>
              <w:spacing w:line="500" w:lineRule="exact"/>
              <w:rPr>
                <w:rFonts w:hint="eastAsia" w:ascii="仿宋" w:hAnsi="仿宋" w:eastAsia="仿宋" w:cs="仿宋"/>
                <w:b/>
                <w:bCs/>
                <w:sz w:val="24"/>
                <w:szCs w:val="24"/>
              </w:rPr>
            </w:pPr>
          </w:p>
        </w:tc>
        <w:tc>
          <w:tcPr>
            <w:tcW w:w="6348" w:type="dxa"/>
          </w:tcPr>
          <w:p w14:paraId="1FE9B831">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.执行急事急办原则，防止急事缓办现象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（2分）</w:t>
            </w:r>
          </w:p>
        </w:tc>
        <w:tc>
          <w:tcPr>
            <w:tcW w:w="2551" w:type="dxa"/>
          </w:tcPr>
          <w:p w14:paraId="6C2E14E4">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08EAAF4D">
            <w:pPr>
              <w:spacing w:line="500" w:lineRule="exact"/>
              <w:rPr>
                <w:rFonts w:hint="eastAsia" w:ascii="仿宋" w:hAnsi="仿宋" w:eastAsia="仿宋" w:cs="仿宋"/>
                <w:b/>
                <w:bCs/>
                <w:sz w:val="24"/>
                <w:szCs w:val="24"/>
                <w:lang w:val="en-US" w:eastAsia="zh-CN"/>
              </w:rPr>
            </w:pPr>
          </w:p>
        </w:tc>
      </w:tr>
      <w:tr w14:paraId="4195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97" w:type="dxa"/>
            <w:vMerge w:val="continue"/>
          </w:tcPr>
          <w:p w14:paraId="46F549EA">
            <w:pPr>
              <w:spacing w:line="500" w:lineRule="exact"/>
              <w:rPr>
                <w:rFonts w:hint="eastAsia" w:ascii="仿宋" w:hAnsi="仿宋" w:eastAsia="仿宋" w:cs="仿宋"/>
                <w:b/>
                <w:bCs/>
                <w:sz w:val="24"/>
                <w:szCs w:val="24"/>
              </w:rPr>
            </w:pPr>
          </w:p>
        </w:tc>
        <w:tc>
          <w:tcPr>
            <w:tcW w:w="6348" w:type="dxa"/>
          </w:tcPr>
          <w:p w14:paraId="3932A845">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.按规定时间</w:t>
            </w:r>
            <w:r>
              <w:rPr>
                <w:rFonts w:hint="eastAsia" w:ascii="仿宋" w:hAnsi="仿宋" w:eastAsia="仿宋" w:cs="仿宋"/>
                <w:sz w:val="24"/>
                <w:szCs w:val="24"/>
                <w:lang w:eastAsia="zh-CN"/>
              </w:rPr>
              <w:t>取血及各种标本、陪检、送药、预约、送各种单子等，</w:t>
            </w:r>
            <w:r>
              <w:rPr>
                <w:rFonts w:hint="eastAsia" w:ascii="仿宋" w:hAnsi="仿宋" w:eastAsia="仿宋" w:cs="仿宋"/>
                <w:sz w:val="24"/>
                <w:szCs w:val="24"/>
              </w:rPr>
              <w:t>并做好交接</w:t>
            </w:r>
            <w:r>
              <w:rPr>
                <w:rFonts w:hint="eastAsia" w:ascii="仿宋" w:hAnsi="仿宋" w:eastAsia="仿宋" w:cs="仿宋"/>
                <w:sz w:val="24"/>
                <w:szCs w:val="24"/>
                <w:lang w:eastAsia="zh-CN"/>
              </w:rPr>
              <w:t>、</w:t>
            </w:r>
            <w:r>
              <w:rPr>
                <w:rFonts w:hint="eastAsia" w:ascii="仿宋" w:hAnsi="仿宋" w:eastAsia="仿宋" w:cs="仿宋"/>
                <w:sz w:val="24"/>
                <w:szCs w:val="24"/>
              </w:rPr>
              <w:t>签收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（3分）</w:t>
            </w:r>
          </w:p>
        </w:tc>
        <w:tc>
          <w:tcPr>
            <w:tcW w:w="2551" w:type="dxa"/>
          </w:tcPr>
          <w:p w14:paraId="0ADC59A7">
            <w:pPr>
              <w:spacing w:line="500" w:lineRule="exact"/>
              <w:rPr>
                <w:rFonts w:hint="eastAsia" w:ascii="仿宋" w:hAnsi="仿宋" w:eastAsia="仿宋" w:cs="仿宋"/>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6E4A76C3">
            <w:pPr>
              <w:spacing w:line="500" w:lineRule="exact"/>
              <w:rPr>
                <w:rFonts w:hint="eastAsia" w:ascii="仿宋" w:hAnsi="仿宋" w:eastAsia="仿宋" w:cs="仿宋"/>
                <w:b/>
                <w:bCs/>
                <w:sz w:val="24"/>
                <w:szCs w:val="24"/>
                <w:lang w:val="en-US" w:eastAsia="zh-CN"/>
              </w:rPr>
            </w:pPr>
          </w:p>
        </w:tc>
      </w:tr>
      <w:tr w14:paraId="56C2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restart"/>
          </w:tcPr>
          <w:p w14:paraId="3C5DD932">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eastAsia="zh-CN"/>
              </w:rPr>
              <w:t>单子</w:t>
            </w:r>
            <w:r>
              <w:rPr>
                <w:rFonts w:hint="eastAsia" w:ascii="仿宋" w:hAnsi="仿宋" w:eastAsia="仿宋" w:cs="仿宋"/>
                <w:sz w:val="24"/>
                <w:szCs w:val="24"/>
              </w:rPr>
              <w:t>标本收取</w:t>
            </w:r>
          </w:p>
          <w:p w14:paraId="04C594C2">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分</w:t>
            </w:r>
          </w:p>
          <w:p w14:paraId="6A5D490A">
            <w:pPr>
              <w:spacing w:line="500" w:lineRule="exact"/>
              <w:jc w:val="both"/>
              <w:rPr>
                <w:rFonts w:hint="eastAsia" w:ascii="仿宋" w:hAnsi="仿宋" w:eastAsia="仿宋" w:cs="仿宋"/>
                <w:b/>
                <w:bCs/>
                <w:sz w:val="24"/>
                <w:szCs w:val="24"/>
              </w:rPr>
            </w:pPr>
          </w:p>
        </w:tc>
        <w:tc>
          <w:tcPr>
            <w:tcW w:w="6348" w:type="dxa"/>
          </w:tcPr>
          <w:p w14:paraId="00DEFD77">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1.各种预约单、报告单等及时送到指定科室。（5分）</w:t>
            </w:r>
          </w:p>
        </w:tc>
        <w:tc>
          <w:tcPr>
            <w:tcW w:w="2551" w:type="dxa"/>
          </w:tcPr>
          <w:p w14:paraId="6FBEAACC">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734" w:type="dxa"/>
          </w:tcPr>
          <w:p w14:paraId="62A76A25">
            <w:pPr>
              <w:spacing w:line="500" w:lineRule="exact"/>
              <w:rPr>
                <w:rFonts w:hint="eastAsia" w:ascii="仿宋" w:hAnsi="仿宋" w:eastAsia="仿宋" w:cs="仿宋"/>
                <w:b/>
                <w:bCs/>
                <w:sz w:val="24"/>
                <w:szCs w:val="24"/>
                <w:lang w:val="en-US" w:eastAsia="zh-CN"/>
              </w:rPr>
            </w:pPr>
          </w:p>
        </w:tc>
      </w:tr>
      <w:tr w14:paraId="68A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1EF90E66">
            <w:pPr>
              <w:spacing w:line="500" w:lineRule="exact"/>
              <w:rPr>
                <w:rFonts w:hint="eastAsia" w:ascii="仿宋" w:hAnsi="仿宋" w:eastAsia="仿宋" w:cs="仿宋"/>
                <w:b/>
                <w:bCs/>
                <w:sz w:val="24"/>
                <w:szCs w:val="24"/>
              </w:rPr>
            </w:pPr>
          </w:p>
        </w:tc>
        <w:tc>
          <w:tcPr>
            <w:tcW w:w="6348" w:type="dxa"/>
            <w:vAlign w:val="top"/>
          </w:tcPr>
          <w:p w14:paraId="2D2BAD73">
            <w:pPr>
              <w:spacing w:line="5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.急查标本≤10分钟到达需求科室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（5分）</w:t>
            </w:r>
          </w:p>
        </w:tc>
        <w:tc>
          <w:tcPr>
            <w:tcW w:w="2551" w:type="dxa"/>
            <w:vAlign w:val="top"/>
          </w:tcPr>
          <w:p w14:paraId="6CBB80FA">
            <w:pPr>
              <w:spacing w:line="5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734" w:type="dxa"/>
            <w:vAlign w:val="top"/>
          </w:tcPr>
          <w:p w14:paraId="27420253">
            <w:pPr>
              <w:spacing w:line="500" w:lineRule="exact"/>
              <w:rPr>
                <w:rFonts w:hint="eastAsia" w:ascii="仿宋" w:hAnsi="仿宋" w:eastAsia="仿宋" w:cs="仿宋"/>
                <w:b/>
                <w:bCs/>
                <w:kern w:val="2"/>
                <w:sz w:val="24"/>
                <w:szCs w:val="24"/>
                <w:lang w:val="en-US" w:eastAsia="zh-CN" w:bidi="ar-SA"/>
              </w:rPr>
            </w:pPr>
          </w:p>
        </w:tc>
      </w:tr>
      <w:tr w14:paraId="0439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77983A0C">
            <w:pPr>
              <w:spacing w:line="500" w:lineRule="exact"/>
              <w:rPr>
                <w:rFonts w:hint="eastAsia" w:ascii="仿宋" w:hAnsi="仿宋" w:eastAsia="仿宋" w:cs="仿宋"/>
                <w:b/>
                <w:bCs/>
                <w:sz w:val="24"/>
                <w:szCs w:val="24"/>
              </w:rPr>
            </w:pPr>
          </w:p>
        </w:tc>
        <w:tc>
          <w:tcPr>
            <w:tcW w:w="6348" w:type="dxa"/>
            <w:vAlign w:val="top"/>
          </w:tcPr>
          <w:p w14:paraId="2172B0DA">
            <w:pPr>
              <w:spacing w:line="5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r>
              <w:rPr>
                <w:rFonts w:hint="eastAsia" w:ascii="仿宋" w:hAnsi="仿宋" w:eastAsia="仿宋" w:cs="仿宋"/>
                <w:sz w:val="24"/>
                <w:szCs w:val="24"/>
              </w:rPr>
              <w:t>.常规标本 ≤</w:t>
            </w:r>
            <w:r>
              <w:rPr>
                <w:rFonts w:hint="eastAsia" w:ascii="仿宋" w:hAnsi="仿宋" w:eastAsia="仿宋" w:cs="仿宋"/>
                <w:sz w:val="24"/>
                <w:szCs w:val="24"/>
                <w:lang w:val="en-US" w:eastAsia="zh-CN"/>
              </w:rPr>
              <w:t>2</w:t>
            </w:r>
            <w:r>
              <w:rPr>
                <w:rFonts w:hint="eastAsia" w:ascii="仿宋" w:hAnsi="仿宋" w:eastAsia="仿宋" w:cs="仿宋"/>
                <w:sz w:val="24"/>
                <w:szCs w:val="24"/>
              </w:rPr>
              <w:t>0分钟到达需求科室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（5分）</w:t>
            </w:r>
          </w:p>
        </w:tc>
        <w:tc>
          <w:tcPr>
            <w:tcW w:w="2551" w:type="dxa"/>
            <w:vAlign w:val="top"/>
          </w:tcPr>
          <w:p w14:paraId="3A5B32D3">
            <w:pPr>
              <w:spacing w:line="5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734" w:type="dxa"/>
            <w:vAlign w:val="top"/>
          </w:tcPr>
          <w:p w14:paraId="1DC8FBEB">
            <w:pPr>
              <w:spacing w:line="500" w:lineRule="exact"/>
              <w:rPr>
                <w:rFonts w:hint="eastAsia" w:ascii="仿宋" w:hAnsi="仿宋" w:eastAsia="仿宋" w:cs="仿宋"/>
                <w:b/>
                <w:bCs/>
                <w:kern w:val="2"/>
                <w:sz w:val="24"/>
                <w:szCs w:val="24"/>
                <w:lang w:val="en-US" w:eastAsia="zh-CN" w:bidi="ar-SA"/>
              </w:rPr>
            </w:pPr>
          </w:p>
        </w:tc>
      </w:tr>
      <w:tr w14:paraId="369E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3F8F43F6">
            <w:pPr>
              <w:spacing w:line="500" w:lineRule="exact"/>
              <w:rPr>
                <w:rFonts w:hint="eastAsia" w:ascii="仿宋" w:hAnsi="仿宋" w:eastAsia="仿宋" w:cs="仿宋"/>
                <w:b/>
                <w:bCs/>
                <w:sz w:val="24"/>
                <w:szCs w:val="24"/>
              </w:rPr>
            </w:pPr>
          </w:p>
        </w:tc>
        <w:tc>
          <w:tcPr>
            <w:tcW w:w="6348" w:type="dxa"/>
            <w:vAlign w:val="top"/>
          </w:tcPr>
          <w:p w14:paraId="0FD37D9D">
            <w:pPr>
              <w:numPr>
                <w:ilvl w:val="0"/>
                <w:numId w:val="2"/>
              </w:numPr>
              <w:spacing w:line="500" w:lineRule="exact"/>
              <w:ind w:left="5040" w:leftChars="0" w:hanging="5040" w:hangingChars="2100"/>
              <w:rPr>
                <w:rFonts w:hint="eastAsia" w:ascii="仿宋" w:hAnsi="仿宋" w:eastAsia="仿宋" w:cs="仿宋"/>
                <w:sz w:val="24"/>
                <w:szCs w:val="24"/>
                <w:lang w:eastAsia="zh-CN"/>
              </w:rPr>
            </w:pPr>
            <w:r>
              <w:rPr>
                <w:rFonts w:hint="eastAsia" w:ascii="仿宋" w:hAnsi="仿宋" w:eastAsia="仿宋" w:cs="仿宋"/>
                <w:sz w:val="24"/>
                <w:szCs w:val="24"/>
                <w:lang w:eastAsia="zh-CN"/>
              </w:rPr>
              <w:t>根据</w:t>
            </w:r>
            <w:r>
              <w:rPr>
                <w:rFonts w:hint="eastAsia" w:ascii="仿宋" w:hAnsi="仿宋" w:eastAsia="仿宋" w:cs="仿宋"/>
                <w:sz w:val="24"/>
                <w:szCs w:val="24"/>
              </w:rPr>
              <w:t>标本保存及运送条件，</w:t>
            </w:r>
            <w:r>
              <w:rPr>
                <w:rFonts w:hint="eastAsia" w:ascii="仿宋" w:hAnsi="仿宋" w:eastAsia="仿宋" w:cs="仿宋"/>
                <w:sz w:val="24"/>
                <w:szCs w:val="24"/>
                <w:lang w:eastAsia="zh-CN"/>
              </w:rPr>
              <w:t>合理使用运送箱</w:t>
            </w:r>
            <w:r>
              <w:rPr>
                <w:rFonts w:hint="eastAsia" w:ascii="仿宋" w:hAnsi="仿宋" w:eastAsia="仿宋" w:cs="仿宋"/>
                <w:sz w:val="24"/>
                <w:szCs w:val="24"/>
                <w:lang w:val="en-US" w:eastAsia="zh-CN"/>
              </w:rPr>
              <w:t>,</w:t>
            </w:r>
            <w:r>
              <w:rPr>
                <w:rFonts w:hint="eastAsia" w:ascii="仿宋" w:hAnsi="仿宋" w:eastAsia="仿宋" w:cs="仿宋"/>
                <w:sz w:val="24"/>
                <w:szCs w:val="24"/>
              </w:rPr>
              <w:t>确保质量</w:t>
            </w:r>
            <w:r>
              <w:rPr>
                <w:rFonts w:hint="eastAsia" w:ascii="仿宋" w:hAnsi="仿宋" w:eastAsia="仿宋" w:cs="仿宋"/>
                <w:sz w:val="24"/>
                <w:szCs w:val="24"/>
                <w:lang w:eastAsia="zh-CN"/>
              </w:rPr>
              <w:t>。</w:t>
            </w:r>
          </w:p>
          <w:p w14:paraId="5FEC81D0">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2551" w:type="dxa"/>
            <w:vAlign w:val="top"/>
          </w:tcPr>
          <w:p w14:paraId="2C0FFBAE">
            <w:pPr>
              <w:spacing w:line="500" w:lineRule="exact"/>
              <w:rPr>
                <w:rFonts w:hint="eastAsia" w:ascii="仿宋" w:hAnsi="仿宋" w:eastAsia="仿宋" w:cs="仿宋"/>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734" w:type="dxa"/>
            <w:vAlign w:val="top"/>
          </w:tcPr>
          <w:p w14:paraId="1DBD3EE6">
            <w:pPr>
              <w:spacing w:line="500" w:lineRule="exact"/>
              <w:rPr>
                <w:rFonts w:hint="eastAsia" w:ascii="仿宋" w:hAnsi="仿宋" w:eastAsia="仿宋" w:cs="仿宋"/>
                <w:b/>
                <w:bCs/>
                <w:sz w:val="24"/>
                <w:szCs w:val="24"/>
                <w:lang w:val="en-US" w:eastAsia="zh-CN"/>
              </w:rPr>
            </w:pPr>
          </w:p>
        </w:tc>
      </w:tr>
      <w:tr w14:paraId="2911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0F7BEFA6">
            <w:pPr>
              <w:spacing w:line="500" w:lineRule="exact"/>
              <w:rPr>
                <w:rFonts w:hint="eastAsia" w:ascii="仿宋" w:hAnsi="仿宋" w:eastAsia="仿宋" w:cs="仿宋"/>
                <w:b/>
                <w:bCs/>
                <w:sz w:val="24"/>
                <w:szCs w:val="24"/>
              </w:rPr>
            </w:pPr>
          </w:p>
        </w:tc>
        <w:tc>
          <w:tcPr>
            <w:tcW w:w="6348" w:type="dxa"/>
            <w:vAlign w:val="top"/>
          </w:tcPr>
          <w:p w14:paraId="1797D4BD">
            <w:pPr>
              <w:spacing w:line="5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.登记、签收：做到准确、及时、完整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（5分）</w:t>
            </w:r>
          </w:p>
        </w:tc>
        <w:tc>
          <w:tcPr>
            <w:tcW w:w="2551" w:type="dxa"/>
            <w:vAlign w:val="top"/>
          </w:tcPr>
          <w:p w14:paraId="54F9C94F">
            <w:pPr>
              <w:spacing w:line="5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vAlign w:val="top"/>
          </w:tcPr>
          <w:p w14:paraId="7B4F6765">
            <w:pPr>
              <w:spacing w:line="500" w:lineRule="exact"/>
              <w:rPr>
                <w:rFonts w:hint="eastAsia" w:ascii="仿宋" w:hAnsi="仿宋" w:eastAsia="仿宋" w:cs="仿宋"/>
                <w:b/>
                <w:bCs/>
                <w:kern w:val="2"/>
                <w:sz w:val="24"/>
                <w:szCs w:val="24"/>
                <w:lang w:val="en-US" w:eastAsia="zh-CN" w:bidi="ar-SA"/>
              </w:rPr>
            </w:pPr>
          </w:p>
        </w:tc>
      </w:tr>
      <w:tr w14:paraId="5D4C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restart"/>
          </w:tcPr>
          <w:p w14:paraId="2B80D89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陪检转送</w:t>
            </w:r>
          </w:p>
          <w:p w14:paraId="27CB0422">
            <w:pPr>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分</w:t>
            </w:r>
          </w:p>
          <w:p w14:paraId="6AD5B8D4">
            <w:pPr>
              <w:pStyle w:val="2"/>
              <w:jc w:val="both"/>
              <w:rPr>
                <w:rFonts w:hint="eastAsia" w:ascii="仿宋" w:hAnsi="仿宋" w:eastAsia="仿宋" w:cs="仿宋"/>
                <w:sz w:val="24"/>
                <w:szCs w:val="24"/>
              </w:rPr>
            </w:pPr>
          </w:p>
          <w:p w14:paraId="07428463">
            <w:pPr>
              <w:spacing w:line="500" w:lineRule="exact"/>
              <w:jc w:val="center"/>
              <w:rPr>
                <w:rFonts w:hint="eastAsia" w:ascii="仿宋" w:hAnsi="仿宋" w:eastAsia="仿宋" w:cs="仿宋"/>
                <w:b/>
                <w:bCs/>
                <w:sz w:val="24"/>
                <w:szCs w:val="24"/>
              </w:rPr>
            </w:pPr>
          </w:p>
        </w:tc>
        <w:tc>
          <w:tcPr>
            <w:tcW w:w="6348" w:type="dxa"/>
          </w:tcPr>
          <w:p w14:paraId="29619AA8">
            <w:pPr>
              <w:spacing w:line="500" w:lineRule="exact"/>
              <w:rPr>
                <w:rFonts w:hint="eastAsia" w:ascii="仿宋" w:hAnsi="仿宋" w:eastAsia="仿宋" w:cs="仿宋"/>
                <w:sz w:val="24"/>
                <w:szCs w:val="24"/>
              </w:rPr>
            </w:pPr>
            <w:r>
              <w:rPr>
                <w:rFonts w:hint="eastAsia" w:ascii="仿宋" w:hAnsi="仿宋" w:eastAsia="仿宋" w:cs="仿宋"/>
                <w:sz w:val="24"/>
                <w:szCs w:val="24"/>
              </w:rPr>
              <w:t>1.对预约陪检等，需提前15分钟到达检查科室。</w:t>
            </w:r>
            <w:r>
              <w:rPr>
                <w:rFonts w:hint="eastAsia" w:ascii="仿宋" w:hAnsi="仿宋" w:eastAsia="仿宋" w:cs="仿宋"/>
                <w:sz w:val="24"/>
                <w:szCs w:val="24"/>
                <w:lang w:val="en-US" w:eastAsia="zh-CN"/>
              </w:rPr>
              <w:t>（3分）</w:t>
            </w:r>
          </w:p>
        </w:tc>
        <w:tc>
          <w:tcPr>
            <w:tcW w:w="2551" w:type="dxa"/>
          </w:tcPr>
          <w:p w14:paraId="034658D9">
            <w:pPr>
              <w:spacing w:line="500" w:lineRule="exact"/>
              <w:rPr>
                <w:rFonts w:hint="eastAsia" w:ascii="仿宋" w:hAnsi="仿宋" w:eastAsia="仿宋" w:cs="仿宋"/>
                <w:b/>
                <w:bCs/>
                <w:sz w:val="24"/>
                <w:szCs w:val="24"/>
              </w:rPr>
            </w:pPr>
            <w:r>
              <w:rPr>
                <w:rFonts w:hint="eastAsia" w:ascii="仿宋" w:hAnsi="仿宋" w:eastAsia="仿宋" w:cs="仿宋"/>
                <w:sz w:val="24"/>
                <w:szCs w:val="24"/>
              </w:rPr>
              <w:t>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36923FF4">
            <w:pPr>
              <w:spacing w:line="500" w:lineRule="exact"/>
              <w:rPr>
                <w:rFonts w:hint="eastAsia" w:ascii="仿宋" w:hAnsi="仿宋" w:eastAsia="仿宋" w:cs="仿宋"/>
                <w:b/>
                <w:bCs/>
                <w:sz w:val="24"/>
                <w:szCs w:val="24"/>
                <w:lang w:val="en-US" w:eastAsia="zh-CN"/>
              </w:rPr>
            </w:pPr>
          </w:p>
        </w:tc>
      </w:tr>
      <w:tr w14:paraId="041F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4D5093DA">
            <w:pPr>
              <w:spacing w:line="500" w:lineRule="exact"/>
              <w:rPr>
                <w:rFonts w:hint="eastAsia" w:ascii="仿宋" w:hAnsi="仿宋" w:eastAsia="仿宋" w:cs="仿宋"/>
                <w:b/>
                <w:bCs/>
                <w:sz w:val="24"/>
                <w:szCs w:val="24"/>
              </w:rPr>
            </w:pPr>
          </w:p>
        </w:tc>
        <w:tc>
          <w:tcPr>
            <w:tcW w:w="6348" w:type="dxa"/>
          </w:tcPr>
          <w:p w14:paraId="24FBBA5C">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rPr>
              <w:t>2.认真落实陪检前“六核对”：病区、床号、姓名、检查项目、检查前准备、病人情况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（4分）</w:t>
            </w:r>
          </w:p>
        </w:tc>
        <w:tc>
          <w:tcPr>
            <w:tcW w:w="2551" w:type="dxa"/>
          </w:tcPr>
          <w:p w14:paraId="142A03D2">
            <w:pPr>
              <w:spacing w:line="500" w:lineRule="exact"/>
              <w:rPr>
                <w:rFonts w:hint="eastAsia" w:ascii="仿宋" w:hAnsi="仿宋" w:eastAsia="仿宋" w:cs="仿宋"/>
                <w:b/>
                <w:bCs/>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59694505">
            <w:pPr>
              <w:spacing w:line="500" w:lineRule="exact"/>
              <w:rPr>
                <w:rFonts w:hint="eastAsia" w:ascii="仿宋" w:hAnsi="仿宋" w:eastAsia="仿宋" w:cs="仿宋"/>
                <w:b/>
                <w:bCs/>
                <w:sz w:val="24"/>
                <w:szCs w:val="24"/>
                <w:lang w:val="en-US" w:eastAsia="zh-CN"/>
              </w:rPr>
            </w:pPr>
          </w:p>
        </w:tc>
      </w:tr>
      <w:tr w14:paraId="4961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298FB0FC">
            <w:pPr>
              <w:spacing w:line="500" w:lineRule="exact"/>
              <w:rPr>
                <w:rFonts w:hint="eastAsia" w:ascii="仿宋" w:hAnsi="仿宋" w:eastAsia="仿宋" w:cs="仿宋"/>
                <w:b/>
                <w:bCs/>
                <w:sz w:val="24"/>
                <w:szCs w:val="24"/>
              </w:rPr>
            </w:pPr>
          </w:p>
        </w:tc>
        <w:tc>
          <w:tcPr>
            <w:tcW w:w="6348" w:type="dxa"/>
          </w:tcPr>
          <w:p w14:paraId="4EA77754">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rPr>
              <w:t>3.按预约、空腹、普通的排序，急诊优先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（3分）</w:t>
            </w:r>
          </w:p>
        </w:tc>
        <w:tc>
          <w:tcPr>
            <w:tcW w:w="2551" w:type="dxa"/>
          </w:tcPr>
          <w:p w14:paraId="7CEF41DC">
            <w:pPr>
              <w:spacing w:line="500" w:lineRule="exact"/>
              <w:rPr>
                <w:rFonts w:hint="eastAsia" w:ascii="仿宋" w:hAnsi="仿宋" w:eastAsia="仿宋" w:cs="仿宋"/>
                <w:b/>
                <w:bCs/>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0D48C81B">
            <w:pPr>
              <w:spacing w:line="500" w:lineRule="exact"/>
              <w:rPr>
                <w:rFonts w:hint="eastAsia" w:ascii="仿宋" w:hAnsi="仿宋" w:eastAsia="仿宋" w:cs="仿宋"/>
                <w:b/>
                <w:bCs/>
                <w:sz w:val="24"/>
                <w:szCs w:val="24"/>
                <w:lang w:val="en-US" w:eastAsia="zh-CN"/>
              </w:rPr>
            </w:pPr>
          </w:p>
        </w:tc>
      </w:tr>
      <w:tr w14:paraId="58FE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274A13EF">
            <w:pPr>
              <w:spacing w:line="500" w:lineRule="exact"/>
              <w:rPr>
                <w:rFonts w:hint="eastAsia" w:ascii="仿宋" w:hAnsi="仿宋" w:eastAsia="仿宋" w:cs="仿宋"/>
                <w:b/>
                <w:bCs/>
                <w:sz w:val="24"/>
                <w:szCs w:val="24"/>
              </w:rPr>
            </w:pPr>
          </w:p>
        </w:tc>
        <w:tc>
          <w:tcPr>
            <w:tcW w:w="6348" w:type="dxa"/>
          </w:tcPr>
          <w:p w14:paraId="6EE4D2CA">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rPr>
              <w:t>4.陪检</w:t>
            </w:r>
            <w:r>
              <w:rPr>
                <w:rFonts w:hint="eastAsia" w:ascii="仿宋" w:hAnsi="仿宋" w:eastAsia="仿宋" w:cs="仿宋"/>
                <w:sz w:val="24"/>
                <w:szCs w:val="24"/>
                <w:lang w:eastAsia="zh-CN"/>
              </w:rPr>
              <w:t>转科</w:t>
            </w:r>
            <w:r>
              <w:rPr>
                <w:rFonts w:hint="eastAsia" w:ascii="仿宋" w:hAnsi="仿宋" w:eastAsia="仿宋" w:cs="仿宋"/>
                <w:sz w:val="24"/>
                <w:szCs w:val="24"/>
              </w:rPr>
              <w:t>确保患者安全，重危须医护陪同</w:t>
            </w:r>
            <w:r>
              <w:rPr>
                <w:rFonts w:hint="eastAsia" w:ascii="仿宋" w:hAnsi="仿宋" w:eastAsia="仿宋" w:cs="仿宋"/>
                <w:sz w:val="24"/>
                <w:szCs w:val="24"/>
                <w:lang w:val="en-US" w:eastAsia="zh-CN"/>
              </w:rPr>
              <w:t>。 （2分）</w:t>
            </w:r>
          </w:p>
        </w:tc>
        <w:tc>
          <w:tcPr>
            <w:tcW w:w="2551" w:type="dxa"/>
          </w:tcPr>
          <w:p w14:paraId="170CBD1B">
            <w:pPr>
              <w:spacing w:line="500" w:lineRule="exact"/>
              <w:rPr>
                <w:rFonts w:hint="eastAsia" w:ascii="仿宋" w:hAnsi="仿宋" w:eastAsia="仿宋" w:cs="仿宋"/>
                <w:b/>
                <w:bCs/>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14DAB9F9">
            <w:pPr>
              <w:spacing w:line="500" w:lineRule="exact"/>
              <w:rPr>
                <w:rFonts w:hint="eastAsia" w:ascii="仿宋" w:hAnsi="仿宋" w:eastAsia="仿宋" w:cs="仿宋"/>
                <w:b/>
                <w:bCs/>
                <w:sz w:val="24"/>
                <w:szCs w:val="24"/>
                <w:lang w:val="en-US" w:eastAsia="zh-CN"/>
              </w:rPr>
            </w:pPr>
          </w:p>
        </w:tc>
      </w:tr>
      <w:tr w14:paraId="7499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517B643B">
            <w:pPr>
              <w:spacing w:line="500" w:lineRule="exact"/>
              <w:rPr>
                <w:rFonts w:hint="eastAsia" w:ascii="仿宋" w:hAnsi="仿宋" w:eastAsia="仿宋" w:cs="仿宋"/>
                <w:b/>
                <w:bCs/>
                <w:sz w:val="24"/>
                <w:szCs w:val="24"/>
              </w:rPr>
            </w:pPr>
          </w:p>
        </w:tc>
        <w:tc>
          <w:tcPr>
            <w:tcW w:w="6348" w:type="dxa"/>
          </w:tcPr>
          <w:p w14:paraId="4B9FA9A9">
            <w:pPr>
              <w:spacing w:line="500" w:lineRule="exact"/>
              <w:rPr>
                <w:rFonts w:hint="eastAsia" w:ascii="仿宋" w:hAnsi="仿宋" w:eastAsia="仿宋" w:cs="仿宋"/>
                <w:sz w:val="24"/>
                <w:szCs w:val="24"/>
                <w:lang w:eastAsia="zh-CN"/>
              </w:rPr>
            </w:pPr>
            <w:r>
              <w:rPr>
                <w:rFonts w:hint="eastAsia" w:ascii="仿宋" w:hAnsi="仿宋" w:eastAsia="仿宋" w:cs="仿宋"/>
                <w:sz w:val="24"/>
                <w:szCs w:val="24"/>
              </w:rPr>
              <w:t>5.陪检</w:t>
            </w:r>
            <w:r>
              <w:rPr>
                <w:rFonts w:hint="eastAsia" w:ascii="仿宋" w:hAnsi="仿宋" w:eastAsia="仿宋" w:cs="仿宋"/>
                <w:sz w:val="24"/>
                <w:szCs w:val="24"/>
                <w:lang w:eastAsia="zh-CN"/>
              </w:rPr>
              <w:t>转科</w:t>
            </w:r>
            <w:r>
              <w:rPr>
                <w:rFonts w:hint="eastAsia" w:ascii="仿宋" w:hAnsi="仿宋" w:eastAsia="仿宋" w:cs="仿宋"/>
                <w:sz w:val="24"/>
                <w:szCs w:val="24"/>
              </w:rPr>
              <w:t>前三检查：患者信息、工具完好性及清洁度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（3分）</w:t>
            </w:r>
          </w:p>
        </w:tc>
        <w:tc>
          <w:tcPr>
            <w:tcW w:w="2551" w:type="dxa"/>
          </w:tcPr>
          <w:p w14:paraId="495630BF">
            <w:pPr>
              <w:spacing w:line="500" w:lineRule="exact"/>
              <w:rPr>
                <w:rFonts w:hint="eastAsia" w:ascii="仿宋" w:hAnsi="仿宋" w:eastAsia="仿宋" w:cs="仿宋"/>
                <w:b/>
                <w:bCs/>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57FF4D04">
            <w:pPr>
              <w:spacing w:line="500" w:lineRule="exact"/>
              <w:rPr>
                <w:rFonts w:hint="eastAsia" w:ascii="仿宋" w:hAnsi="仿宋" w:eastAsia="仿宋" w:cs="仿宋"/>
                <w:b/>
                <w:bCs/>
                <w:sz w:val="24"/>
                <w:szCs w:val="24"/>
                <w:lang w:val="en-US" w:eastAsia="zh-CN"/>
              </w:rPr>
            </w:pPr>
          </w:p>
        </w:tc>
      </w:tr>
      <w:tr w14:paraId="30D6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7D20E5B3">
            <w:pPr>
              <w:spacing w:line="500" w:lineRule="exact"/>
              <w:rPr>
                <w:rFonts w:hint="eastAsia" w:ascii="仿宋" w:hAnsi="仿宋" w:eastAsia="仿宋" w:cs="仿宋"/>
                <w:b/>
                <w:bCs/>
                <w:sz w:val="24"/>
                <w:szCs w:val="24"/>
              </w:rPr>
            </w:pPr>
          </w:p>
        </w:tc>
        <w:tc>
          <w:tcPr>
            <w:tcW w:w="6348" w:type="dxa"/>
          </w:tcPr>
          <w:p w14:paraId="047ACF16">
            <w:pPr>
              <w:spacing w:line="500" w:lineRule="exact"/>
              <w:rPr>
                <w:rFonts w:hint="eastAsia" w:ascii="仿宋" w:hAnsi="仿宋" w:eastAsia="仿宋" w:cs="仿宋"/>
                <w:sz w:val="24"/>
                <w:szCs w:val="24"/>
                <w:lang w:eastAsia="zh-CN"/>
              </w:rPr>
            </w:pPr>
            <w:r>
              <w:rPr>
                <w:rFonts w:hint="eastAsia" w:ascii="仿宋" w:hAnsi="仿宋" w:eastAsia="仿宋" w:cs="仿宋"/>
                <w:sz w:val="24"/>
                <w:szCs w:val="24"/>
              </w:rPr>
              <w:t>6.关心患者、语言文明、保护隐私、保暖遮雨到位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p>
        </w:tc>
        <w:tc>
          <w:tcPr>
            <w:tcW w:w="2551" w:type="dxa"/>
          </w:tcPr>
          <w:p w14:paraId="7F631ED5">
            <w:pPr>
              <w:spacing w:line="500" w:lineRule="exact"/>
              <w:rPr>
                <w:rFonts w:hint="eastAsia" w:ascii="仿宋" w:hAnsi="仿宋" w:eastAsia="仿宋" w:cs="仿宋"/>
                <w:b/>
                <w:bCs/>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45AD2418">
            <w:pPr>
              <w:spacing w:line="500" w:lineRule="exact"/>
              <w:rPr>
                <w:rFonts w:hint="eastAsia" w:ascii="仿宋" w:hAnsi="仿宋" w:eastAsia="仿宋" w:cs="仿宋"/>
                <w:b/>
                <w:bCs/>
                <w:sz w:val="24"/>
                <w:szCs w:val="24"/>
                <w:lang w:val="en-US" w:eastAsia="zh-CN"/>
              </w:rPr>
            </w:pPr>
          </w:p>
        </w:tc>
      </w:tr>
      <w:tr w14:paraId="2588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50971DC3">
            <w:pPr>
              <w:spacing w:line="500" w:lineRule="exact"/>
              <w:rPr>
                <w:rFonts w:hint="eastAsia" w:ascii="仿宋" w:hAnsi="仿宋" w:eastAsia="仿宋" w:cs="仿宋"/>
                <w:b/>
                <w:bCs/>
                <w:sz w:val="24"/>
                <w:szCs w:val="24"/>
              </w:rPr>
            </w:pPr>
          </w:p>
        </w:tc>
        <w:tc>
          <w:tcPr>
            <w:tcW w:w="6348" w:type="dxa"/>
          </w:tcPr>
          <w:p w14:paraId="7E53B719">
            <w:pPr>
              <w:spacing w:line="500" w:lineRule="exact"/>
              <w:rPr>
                <w:rFonts w:hint="eastAsia" w:ascii="仿宋" w:hAnsi="仿宋" w:eastAsia="仿宋" w:cs="仿宋"/>
                <w:sz w:val="24"/>
                <w:szCs w:val="24"/>
              </w:rPr>
            </w:pPr>
            <w:r>
              <w:rPr>
                <w:rFonts w:hint="eastAsia" w:ascii="仿宋" w:hAnsi="仿宋" w:eastAsia="仿宋" w:cs="仿宋"/>
                <w:sz w:val="24"/>
                <w:szCs w:val="24"/>
              </w:rPr>
              <w:t>7.住院</w:t>
            </w:r>
            <w:r>
              <w:rPr>
                <w:rFonts w:hint="eastAsia" w:ascii="仿宋" w:hAnsi="仿宋" w:eastAsia="仿宋" w:cs="仿宋"/>
                <w:sz w:val="24"/>
                <w:szCs w:val="24"/>
                <w:lang w:eastAsia="zh-CN"/>
              </w:rPr>
              <w:t>患者</w:t>
            </w:r>
            <w:r>
              <w:rPr>
                <w:rFonts w:hint="eastAsia" w:ascii="仿宋" w:hAnsi="仿宋" w:eastAsia="仿宋" w:cs="仿宋"/>
                <w:sz w:val="24"/>
                <w:szCs w:val="24"/>
              </w:rPr>
              <w:t>陪检后，负责送回相关科室，并交接。</w:t>
            </w:r>
            <w:r>
              <w:rPr>
                <w:rFonts w:hint="eastAsia" w:ascii="仿宋" w:hAnsi="仿宋" w:eastAsia="仿宋" w:cs="仿宋"/>
                <w:sz w:val="24"/>
                <w:szCs w:val="24"/>
                <w:lang w:val="en-US" w:eastAsia="zh-CN"/>
              </w:rPr>
              <w:t>（3分）</w:t>
            </w:r>
          </w:p>
        </w:tc>
        <w:tc>
          <w:tcPr>
            <w:tcW w:w="2551" w:type="dxa"/>
          </w:tcPr>
          <w:p w14:paraId="35F5C317">
            <w:pPr>
              <w:spacing w:line="500" w:lineRule="exact"/>
              <w:rPr>
                <w:rFonts w:hint="eastAsia" w:ascii="仿宋" w:hAnsi="仿宋" w:eastAsia="仿宋" w:cs="仿宋"/>
                <w:b/>
                <w:bCs/>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7AB694FE">
            <w:pPr>
              <w:spacing w:line="500" w:lineRule="exact"/>
              <w:rPr>
                <w:rFonts w:hint="eastAsia" w:ascii="仿宋" w:hAnsi="仿宋" w:eastAsia="仿宋" w:cs="仿宋"/>
                <w:b/>
                <w:bCs/>
                <w:sz w:val="24"/>
                <w:szCs w:val="24"/>
                <w:lang w:val="en-US" w:eastAsia="zh-CN"/>
              </w:rPr>
            </w:pPr>
          </w:p>
        </w:tc>
      </w:tr>
      <w:tr w14:paraId="0391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restart"/>
            <w:vAlign w:val="center"/>
          </w:tcPr>
          <w:p w14:paraId="06FC72CC">
            <w:pPr>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药品运</w:t>
            </w:r>
            <w:r>
              <w:rPr>
                <w:rFonts w:hint="eastAsia" w:ascii="仿宋" w:hAnsi="仿宋" w:eastAsia="仿宋" w:cs="仿宋"/>
                <w:sz w:val="24"/>
                <w:szCs w:val="24"/>
              </w:rPr>
              <w:t>送</w:t>
            </w:r>
          </w:p>
          <w:p w14:paraId="4636FA33">
            <w:pPr>
              <w:spacing w:line="240" w:lineRule="auto"/>
              <w:jc w:val="center"/>
              <w:rPr>
                <w:rFonts w:hint="eastAsia" w:ascii="仿宋" w:hAnsi="仿宋" w:eastAsia="仿宋" w:cs="仿宋"/>
                <w:b/>
                <w:bCs/>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348" w:type="dxa"/>
          </w:tcPr>
          <w:p w14:paraId="7EAC2B31">
            <w:pPr>
              <w:numPr>
                <w:ilvl w:val="0"/>
                <w:numId w:val="3"/>
              </w:num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认真执行口服药品运送流程,及时安全送到需求科室。</w:t>
            </w:r>
          </w:p>
          <w:p w14:paraId="05E281F3">
            <w:pPr>
              <w:numPr>
                <w:ilvl w:val="0"/>
                <w:numId w:val="0"/>
              </w:num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（5分）</w:t>
            </w:r>
          </w:p>
        </w:tc>
        <w:tc>
          <w:tcPr>
            <w:tcW w:w="2551" w:type="dxa"/>
          </w:tcPr>
          <w:p w14:paraId="2B50C236">
            <w:pPr>
              <w:spacing w:line="500" w:lineRule="exact"/>
              <w:rPr>
                <w:rFonts w:hint="eastAsia" w:ascii="仿宋" w:hAnsi="仿宋" w:eastAsia="仿宋" w:cs="仿宋"/>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6B5EEED1">
            <w:pPr>
              <w:spacing w:line="500" w:lineRule="exact"/>
              <w:rPr>
                <w:rFonts w:hint="eastAsia" w:ascii="仿宋" w:hAnsi="仿宋" w:eastAsia="仿宋" w:cs="仿宋"/>
                <w:b/>
                <w:bCs/>
                <w:sz w:val="24"/>
                <w:szCs w:val="24"/>
                <w:lang w:val="en-US" w:eastAsia="zh-CN"/>
              </w:rPr>
            </w:pPr>
          </w:p>
        </w:tc>
      </w:tr>
      <w:tr w14:paraId="49A0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36059466">
            <w:pPr>
              <w:spacing w:line="500" w:lineRule="exact"/>
              <w:rPr>
                <w:rFonts w:hint="eastAsia" w:ascii="仿宋" w:hAnsi="仿宋" w:eastAsia="仿宋" w:cs="仿宋"/>
                <w:b/>
                <w:bCs/>
                <w:sz w:val="24"/>
                <w:szCs w:val="24"/>
              </w:rPr>
            </w:pPr>
          </w:p>
        </w:tc>
        <w:tc>
          <w:tcPr>
            <w:tcW w:w="6348" w:type="dxa"/>
          </w:tcPr>
          <w:p w14:paraId="45A49106">
            <w:pPr>
              <w:numPr>
                <w:ilvl w:val="0"/>
                <w:numId w:val="3"/>
              </w:numPr>
              <w:spacing w:line="50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认真执行其它药品运送流程，及时安全送到需求科室。</w:t>
            </w:r>
          </w:p>
          <w:p w14:paraId="20915ED0">
            <w:pPr>
              <w:numPr>
                <w:ilvl w:val="0"/>
                <w:numId w:val="0"/>
              </w:numPr>
              <w:spacing w:line="500" w:lineRule="exact"/>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（5分）</w:t>
            </w:r>
          </w:p>
        </w:tc>
        <w:tc>
          <w:tcPr>
            <w:tcW w:w="2551" w:type="dxa"/>
          </w:tcPr>
          <w:p w14:paraId="6F5BAEFD">
            <w:pPr>
              <w:spacing w:line="500" w:lineRule="exact"/>
              <w:rPr>
                <w:rFonts w:hint="eastAsia" w:ascii="仿宋" w:hAnsi="仿宋" w:eastAsia="仿宋" w:cs="仿宋"/>
                <w:sz w:val="24"/>
                <w:szCs w:val="24"/>
              </w:rPr>
            </w:pPr>
            <w:r>
              <w:rPr>
                <w:rFonts w:hint="eastAsia" w:ascii="仿宋" w:hAnsi="仿宋" w:eastAsia="仿宋" w:cs="仿宋"/>
                <w:sz w:val="24"/>
                <w:szCs w:val="24"/>
              </w:rPr>
              <w:t>每小项不合格扣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734" w:type="dxa"/>
          </w:tcPr>
          <w:p w14:paraId="55E870B8">
            <w:pPr>
              <w:spacing w:line="500" w:lineRule="exact"/>
              <w:rPr>
                <w:rFonts w:hint="eastAsia" w:ascii="仿宋" w:hAnsi="仿宋" w:eastAsia="仿宋" w:cs="仿宋"/>
                <w:b/>
                <w:bCs/>
                <w:sz w:val="24"/>
                <w:szCs w:val="24"/>
                <w:lang w:val="en-US" w:eastAsia="zh-CN"/>
              </w:rPr>
            </w:pPr>
          </w:p>
        </w:tc>
      </w:tr>
      <w:tr w14:paraId="6B81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restart"/>
            <w:vAlign w:val="center"/>
          </w:tcPr>
          <w:p w14:paraId="1660260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效果</w:t>
            </w:r>
          </w:p>
          <w:p w14:paraId="4CD74F9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6348" w:type="dxa"/>
          </w:tcPr>
          <w:p w14:paraId="6013A1E3">
            <w:pPr>
              <w:spacing w:line="500" w:lineRule="exact"/>
              <w:rPr>
                <w:rFonts w:hint="eastAsia" w:ascii="仿宋" w:hAnsi="仿宋" w:eastAsia="仿宋" w:cs="仿宋"/>
                <w:sz w:val="24"/>
                <w:szCs w:val="24"/>
                <w:lang w:eastAsia="zh-CN"/>
              </w:rPr>
            </w:pPr>
            <w:r>
              <w:rPr>
                <w:rFonts w:hint="eastAsia" w:ascii="仿宋" w:hAnsi="仿宋" w:eastAsia="仿宋" w:cs="仿宋"/>
                <w:sz w:val="24"/>
                <w:szCs w:val="24"/>
              </w:rPr>
              <w:t>1.患者及医务人员对</w:t>
            </w:r>
            <w:r>
              <w:rPr>
                <w:rFonts w:hint="eastAsia" w:ascii="仿宋" w:hAnsi="仿宋" w:eastAsia="仿宋" w:cs="仿宋"/>
                <w:sz w:val="24"/>
                <w:szCs w:val="24"/>
                <w:lang w:eastAsia="zh-CN"/>
              </w:rPr>
              <w:t>服务中心</w:t>
            </w:r>
            <w:r>
              <w:rPr>
                <w:rFonts w:hint="eastAsia" w:ascii="仿宋" w:hAnsi="仿宋" w:eastAsia="仿宋" w:cs="仿宋"/>
                <w:sz w:val="24"/>
                <w:szCs w:val="24"/>
              </w:rPr>
              <w:t>工作满意度≥9</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（每月）</w:t>
            </w:r>
            <w:r>
              <w:rPr>
                <w:rFonts w:hint="eastAsia" w:ascii="仿宋" w:hAnsi="仿宋" w:eastAsia="仿宋" w:cs="仿宋"/>
                <w:sz w:val="24"/>
                <w:szCs w:val="24"/>
                <w:lang w:val="en-US" w:eastAsia="zh-CN"/>
              </w:rPr>
              <w:t>（10分）</w:t>
            </w:r>
          </w:p>
        </w:tc>
        <w:tc>
          <w:tcPr>
            <w:tcW w:w="2551" w:type="dxa"/>
          </w:tcPr>
          <w:p w14:paraId="7194568D">
            <w:pPr>
              <w:rPr>
                <w:rFonts w:hint="eastAsia" w:ascii="仿宋" w:hAnsi="仿宋" w:eastAsia="仿宋" w:cs="仿宋"/>
                <w:b/>
                <w:bCs/>
                <w:sz w:val="24"/>
                <w:szCs w:val="24"/>
              </w:rPr>
            </w:pPr>
            <w:r>
              <w:rPr>
                <w:rFonts w:hint="eastAsia" w:ascii="仿宋" w:hAnsi="仿宋" w:eastAsia="仿宋" w:cs="仿宋"/>
                <w:sz w:val="24"/>
                <w:szCs w:val="24"/>
                <w:vertAlign w:val="baseline"/>
                <w:lang w:val="en-US" w:eastAsia="zh-CN"/>
              </w:rPr>
              <w:t>满意度每低1%扣一分；</w:t>
            </w:r>
          </w:p>
        </w:tc>
        <w:tc>
          <w:tcPr>
            <w:tcW w:w="734" w:type="dxa"/>
          </w:tcPr>
          <w:p w14:paraId="78515998">
            <w:pPr>
              <w:spacing w:line="500" w:lineRule="exact"/>
              <w:rPr>
                <w:rFonts w:hint="eastAsia" w:ascii="仿宋" w:hAnsi="仿宋" w:eastAsia="仿宋" w:cs="仿宋"/>
                <w:b/>
                <w:bCs/>
                <w:sz w:val="24"/>
                <w:szCs w:val="24"/>
                <w:lang w:val="en-US" w:eastAsia="zh-CN"/>
              </w:rPr>
            </w:pPr>
          </w:p>
        </w:tc>
      </w:tr>
      <w:tr w14:paraId="7E8A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97" w:type="dxa"/>
            <w:vMerge w:val="continue"/>
          </w:tcPr>
          <w:p w14:paraId="6392B6C1">
            <w:pPr>
              <w:spacing w:line="500" w:lineRule="exact"/>
              <w:rPr>
                <w:rFonts w:hint="eastAsia" w:ascii="仿宋" w:hAnsi="仿宋" w:eastAsia="仿宋" w:cs="仿宋"/>
                <w:sz w:val="24"/>
                <w:szCs w:val="24"/>
              </w:rPr>
            </w:pPr>
          </w:p>
        </w:tc>
        <w:tc>
          <w:tcPr>
            <w:tcW w:w="6348" w:type="dxa"/>
            <w:vAlign w:val="top"/>
          </w:tcPr>
          <w:p w14:paraId="344DF354">
            <w:pPr>
              <w:spacing w:line="5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2.运送准确率100%</w:t>
            </w:r>
            <w:r>
              <w:rPr>
                <w:rFonts w:hint="eastAsia" w:ascii="仿宋" w:hAnsi="仿宋" w:eastAsia="仿宋" w:cs="仿宋"/>
                <w:sz w:val="24"/>
                <w:szCs w:val="24"/>
                <w:lang w:eastAsia="zh-CN"/>
              </w:rPr>
              <w:t>、</w:t>
            </w:r>
            <w:r>
              <w:rPr>
                <w:rFonts w:hint="eastAsia" w:ascii="仿宋" w:hAnsi="仿宋" w:eastAsia="仿宋" w:cs="仿宋"/>
                <w:sz w:val="24"/>
                <w:szCs w:val="24"/>
              </w:rPr>
              <w:t>运送及时率≥99%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（每月）</w:t>
            </w:r>
            <w:r>
              <w:rPr>
                <w:rFonts w:hint="eastAsia" w:ascii="仿宋" w:hAnsi="仿宋" w:eastAsia="仿宋" w:cs="仿宋"/>
                <w:sz w:val="24"/>
                <w:szCs w:val="24"/>
                <w:lang w:val="en-US" w:eastAsia="zh-CN"/>
              </w:rPr>
              <w:t>（8分）</w:t>
            </w:r>
          </w:p>
        </w:tc>
        <w:tc>
          <w:tcPr>
            <w:tcW w:w="2551" w:type="dxa"/>
            <w:vAlign w:val="top"/>
          </w:tcPr>
          <w:p w14:paraId="514CF556">
            <w:pPr>
              <w:spacing w:line="500" w:lineRule="exact"/>
              <w:rPr>
                <w:rFonts w:hint="eastAsia" w:ascii="仿宋" w:hAnsi="仿宋" w:eastAsia="仿宋" w:cs="仿宋"/>
                <w:b/>
                <w:bCs/>
                <w:kern w:val="2"/>
                <w:sz w:val="24"/>
                <w:szCs w:val="24"/>
                <w:lang w:val="en-US" w:eastAsia="zh-CN" w:bidi="ar-SA"/>
              </w:rPr>
            </w:pPr>
            <w:r>
              <w:rPr>
                <w:rFonts w:hint="eastAsia" w:ascii="仿宋" w:hAnsi="仿宋" w:eastAsia="仿宋" w:cs="仿宋"/>
                <w:sz w:val="24"/>
                <w:szCs w:val="24"/>
              </w:rPr>
              <w:t>该项不合格扣</w:t>
            </w:r>
            <w:r>
              <w:rPr>
                <w:rFonts w:hint="eastAsia" w:ascii="仿宋" w:hAnsi="仿宋" w:eastAsia="仿宋" w:cs="仿宋"/>
                <w:sz w:val="24"/>
                <w:szCs w:val="24"/>
                <w:vertAlign w:val="baseline"/>
                <w:lang w:val="en-US" w:eastAsia="zh-CN"/>
              </w:rPr>
              <w:t>一</w:t>
            </w:r>
            <w:r>
              <w:rPr>
                <w:rFonts w:hint="eastAsia" w:ascii="仿宋" w:hAnsi="仿宋" w:eastAsia="仿宋" w:cs="仿宋"/>
                <w:sz w:val="24"/>
                <w:szCs w:val="24"/>
              </w:rPr>
              <w:t>分</w:t>
            </w:r>
          </w:p>
        </w:tc>
        <w:tc>
          <w:tcPr>
            <w:tcW w:w="734" w:type="dxa"/>
          </w:tcPr>
          <w:p w14:paraId="7FE6E380">
            <w:pPr>
              <w:spacing w:line="500" w:lineRule="exact"/>
              <w:rPr>
                <w:rFonts w:hint="eastAsia" w:ascii="仿宋" w:hAnsi="仿宋" w:eastAsia="仿宋" w:cs="仿宋"/>
                <w:b/>
                <w:bCs/>
                <w:sz w:val="24"/>
                <w:szCs w:val="24"/>
                <w:lang w:val="en-US" w:eastAsia="zh-CN"/>
              </w:rPr>
            </w:pPr>
          </w:p>
        </w:tc>
      </w:tr>
      <w:tr w14:paraId="2E49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vMerge w:val="continue"/>
          </w:tcPr>
          <w:p w14:paraId="53ECA6FB">
            <w:pPr>
              <w:spacing w:line="500" w:lineRule="exact"/>
              <w:rPr>
                <w:rFonts w:hint="eastAsia" w:ascii="仿宋" w:hAnsi="仿宋" w:eastAsia="仿宋" w:cs="仿宋"/>
                <w:sz w:val="24"/>
                <w:szCs w:val="24"/>
              </w:rPr>
            </w:pPr>
          </w:p>
        </w:tc>
        <w:tc>
          <w:tcPr>
            <w:tcW w:w="6348" w:type="dxa"/>
            <w:vAlign w:val="top"/>
          </w:tcPr>
          <w:p w14:paraId="5E98C6B3">
            <w:pPr>
              <w:spacing w:line="500" w:lineRule="exact"/>
              <w:rPr>
                <w:rFonts w:hint="eastAsia" w:ascii="仿宋" w:hAnsi="仿宋" w:eastAsia="仿宋" w:cs="仿宋"/>
                <w:sz w:val="24"/>
                <w:szCs w:val="24"/>
                <w:lang w:val="en-US"/>
              </w:rPr>
            </w:pPr>
            <w:r>
              <w:rPr>
                <w:rFonts w:hint="eastAsia" w:ascii="仿宋" w:hAnsi="仿宋" w:eastAsia="仿宋" w:cs="仿宋"/>
                <w:sz w:val="24"/>
                <w:szCs w:val="24"/>
                <w:vertAlign w:val="baseline"/>
                <w:lang w:val="en-US" w:eastAsia="zh-CN"/>
              </w:rPr>
              <w:t xml:space="preserve">3.各科室无投诉情况。   </w:t>
            </w:r>
            <w:r>
              <w:rPr>
                <w:rFonts w:hint="eastAsia" w:ascii="仿宋" w:hAnsi="仿宋" w:eastAsia="仿宋" w:cs="仿宋"/>
                <w:sz w:val="24"/>
                <w:szCs w:val="24"/>
                <w:lang w:eastAsia="zh-CN"/>
              </w:rPr>
              <w:t>（每月）</w:t>
            </w:r>
            <w:r>
              <w:rPr>
                <w:rFonts w:hint="eastAsia" w:ascii="仿宋" w:hAnsi="仿宋" w:eastAsia="仿宋" w:cs="仿宋"/>
                <w:sz w:val="24"/>
                <w:szCs w:val="24"/>
                <w:lang w:val="en-US" w:eastAsia="zh-CN"/>
              </w:rPr>
              <w:t>（7分）</w:t>
            </w:r>
          </w:p>
        </w:tc>
        <w:tc>
          <w:tcPr>
            <w:tcW w:w="2551" w:type="dxa"/>
            <w:vAlign w:val="top"/>
          </w:tcPr>
          <w:p w14:paraId="24E8B322">
            <w:pPr>
              <w:spacing w:line="500" w:lineRule="exact"/>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每出现一次投诉扣一分</w:t>
            </w:r>
          </w:p>
        </w:tc>
        <w:tc>
          <w:tcPr>
            <w:tcW w:w="734" w:type="dxa"/>
          </w:tcPr>
          <w:p w14:paraId="31DD3BDA">
            <w:pPr>
              <w:spacing w:line="500" w:lineRule="exact"/>
              <w:rPr>
                <w:rFonts w:hint="eastAsia" w:ascii="仿宋" w:hAnsi="仿宋" w:eastAsia="仿宋" w:cs="仿宋"/>
                <w:b/>
                <w:bCs/>
                <w:sz w:val="24"/>
                <w:szCs w:val="24"/>
                <w:lang w:val="en-US" w:eastAsia="zh-CN"/>
              </w:rPr>
            </w:pPr>
          </w:p>
        </w:tc>
      </w:tr>
      <w:tr w14:paraId="330A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7" w:type="dxa"/>
          </w:tcPr>
          <w:p w14:paraId="6E8A89B6">
            <w:pPr>
              <w:spacing w:line="500" w:lineRule="exact"/>
              <w:rPr>
                <w:rFonts w:hint="eastAsia" w:ascii="仿宋" w:hAnsi="仿宋" w:eastAsia="仿宋" w:cs="仿宋"/>
                <w:sz w:val="24"/>
                <w:szCs w:val="24"/>
              </w:rPr>
            </w:pPr>
          </w:p>
        </w:tc>
        <w:tc>
          <w:tcPr>
            <w:tcW w:w="6348" w:type="dxa"/>
            <w:vAlign w:val="top"/>
          </w:tcPr>
          <w:p w14:paraId="50378187">
            <w:pPr>
              <w:spacing w:line="5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检查人: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满分：</w:t>
            </w:r>
            <w:r>
              <w:rPr>
                <w:rFonts w:hint="eastAsia" w:ascii="仿宋" w:hAnsi="仿宋" w:eastAsia="仿宋" w:cs="仿宋"/>
                <w:sz w:val="24"/>
                <w:szCs w:val="24"/>
                <w:lang w:val="en-US" w:eastAsia="zh-CN"/>
              </w:rPr>
              <w:t>100、及格：8</w:t>
            </w:r>
            <w:r>
              <w:rPr>
                <w:rFonts w:hint="eastAsia" w:ascii="仿宋" w:hAnsi="仿宋" w:eastAsia="仿宋" w:cs="仿宋"/>
                <w:sz w:val="24"/>
                <w:szCs w:val="24"/>
              </w:rPr>
              <w:t>0分）</w:t>
            </w:r>
          </w:p>
        </w:tc>
        <w:tc>
          <w:tcPr>
            <w:tcW w:w="2551" w:type="dxa"/>
            <w:vAlign w:val="top"/>
          </w:tcPr>
          <w:p w14:paraId="107776B3">
            <w:pPr>
              <w:spacing w:line="5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得</w:t>
            </w:r>
            <w:r>
              <w:rPr>
                <w:rFonts w:hint="eastAsia" w:ascii="仿宋" w:hAnsi="仿宋" w:eastAsia="仿宋" w:cs="仿宋"/>
                <w:sz w:val="24"/>
                <w:szCs w:val="24"/>
              </w:rPr>
              <w:t>分：</w:t>
            </w:r>
            <w:r>
              <w:rPr>
                <w:rFonts w:hint="eastAsia" w:ascii="仿宋" w:hAnsi="仿宋" w:eastAsia="仿宋" w:cs="仿宋"/>
                <w:b/>
                <w:bCs/>
                <w:sz w:val="24"/>
                <w:szCs w:val="24"/>
                <w:lang w:val="en-US" w:eastAsia="zh-CN"/>
              </w:rPr>
              <w:fldChar w:fldCharType="begin"/>
            </w:r>
            <w:r>
              <w:rPr>
                <w:rFonts w:hint="eastAsia" w:ascii="仿宋" w:hAnsi="仿宋" w:eastAsia="仿宋" w:cs="仿宋"/>
                <w:b/>
                <w:bCs/>
                <w:sz w:val="24"/>
                <w:szCs w:val="24"/>
                <w:lang w:val="en-US" w:eastAsia="zh-CN"/>
              </w:rPr>
              <w:instrText xml:space="preserve"> = sum(D2:D31) \* MERGEFORMAT </w:instrText>
            </w:r>
            <w:r>
              <w:rPr>
                <w:rFonts w:hint="eastAsia" w:ascii="仿宋" w:hAnsi="仿宋" w:eastAsia="仿宋" w:cs="仿宋"/>
                <w:b/>
                <w:bCs/>
                <w:sz w:val="24"/>
                <w:szCs w:val="24"/>
                <w:lang w:val="en-US" w:eastAsia="zh-CN"/>
              </w:rPr>
              <w:fldChar w:fldCharType="separate"/>
            </w:r>
            <w:r>
              <w:rPr>
                <w:rFonts w:hint="eastAsia" w:ascii="仿宋" w:hAnsi="仿宋" w:eastAsia="仿宋" w:cs="仿宋"/>
                <w:b/>
                <w:bCs/>
                <w:sz w:val="24"/>
                <w:szCs w:val="24"/>
                <w:lang w:val="en-US" w:eastAsia="zh-CN"/>
              </w:rPr>
              <w:fldChar w:fldCharType="end"/>
            </w:r>
          </w:p>
        </w:tc>
        <w:tc>
          <w:tcPr>
            <w:tcW w:w="734" w:type="dxa"/>
          </w:tcPr>
          <w:p w14:paraId="18048DBB">
            <w:pPr>
              <w:spacing w:line="50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fldChar w:fldCharType="begin"/>
            </w:r>
            <w:r>
              <w:rPr>
                <w:rFonts w:hint="eastAsia" w:ascii="仿宋" w:hAnsi="仿宋" w:eastAsia="仿宋" w:cs="仿宋"/>
                <w:b/>
                <w:bCs/>
                <w:sz w:val="24"/>
                <w:szCs w:val="24"/>
                <w:lang w:val="en-US" w:eastAsia="zh-CN"/>
              </w:rPr>
              <w:instrText xml:space="preserve"> = sum(D2:D30) \* MERGEFORMAT </w:instrText>
            </w:r>
            <w:r>
              <w:rPr>
                <w:rFonts w:hint="eastAsia" w:ascii="仿宋" w:hAnsi="仿宋" w:eastAsia="仿宋" w:cs="仿宋"/>
                <w:b/>
                <w:bCs/>
                <w:sz w:val="24"/>
                <w:szCs w:val="24"/>
                <w:lang w:val="en-US" w:eastAsia="zh-CN"/>
              </w:rPr>
              <w:fldChar w:fldCharType="separate"/>
            </w:r>
            <w:r>
              <w:rPr>
                <w:rFonts w:hint="eastAsia" w:ascii="仿宋" w:hAnsi="仿宋" w:eastAsia="仿宋" w:cs="仿宋"/>
                <w:b/>
                <w:bCs/>
                <w:sz w:val="24"/>
                <w:szCs w:val="24"/>
                <w:lang w:val="en-US" w:eastAsia="zh-CN"/>
              </w:rPr>
              <w:fldChar w:fldCharType="end"/>
            </w:r>
          </w:p>
        </w:tc>
      </w:tr>
    </w:tbl>
    <w:p w14:paraId="354A0202">
      <w:pPr>
        <w:spacing w:line="500" w:lineRule="exact"/>
        <w:ind w:left="-619" w:leftChars="-295" w:right="-733" w:rightChars="-349" w:firstLine="480" w:firstLineChars="2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zh-CN" w:eastAsia="zh-CN"/>
        </w:rPr>
        <w:t>以上考核项目总分为100分，每月的综合考核评价结果与费用支付挂钩，具体如下：</w:t>
      </w:r>
      <w:r>
        <w:rPr>
          <w:rFonts w:hint="eastAsia" w:ascii="仿宋" w:hAnsi="仿宋" w:eastAsia="仿宋" w:cs="仿宋"/>
          <w:sz w:val="24"/>
          <w:szCs w:val="24"/>
          <w:vertAlign w:val="baseline"/>
          <w:lang w:val="en-US" w:eastAsia="zh-CN"/>
        </w:rPr>
        <w:t>处罚方法：</w:t>
      </w:r>
    </w:p>
    <w:tbl>
      <w:tblPr>
        <w:tblStyle w:val="31"/>
        <w:tblW w:w="620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6359"/>
      </w:tblGrid>
      <w:tr w14:paraId="3B0A9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4" w:type="pct"/>
            <w:vAlign w:val="center"/>
          </w:tcPr>
          <w:p w14:paraId="55256484">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每月得分</w:t>
            </w:r>
          </w:p>
        </w:tc>
        <w:tc>
          <w:tcPr>
            <w:tcW w:w="3005" w:type="pct"/>
            <w:vAlign w:val="center"/>
          </w:tcPr>
          <w:p w14:paraId="661533E7">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处 罚 标 准</w:t>
            </w:r>
          </w:p>
        </w:tc>
      </w:tr>
      <w:tr w14:paraId="18F10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94" w:type="pct"/>
            <w:vAlign w:val="center"/>
          </w:tcPr>
          <w:p w14:paraId="6FDEDFB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5</w:t>
            </w:r>
            <w:r>
              <w:rPr>
                <w:rFonts w:hint="eastAsia" w:ascii="仿宋" w:hAnsi="仿宋" w:eastAsia="仿宋" w:cs="仿宋"/>
                <w:sz w:val="24"/>
                <w:szCs w:val="24"/>
              </w:rPr>
              <w:t>分以上</w:t>
            </w:r>
          </w:p>
        </w:tc>
        <w:tc>
          <w:tcPr>
            <w:tcW w:w="3005" w:type="pct"/>
            <w:vAlign w:val="center"/>
          </w:tcPr>
          <w:p w14:paraId="11527F8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不进行处罚</w:t>
            </w:r>
          </w:p>
        </w:tc>
      </w:tr>
      <w:tr w14:paraId="5524E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94" w:type="pct"/>
            <w:vAlign w:val="center"/>
          </w:tcPr>
          <w:p w14:paraId="2A9E0D39">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90</w:t>
            </w:r>
            <w:r>
              <w:rPr>
                <w:rFonts w:hint="eastAsia" w:ascii="仿宋" w:hAnsi="仿宋" w:eastAsia="仿宋" w:cs="仿宋"/>
                <w:sz w:val="24"/>
                <w:szCs w:val="24"/>
              </w:rPr>
              <w:t>分及以上9</w:t>
            </w:r>
            <w:r>
              <w:rPr>
                <w:rFonts w:hint="eastAsia" w:ascii="仿宋" w:hAnsi="仿宋" w:eastAsia="仿宋" w:cs="仿宋"/>
                <w:sz w:val="24"/>
                <w:szCs w:val="24"/>
                <w:lang w:val="en-US" w:eastAsia="zh-CN"/>
              </w:rPr>
              <w:t>5</w:t>
            </w:r>
            <w:r>
              <w:rPr>
                <w:rFonts w:hint="eastAsia" w:ascii="仿宋" w:hAnsi="仿宋" w:eastAsia="仿宋" w:cs="仿宋"/>
                <w:sz w:val="24"/>
                <w:szCs w:val="24"/>
              </w:rPr>
              <w:t>分以下</w:t>
            </w:r>
          </w:p>
        </w:tc>
        <w:tc>
          <w:tcPr>
            <w:tcW w:w="3005" w:type="pct"/>
            <w:vAlign w:val="center"/>
          </w:tcPr>
          <w:p w14:paraId="1BD71D0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扣除</w:t>
            </w:r>
            <w:r>
              <w:rPr>
                <w:rFonts w:hint="eastAsia" w:ascii="仿宋" w:hAnsi="仿宋" w:eastAsia="仿宋" w:cs="仿宋"/>
                <w:sz w:val="24"/>
                <w:szCs w:val="24"/>
                <w:lang w:val="en-US" w:eastAsia="zh-CN"/>
              </w:rPr>
              <w:t>1</w:t>
            </w:r>
            <w:r>
              <w:rPr>
                <w:rFonts w:hint="eastAsia" w:ascii="仿宋" w:hAnsi="仿宋" w:eastAsia="仿宋" w:cs="仿宋"/>
                <w:sz w:val="24"/>
                <w:szCs w:val="24"/>
              </w:rPr>
              <w:t>00元/当月</w:t>
            </w:r>
          </w:p>
        </w:tc>
      </w:tr>
      <w:tr w14:paraId="7B9C8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4" w:type="pct"/>
            <w:vAlign w:val="center"/>
          </w:tcPr>
          <w:p w14:paraId="4F7FFFA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5</w:t>
            </w:r>
            <w:r>
              <w:rPr>
                <w:rFonts w:hint="eastAsia" w:ascii="仿宋" w:hAnsi="仿宋" w:eastAsia="仿宋" w:cs="仿宋"/>
                <w:sz w:val="24"/>
                <w:szCs w:val="24"/>
              </w:rPr>
              <w:t>分及以上</w:t>
            </w:r>
            <w:r>
              <w:rPr>
                <w:rFonts w:hint="eastAsia" w:ascii="仿宋" w:hAnsi="仿宋" w:eastAsia="仿宋" w:cs="仿宋"/>
                <w:sz w:val="24"/>
                <w:szCs w:val="24"/>
                <w:lang w:val="en-US" w:eastAsia="zh-CN"/>
              </w:rPr>
              <w:t>90</w:t>
            </w:r>
            <w:r>
              <w:rPr>
                <w:rFonts w:hint="eastAsia" w:ascii="仿宋" w:hAnsi="仿宋" w:eastAsia="仿宋" w:cs="仿宋"/>
                <w:sz w:val="24"/>
                <w:szCs w:val="24"/>
              </w:rPr>
              <w:t>分以下</w:t>
            </w:r>
          </w:p>
        </w:tc>
        <w:tc>
          <w:tcPr>
            <w:tcW w:w="3005" w:type="pct"/>
            <w:vAlign w:val="center"/>
          </w:tcPr>
          <w:p w14:paraId="6C29775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扣除</w:t>
            </w:r>
            <w:r>
              <w:rPr>
                <w:rFonts w:hint="eastAsia" w:ascii="仿宋" w:hAnsi="仿宋" w:eastAsia="仿宋" w:cs="仿宋"/>
                <w:sz w:val="24"/>
                <w:szCs w:val="24"/>
                <w:lang w:val="en-US" w:eastAsia="zh-CN"/>
              </w:rPr>
              <w:t>300</w:t>
            </w:r>
            <w:r>
              <w:rPr>
                <w:rFonts w:hint="eastAsia" w:ascii="仿宋" w:hAnsi="仿宋" w:eastAsia="仿宋" w:cs="仿宋"/>
                <w:sz w:val="24"/>
                <w:szCs w:val="24"/>
              </w:rPr>
              <w:t>元/当月</w:t>
            </w:r>
          </w:p>
        </w:tc>
      </w:tr>
      <w:tr w14:paraId="4CF63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4" w:type="pct"/>
            <w:vAlign w:val="center"/>
          </w:tcPr>
          <w:p w14:paraId="35D74431">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80</w:t>
            </w:r>
            <w:r>
              <w:rPr>
                <w:rFonts w:hint="eastAsia" w:ascii="仿宋" w:hAnsi="仿宋" w:eastAsia="仿宋" w:cs="仿宋"/>
                <w:sz w:val="24"/>
                <w:szCs w:val="24"/>
              </w:rPr>
              <w:t>分及以上8</w:t>
            </w:r>
            <w:r>
              <w:rPr>
                <w:rFonts w:hint="eastAsia" w:ascii="仿宋" w:hAnsi="仿宋" w:eastAsia="仿宋" w:cs="仿宋"/>
                <w:sz w:val="24"/>
                <w:szCs w:val="24"/>
                <w:lang w:val="en-US" w:eastAsia="zh-CN"/>
              </w:rPr>
              <w:t>5</w:t>
            </w:r>
            <w:r>
              <w:rPr>
                <w:rFonts w:hint="eastAsia" w:ascii="仿宋" w:hAnsi="仿宋" w:eastAsia="仿宋" w:cs="仿宋"/>
                <w:sz w:val="24"/>
                <w:szCs w:val="24"/>
              </w:rPr>
              <w:t>分以下</w:t>
            </w:r>
          </w:p>
        </w:tc>
        <w:tc>
          <w:tcPr>
            <w:tcW w:w="3005" w:type="pct"/>
            <w:vAlign w:val="center"/>
          </w:tcPr>
          <w:p w14:paraId="634A260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扣除</w:t>
            </w:r>
            <w:r>
              <w:rPr>
                <w:rFonts w:hint="eastAsia" w:ascii="仿宋" w:hAnsi="仿宋" w:eastAsia="仿宋" w:cs="仿宋"/>
                <w:sz w:val="24"/>
                <w:szCs w:val="24"/>
                <w:lang w:val="en-US" w:eastAsia="zh-CN"/>
              </w:rPr>
              <w:t>500</w:t>
            </w:r>
            <w:r>
              <w:rPr>
                <w:rFonts w:hint="eastAsia" w:ascii="仿宋" w:hAnsi="仿宋" w:eastAsia="仿宋" w:cs="仿宋"/>
                <w:sz w:val="24"/>
                <w:szCs w:val="24"/>
              </w:rPr>
              <w:t>元/当月</w:t>
            </w:r>
          </w:p>
        </w:tc>
      </w:tr>
      <w:tr w14:paraId="1C773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4" w:type="pct"/>
            <w:vAlign w:val="center"/>
          </w:tcPr>
          <w:p w14:paraId="036C97FD">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80</w:t>
            </w:r>
            <w:r>
              <w:rPr>
                <w:rFonts w:hint="eastAsia" w:ascii="仿宋" w:hAnsi="仿宋" w:eastAsia="仿宋" w:cs="仿宋"/>
                <w:sz w:val="24"/>
                <w:szCs w:val="24"/>
              </w:rPr>
              <w:t>分以下</w:t>
            </w:r>
          </w:p>
        </w:tc>
        <w:tc>
          <w:tcPr>
            <w:tcW w:w="3005" w:type="pct"/>
            <w:vAlign w:val="center"/>
          </w:tcPr>
          <w:p w14:paraId="4FC29B3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扣除当月</w:t>
            </w:r>
            <w:r>
              <w:rPr>
                <w:rFonts w:hint="eastAsia" w:ascii="仿宋" w:hAnsi="仿宋" w:eastAsia="仿宋" w:cs="仿宋"/>
                <w:sz w:val="24"/>
                <w:szCs w:val="24"/>
                <w:lang w:eastAsia="zh-CN"/>
              </w:rPr>
              <w:t>服务</w:t>
            </w:r>
            <w:r>
              <w:rPr>
                <w:rFonts w:hint="eastAsia" w:ascii="仿宋" w:hAnsi="仿宋" w:eastAsia="仿宋" w:cs="仿宋"/>
                <w:sz w:val="24"/>
                <w:szCs w:val="24"/>
              </w:rPr>
              <w:t>费的</w:t>
            </w:r>
            <w:r>
              <w:rPr>
                <w:rFonts w:hint="eastAsia" w:ascii="仿宋" w:hAnsi="仿宋" w:eastAsia="仿宋" w:cs="仿宋"/>
                <w:sz w:val="24"/>
                <w:szCs w:val="24"/>
                <w:lang w:val="en-US" w:eastAsia="zh-CN"/>
              </w:rPr>
              <w:t>5</w:t>
            </w:r>
            <w:r>
              <w:rPr>
                <w:rFonts w:hint="eastAsia" w:ascii="仿宋" w:hAnsi="仿宋" w:eastAsia="仿宋" w:cs="仿宋"/>
                <w:sz w:val="24"/>
                <w:szCs w:val="24"/>
              </w:rPr>
              <w:t>%</w:t>
            </w:r>
          </w:p>
        </w:tc>
      </w:tr>
      <w:tr w14:paraId="6150F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2"/>
            <w:vAlign w:val="center"/>
          </w:tcPr>
          <w:p w14:paraId="231061BB">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r>
              <w:rPr>
                <w:rFonts w:hint="eastAsia" w:ascii="仿宋" w:hAnsi="仿宋" w:eastAsia="仿宋" w:cs="仿宋"/>
                <w:sz w:val="24"/>
                <w:szCs w:val="24"/>
              </w:rPr>
              <w:t>连续3个月低于</w:t>
            </w:r>
            <w:r>
              <w:rPr>
                <w:rFonts w:hint="eastAsia" w:ascii="仿宋" w:hAnsi="仿宋" w:eastAsia="仿宋" w:cs="仿宋"/>
                <w:sz w:val="24"/>
                <w:szCs w:val="24"/>
                <w:lang w:val="en-US" w:eastAsia="zh-CN"/>
              </w:rPr>
              <w:t>80</w:t>
            </w:r>
            <w:r>
              <w:rPr>
                <w:rFonts w:hint="eastAsia" w:ascii="仿宋" w:hAnsi="仿宋" w:eastAsia="仿宋" w:cs="仿宋"/>
                <w:sz w:val="24"/>
                <w:szCs w:val="24"/>
              </w:rPr>
              <w:t>分/月，</w:t>
            </w:r>
            <w:r>
              <w:rPr>
                <w:rFonts w:hint="eastAsia" w:ascii="仿宋" w:hAnsi="仿宋" w:eastAsia="仿宋" w:cs="仿宋"/>
                <w:sz w:val="24"/>
                <w:szCs w:val="24"/>
                <w:lang w:eastAsia="zh-CN"/>
              </w:rPr>
              <w:t>采购</w:t>
            </w:r>
            <w:r>
              <w:rPr>
                <w:rFonts w:hint="eastAsia" w:ascii="仿宋" w:hAnsi="仿宋" w:eastAsia="仿宋" w:cs="仿宋"/>
                <w:sz w:val="24"/>
                <w:szCs w:val="24"/>
              </w:rPr>
              <w:t>方有权利单方终止合同。</w:t>
            </w:r>
          </w:p>
        </w:tc>
      </w:tr>
    </w:tbl>
    <w:p w14:paraId="337FC637">
      <w:pPr>
        <w:pStyle w:val="5"/>
        <w:spacing w:before="0" w:after="0"/>
        <w:jc w:val="center"/>
        <w:rPr>
          <w:rFonts w:asciiTheme="minorEastAsia" w:hAnsiTheme="minorEastAsia"/>
          <w:color w:val="auto"/>
          <w:sz w:val="32"/>
          <w:highlight w:val="none"/>
        </w:rPr>
      </w:pPr>
      <w:bookmarkStart w:id="62" w:name="_GoBack"/>
      <w:bookmarkEnd w:id="62"/>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0" w:name="_Toc24908"/>
      <w:r>
        <w:rPr>
          <w:rFonts w:hint="eastAsia"/>
          <w:color w:val="auto"/>
          <w:sz w:val="28"/>
          <w:highlight w:val="none"/>
        </w:rPr>
        <w:t>第一部分资格证明文件</w:t>
      </w:r>
      <w:bookmarkEnd w:id="10"/>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7"/>
        <w:spacing w:before="0" w:after="0"/>
        <w:jc w:val="center"/>
        <w:rPr>
          <w:rFonts w:hint="eastAsia"/>
          <w:color w:val="auto"/>
          <w:sz w:val="28"/>
          <w:szCs w:val="36"/>
          <w:highlight w:val="none"/>
        </w:rPr>
      </w:pPr>
      <w:bookmarkStart w:id="11" w:name="_Toc2479"/>
      <w:bookmarkStart w:id="12" w:name="_Toc902"/>
    </w:p>
    <w:p w14:paraId="429A44DC">
      <w:pPr>
        <w:pStyle w:val="7"/>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2"/>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2"/>
        <w:rPr>
          <w:rFonts w:ascii="宋体"/>
          <w:sz w:val="24"/>
        </w:rPr>
      </w:pPr>
      <w:r>
        <w:rPr>
          <w:rFonts w:ascii="宋体"/>
          <w:sz w:val="24"/>
        </w:rPr>
        <w:br w:type="page"/>
      </w:r>
    </w:p>
    <w:p w14:paraId="141453CB">
      <w:pPr>
        <w:jc w:val="center"/>
        <w:rPr>
          <w:rFonts w:ascii="宋体"/>
          <w:color w:val="auto"/>
          <w:highlight w:val="none"/>
        </w:rPr>
      </w:pPr>
    </w:p>
    <w:p w14:paraId="2956260B">
      <w:pPr>
        <w:pStyle w:val="7"/>
        <w:spacing w:before="0" w:after="0"/>
        <w:jc w:val="center"/>
        <w:rPr>
          <w:rFonts w:hint="eastAsia"/>
          <w:color w:val="auto"/>
          <w:sz w:val="28"/>
          <w:szCs w:val="36"/>
          <w:highlight w:val="none"/>
        </w:rPr>
      </w:pPr>
      <w:bookmarkStart w:id="14" w:name="_资格证明文件"/>
      <w:bookmarkEnd w:id="14"/>
      <w:bookmarkStart w:id="15" w:name="_Toc10534"/>
      <w:bookmarkStart w:id="16" w:name="_Toc31029"/>
    </w:p>
    <w:p w14:paraId="296C5282">
      <w:pPr>
        <w:pStyle w:val="7"/>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7"/>
        <w:spacing w:before="0" w:after="0"/>
        <w:jc w:val="center"/>
        <w:rPr>
          <w:rFonts w:hint="eastAsia"/>
          <w:color w:val="auto"/>
          <w:sz w:val="28"/>
          <w:szCs w:val="28"/>
          <w:highlight w:val="none"/>
        </w:rPr>
      </w:pPr>
      <w:bookmarkStart w:id="17" w:name="_Toc26111"/>
      <w:bookmarkStart w:id="18" w:name="_Toc4559"/>
      <w:bookmarkStart w:id="19" w:name="_Toc11890"/>
    </w:p>
    <w:p w14:paraId="7B9B40F4">
      <w:pPr>
        <w:pStyle w:val="7"/>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7"/>
        <w:spacing w:before="0" w:after="0"/>
        <w:jc w:val="center"/>
        <w:rPr>
          <w:rFonts w:hint="eastAsia"/>
          <w:color w:val="auto"/>
          <w:sz w:val="28"/>
          <w:szCs w:val="28"/>
          <w:highlight w:val="none"/>
        </w:rPr>
      </w:pPr>
      <w:bookmarkStart w:id="20" w:name="_Toc569"/>
      <w:bookmarkStart w:id="21" w:name="_Toc19319"/>
      <w:bookmarkStart w:id="22" w:name="_Toc24403"/>
    </w:p>
    <w:p w14:paraId="3C75F609">
      <w:pPr>
        <w:pStyle w:val="7"/>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3" w:name="_Toc10542"/>
      <w:bookmarkStart w:id="24" w:name="_Toc1972"/>
    </w:p>
    <w:p w14:paraId="11FCB31D">
      <w:pPr>
        <w:pStyle w:val="7"/>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7"/>
        <w:spacing w:before="0" w:after="0"/>
        <w:jc w:val="center"/>
        <w:rPr>
          <w:rFonts w:hint="eastAsia"/>
          <w:color w:val="auto"/>
          <w:sz w:val="28"/>
          <w:highlight w:val="none"/>
        </w:rPr>
      </w:pPr>
      <w:bookmarkStart w:id="26" w:name="_Toc32668"/>
      <w:bookmarkStart w:id="27" w:name="_Toc31728"/>
      <w:bookmarkStart w:id="28" w:name="_Toc8953"/>
    </w:p>
    <w:p w14:paraId="21CAA989">
      <w:pPr>
        <w:pStyle w:val="7"/>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2"/>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28112"/>
      <w:bookmarkStart w:id="31" w:name="_Toc11219"/>
      <w:bookmarkStart w:id="32" w:name="_Toc4657"/>
    </w:p>
    <w:p w14:paraId="446857C4">
      <w:pPr>
        <w:pStyle w:val="7"/>
        <w:spacing w:before="0" w:after="0"/>
        <w:jc w:val="center"/>
        <w:rPr>
          <w:rFonts w:hint="eastAsia"/>
          <w:color w:val="auto"/>
          <w:sz w:val="28"/>
          <w:szCs w:val="36"/>
          <w:highlight w:val="none"/>
          <w:lang w:eastAsia="zh-CN"/>
        </w:rPr>
      </w:pPr>
    </w:p>
    <w:p w14:paraId="02223799">
      <w:pPr>
        <w:pStyle w:val="7"/>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8"/>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7"/>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2"/>
    <w:p w14:paraId="6D8B67AE">
      <w:pPr>
        <w:bidi w:val="0"/>
        <w:rPr>
          <w:rFonts w:hint="eastAsia"/>
          <w:lang w:eastAsia="zh-CN"/>
        </w:rPr>
      </w:pPr>
      <w:bookmarkStart w:id="33"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8"/>
        <w:rPr>
          <w:rFonts w:hint="eastAsia"/>
          <w:lang w:eastAsia="zh-CN"/>
        </w:rPr>
      </w:pPr>
    </w:p>
    <w:p w14:paraId="3D815568">
      <w:pPr>
        <w:pStyle w:val="7"/>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35" w:name="_Toc29119"/>
      <w:r>
        <w:rPr>
          <w:rFonts w:hint="eastAsia"/>
          <w:color w:val="auto"/>
          <w:sz w:val="28"/>
          <w:highlight w:val="none"/>
        </w:rPr>
        <w:t>第二部分商务、技术文件</w:t>
      </w:r>
      <w:bookmarkEnd w:id="35"/>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7"/>
        <w:spacing w:before="0" w:after="0"/>
        <w:jc w:val="center"/>
        <w:rPr>
          <w:rFonts w:hint="eastAsia"/>
          <w:color w:val="auto"/>
          <w:sz w:val="28"/>
          <w:highlight w:val="none"/>
          <w:lang w:eastAsia="zh-CN"/>
        </w:rPr>
      </w:pPr>
      <w:bookmarkStart w:id="36" w:name="_Toc11563"/>
    </w:p>
    <w:p w14:paraId="12BF41BA">
      <w:pPr>
        <w:pStyle w:val="7"/>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78C961C1">
      <w:pPr>
        <w:pStyle w:val="11"/>
        <w:spacing w:line="360" w:lineRule="auto"/>
        <w:ind w:firstLine="240" w:firstLineChars="100"/>
        <w:rPr>
          <w:rFonts w:hint="eastAsia" w:ascii="宋体" w:hAnsi="宋体"/>
          <w:bCs/>
          <w:sz w:val="24"/>
          <w:szCs w:val="24"/>
        </w:rPr>
      </w:pPr>
    </w:p>
    <w:p w14:paraId="2600FBBB">
      <w:pPr>
        <w:pStyle w:val="11"/>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1"/>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 xml:space="preserve"> 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1"/>
        <w:ind w:firstLine="0"/>
        <w:jc w:val="center"/>
        <w:outlineLvl w:val="2"/>
        <w:rPr>
          <w:rFonts w:hint="eastAsia" w:ascii="宋体" w:hAnsi="宋体"/>
          <w:b/>
          <w:bCs/>
          <w:sz w:val="30"/>
          <w:szCs w:val="30"/>
          <w:lang w:val="en-US" w:eastAsia="zh-CN"/>
        </w:rPr>
      </w:pPr>
    </w:p>
    <w:p w14:paraId="7A1433F6">
      <w:pPr>
        <w:pStyle w:val="11"/>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7"/>
        <w:spacing w:before="0" w:after="0"/>
        <w:jc w:val="center"/>
        <w:rPr>
          <w:color w:val="auto"/>
          <w:sz w:val="28"/>
          <w:highlight w:val="none"/>
        </w:rPr>
      </w:pPr>
      <w:bookmarkStart w:id="37" w:name="_Toc21266"/>
      <w:bookmarkStart w:id="38"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70A88E1F">
      <w:pPr>
        <w:pStyle w:val="6"/>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2"/>
        <w:jc w:val="center"/>
        <w:outlineLvl w:val="1"/>
        <w:rPr>
          <w:b/>
          <w:color w:val="auto"/>
          <w:sz w:val="32"/>
          <w:szCs w:val="32"/>
        </w:rPr>
      </w:pPr>
    </w:p>
    <w:p w14:paraId="3800FBF1">
      <w:pPr>
        <w:pStyle w:val="2"/>
        <w:jc w:val="center"/>
        <w:outlineLvl w:val="1"/>
        <w:rPr>
          <w:b/>
          <w:color w:val="auto"/>
          <w:sz w:val="32"/>
          <w:szCs w:val="32"/>
        </w:rPr>
      </w:pPr>
    </w:p>
    <w:p w14:paraId="50E33DB8">
      <w:pPr>
        <w:pStyle w:val="2"/>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7"/>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43A8C9EF">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1"/>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1"/>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1"/>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7"/>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8"/>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7"/>
        <w:spacing w:before="0" w:after="0"/>
        <w:jc w:val="center"/>
        <w:rPr>
          <w:rFonts w:hint="eastAsia"/>
          <w:color w:val="auto"/>
          <w:sz w:val="28"/>
          <w:highlight w:val="red"/>
          <w:lang w:val="en-US" w:eastAsia="zh-CN"/>
        </w:rPr>
      </w:pPr>
      <w:bookmarkStart w:id="40" w:name="_Toc23117"/>
      <w:bookmarkStart w:id="41" w:name="_Toc11982"/>
    </w:p>
    <w:p w14:paraId="2DADD435">
      <w:pPr>
        <w:pStyle w:val="7"/>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433BF67C">
      <w:pPr>
        <w:pStyle w:val="6"/>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7"/>
        <w:spacing w:before="0" w:after="0"/>
        <w:jc w:val="center"/>
        <w:rPr>
          <w:rFonts w:hint="eastAsia"/>
          <w:color w:val="auto"/>
          <w:sz w:val="28"/>
          <w:highlight w:val="magenta"/>
          <w:lang w:val="en-US" w:eastAsia="zh-CN"/>
        </w:rPr>
      </w:pPr>
      <w:bookmarkStart w:id="42" w:name="_Toc20496"/>
      <w:bookmarkStart w:id="43" w:name="_Toc23816"/>
    </w:p>
    <w:p w14:paraId="103E0DD2">
      <w:pPr>
        <w:pStyle w:val="7"/>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7"/>
        <w:bidi w:val="0"/>
        <w:jc w:val="center"/>
        <w:rPr>
          <w:rFonts w:hint="eastAsia"/>
          <w:color w:val="auto"/>
          <w:sz w:val="28"/>
          <w:highlight w:val="magenta"/>
          <w:lang w:val="en-US" w:eastAsia="zh-CN"/>
        </w:rPr>
      </w:pPr>
      <w:bookmarkStart w:id="44" w:name="_Toc4948"/>
      <w:bookmarkStart w:id="45" w:name="_Toc2922"/>
      <w:bookmarkStart w:id="46" w:name="_Toc10750"/>
      <w:bookmarkStart w:id="47" w:name="_Toc30765"/>
      <w:bookmarkStart w:id="48" w:name="_Toc304219331"/>
      <w:bookmarkStart w:id="49" w:name="_Toc349642319"/>
      <w:bookmarkStart w:id="50" w:name="_Toc15867"/>
      <w:bookmarkStart w:id="51" w:name="_Toc320878714"/>
      <w:bookmarkStart w:id="52" w:name="_Toc337554798"/>
      <w:bookmarkStart w:id="53" w:name="_Toc29526"/>
      <w:bookmarkStart w:id="54" w:name="_Toc12801"/>
      <w:bookmarkStart w:id="55" w:name="_Toc4599"/>
      <w:bookmarkStart w:id="56" w:name="_Toc28583"/>
      <w:bookmarkStart w:id="57" w:name="_Toc337475928"/>
    </w:p>
    <w:p w14:paraId="5CC9BA02">
      <w:pPr>
        <w:pStyle w:val="7"/>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2E2511E9">
      <w:pPr>
        <w:pStyle w:val="6"/>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6"/>
        <w:ind w:left="0" w:leftChars="0" w:firstLine="0" w:firstLineChars="0"/>
        <w:jc w:val="both"/>
        <w:rPr>
          <w:rFonts w:hint="eastAsia"/>
          <w:lang w:val="en-US" w:eastAsia="zh-CN"/>
        </w:rPr>
      </w:pPr>
    </w:p>
    <w:p w14:paraId="673A56C5">
      <w:pPr>
        <w:pStyle w:val="7"/>
        <w:bidi w:val="0"/>
        <w:jc w:val="center"/>
        <w:rPr>
          <w:rFonts w:hint="eastAsia"/>
          <w:sz w:val="28"/>
          <w:szCs w:val="28"/>
        </w:rPr>
      </w:pPr>
      <w:bookmarkStart w:id="58" w:name="_Toc7716"/>
      <w:bookmarkStart w:id="59" w:name="_Toc8810"/>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7"/>
        <w:bidi w:val="0"/>
        <w:jc w:val="center"/>
        <w:rPr>
          <w:rFonts w:hint="eastAsia"/>
          <w:sz w:val="28"/>
          <w:szCs w:val="28"/>
          <w:lang w:val="en-US" w:eastAsia="zh-CN"/>
        </w:rPr>
      </w:pPr>
      <w:bookmarkStart w:id="60" w:name="_Toc17593"/>
      <w:bookmarkStart w:id="61" w:name="_Toc11154"/>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252D0C6D">
      <w:pPr>
        <w:pStyle w:val="7"/>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DC717C53"/>
    <w:multiLevelType w:val="singleLevel"/>
    <w:tmpl w:val="DC717C53"/>
    <w:lvl w:ilvl="0" w:tentative="0">
      <w:start w:val="4"/>
      <w:numFmt w:val="decimal"/>
      <w:lvlText w:val="%1."/>
      <w:lvlJc w:val="left"/>
      <w:pPr>
        <w:tabs>
          <w:tab w:val="left" w:pos="312"/>
        </w:tabs>
      </w:pPr>
    </w:lvl>
  </w:abstractNum>
  <w:abstractNum w:abstractNumId="2">
    <w:nsid w:val="1018D7A4"/>
    <w:multiLevelType w:val="singleLevel"/>
    <w:tmpl w:val="1018D7A4"/>
    <w:lvl w:ilvl="0" w:tentative="0">
      <w:start w:val="1"/>
      <w:numFmt w:val="decimal"/>
      <w:lvlText w:val="%1."/>
      <w:lvlJc w:val="left"/>
      <w:pPr>
        <w:tabs>
          <w:tab w:val="left" w:pos="312"/>
        </w:tabs>
      </w:p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5FA5118"/>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20549B"/>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7">
    <w:name w:val="heading 3"/>
    <w:basedOn w:val="1"/>
    <w:next w:val="8"/>
    <w:link w:val="46"/>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3">
    <w:name w:val="style4"/>
    <w:basedOn w:val="1"/>
    <w:next w:val="4"/>
    <w:autoRedefine/>
    <w:qFormat/>
    <w:uiPriority w:val="0"/>
    <w:pPr>
      <w:widowControl/>
      <w:spacing w:before="280" w:after="280"/>
    </w:pPr>
    <w:rPr>
      <w:rFonts w:ascii="宋体"/>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1">
    <w:name w:val="Normal Indent"/>
    <w:basedOn w:val="1"/>
    <w:link w:val="49"/>
    <w:autoRedefine/>
    <w:unhideWhenUsed/>
    <w:qFormat/>
    <w:uiPriority w:val="0"/>
    <w:pPr>
      <w:ind w:firstLine="420" w:firstLineChars="200"/>
    </w:pPr>
  </w:style>
  <w:style w:type="paragraph" w:styleId="12">
    <w:name w:val="annotation text"/>
    <w:basedOn w:val="1"/>
    <w:link w:val="51"/>
    <w:autoRedefine/>
    <w:qFormat/>
    <w:uiPriority w:val="0"/>
    <w:pPr>
      <w:jc w:val="left"/>
    </w:pPr>
    <w:rPr>
      <w:szCs w:val="24"/>
    </w:rPr>
  </w:style>
  <w:style w:type="paragraph" w:styleId="13">
    <w:name w:val="Body Text 3"/>
    <w:basedOn w:val="1"/>
    <w:link w:val="52"/>
    <w:autoRedefine/>
    <w:semiHidden/>
    <w:unhideWhenUsed/>
    <w:qFormat/>
    <w:uiPriority w:val="99"/>
    <w:pPr>
      <w:spacing w:after="120"/>
    </w:pPr>
    <w:rPr>
      <w:sz w:val="16"/>
      <w:szCs w:val="16"/>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2"/>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5"/>
    <w:autoRedefine/>
    <w:qFormat/>
    <w:uiPriority w:val="9"/>
    <w:rPr>
      <w:b/>
      <w:bCs/>
      <w:kern w:val="44"/>
      <w:sz w:val="44"/>
      <w:szCs w:val="44"/>
    </w:rPr>
  </w:style>
  <w:style w:type="character" w:customStyle="1" w:styleId="45">
    <w:name w:val="标题 2 Char"/>
    <w:basedOn w:val="33"/>
    <w:link w:val="6"/>
    <w:autoRedefine/>
    <w:qFormat/>
    <w:uiPriority w:val="0"/>
    <w:rPr>
      <w:rFonts w:ascii="Arial" w:hAnsi="Arial" w:eastAsia="黑体" w:cs="Times New Roman"/>
      <w:b/>
      <w:sz w:val="32"/>
      <w:szCs w:val="20"/>
    </w:rPr>
  </w:style>
  <w:style w:type="character" w:customStyle="1" w:styleId="46">
    <w:name w:val="标题 3 Char"/>
    <w:basedOn w:val="33"/>
    <w:link w:val="7"/>
    <w:autoRedefine/>
    <w:qFormat/>
    <w:uiPriority w:val="9"/>
    <w:rPr>
      <w:b/>
      <w:bCs/>
      <w:sz w:val="32"/>
      <w:szCs w:val="32"/>
    </w:rPr>
  </w:style>
  <w:style w:type="character" w:customStyle="1" w:styleId="47">
    <w:name w:val="标题 4 Char"/>
    <w:basedOn w:val="33"/>
    <w:link w:val="9"/>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9"/>
    <w:autoRedefine/>
    <w:qFormat/>
    <w:uiPriority w:val="0"/>
    <w:pPr>
      <w:tabs>
        <w:tab w:val="left" w:pos="425"/>
      </w:tabs>
      <w:ind w:left="425" w:hanging="425"/>
    </w:pPr>
  </w:style>
  <w:style w:type="character" w:customStyle="1" w:styleId="49">
    <w:name w:val="正文缩进 Char"/>
    <w:link w:val="11"/>
    <w:autoRedefine/>
    <w:qFormat/>
    <w:uiPriority w:val="0"/>
  </w:style>
  <w:style w:type="character" w:customStyle="1" w:styleId="50">
    <w:name w:val="标题 8 Char"/>
    <w:basedOn w:val="33"/>
    <w:link w:val="10"/>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2"/>
    <w:autoRedefine/>
    <w:qFormat/>
    <w:uiPriority w:val="0"/>
    <w:rPr>
      <w:szCs w:val="24"/>
    </w:rPr>
  </w:style>
  <w:style w:type="character" w:customStyle="1" w:styleId="52">
    <w:name w:val="正文文本 3 Char"/>
    <w:basedOn w:val="33"/>
    <w:link w:val="13"/>
    <w:autoRedefine/>
    <w:semiHidden/>
    <w:qFormat/>
    <w:uiPriority w:val="99"/>
    <w:rPr>
      <w:sz w:val="16"/>
      <w:szCs w:val="16"/>
    </w:rPr>
  </w:style>
  <w:style w:type="character" w:customStyle="1" w:styleId="53">
    <w:name w:val="正文文本 Char"/>
    <w:basedOn w:val="33"/>
    <w:link w:val="2"/>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6"/>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4444</Words>
  <Characters>4624</Characters>
  <Lines>315</Lines>
  <Paragraphs>88</Paragraphs>
  <TotalTime>0</TotalTime>
  <ScaleCrop>false</ScaleCrop>
  <LinksUpToDate>false</LinksUpToDate>
  <CharactersWithSpaces>5198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2025-03-21T03:20:25Z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DBBEC11327DE4C2687AF6C5EA48979CE_13</vt:lpwstr>
  </property>
  <property fmtid="{D5CDD505-2E9C-101B-9397-08002B2CF9AE}" pid="4" name="KSOTemplateDocerSaveRecord">
    <vt:lpwstr>eyJoZGlkIjoiNDdiYzIwYzJkY2VlZTA0OGY0ZGI2YmQyZmFjZDk5NjQiLCJ1c2VySWQiOiIzNDU5NTk2NDkifQ==</vt:lpwstr>
  </property>
</Properties>
</file>