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B730">
      <w:pPr>
        <w:widowControl/>
        <w:rPr>
          <w:rFonts w:hint="default" w:eastAsiaTheme="minorEastAsia"/>
          <w:b/>
          <w:color w:val="auto"/>
          <w:sz w:val="44"/>
          <w:szCs w:val="44"/>
          <w:highlight w:val="none"/>
          <w:lang w:val="en-US" w:eastAsia="zh-CN"/>
        </w:rPr>
      </w:pPr>
    </w:p>
    <w:p w14:paraId="067F9BD0">
      <w:pPr>
        <w:widowControl/>
        <w:spacing w:line="360" w:lineRule="auto"/>
        <w:jc w:val="center"/>
        <w:outlineLvl w:val="0"/>
        <w:rPr>
          <w:b/>
          <w:spacing w:val="-6"/>
          <w:sz w:val="52"/>
          <w:szCs w:val="52"/>
        </w:rPr>
      </w:pPr>
      <w:bookmarkStart w:id="0" w:name="_Toc25130"/>
    </w:p>
    <w:p w14:paraId="18878288">
      <w:pPr>
        <w:widowControl/>
        <w:spacing w:line="360" w:lineRule="auto"/>
        <w:jc w:val="center"/>
        <w:outlineLvl w:val="0"/>
        <w:rPr>
          <w:b/>
          <w:spacing w:val="-6"/>
          <w:sz w:val="52"/>
          <w:szCs w:val="52"/>
        </w:rPr>
      </w:pPr>
    </w:p>
    <w:p w14:paraId="21AC1185">
      <w:pPr>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购置心肺功能科分诊叫号系统采购项目</w:t>
      </w:r>
    </w:p>
    <w:p w14:paraId="1DA70178">
      <w:pPr>
        <w:ind w:firstLine="803" w:firstLineChars="200"/>
        <w:jc w:val="center"/>
        <w:rPr>
          <w:rFonts w:ascii="宋体" w:hAnsi="宋体" w:cs="宋体"/>
          <w:b/>
          <w:sz w:val="40"/>
          <w:szCs w:val="40"/>
        </w:rPr>
      </w:pPr>
    </w:p>
    <w:p w14:paraId="17DDD630">
      <w:pPr>
        <w:jc w:val="center"/>
        <w:rPr>
          <w:rFonts w:ascii="宋体" w:hAnsi="宋体" w:cs="宋体"/>
          <w:b/>
          <w:sz w:val="40"/>
          <w:szCs w:val="40"/>
        </w:rPr>
      </w:pPr>
    </w:p>
    <w:p w14:paraId="6379375D">
      <w:pPr>
        <w:pStyle w:val="29"/>
      </w:pPr>
    </w:p>
    <w:p w14:paraId="3D8D8AB8">
      <w:pPr>
        <w:widowControl/>
        <w:spacing w:line="360" w:lineRule="auto"/>
        <w:jc w:val="center"/>
        <w:outlineLvl w:val="0"/>
        <w:rPr>
          <w:b/>
          <w:sz w:val="52"/>
          <w:szCs w:val="52"/>
        </w:rPr>
      </w:pPr>
    </w:p>
    <w:p w14:paraId="3A38EBEE">
      <w:pPr>
        <w:widowControl/>
        <w:spacing w:line="360" w:lineRule="auto"/>
        <w:jc w:val="center"/>
        <w:outlineLvl w:val="0"/>
        <w:rPr>
          <w:b/>
          <w:sz w:val="52"/>
          <w:szCs w:val="52"/>
        </w:rPr>
      </w:pPr>
    </w:p>
    <w:p w14:paraId="790A849B">
      <w:pPr>
        <w:jc w:val="center"/>
        <w:rPr>
          <w:rFonts w:ascii="宋体" w:hAnsi="宋体" w:cs="宋体"/>
          <w:b/>
          <w:sz w:val="84"/>
        </w:rPr>
      </w:pPr>
      <w:r>
        <w:rPr>
          <w:rFonts w:hint="eastAsia" w:ascii="宋体" w:hAnsi="宋体" w:cs="宋体"/>
          <w:b/>
          <w:sz w:val="84"/>
        </w:rPr>
        <w:t>公开议价文件</w:t>
      </w:r>
    </w:p>
    <w:p w14:paraId="08333E3D">
      <w:pPr>
        <w:widowControl/>
        <w:spacing w:line="360" w:lineRule="auto"/>
        <w:jc w:val="center"/>
        <w:outlineLvl w:val="0"/>
        <w:rPr>
          <w:b/>
          <w:sz w:val="52"/>
          <w:szCs w:val="52"/>
        </w:rPr>
      </w:pPr>
    </w:p>
    <w:p w14:paraId="3D66B3CF">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lang w:val="en-US" w:eastAsia="zh-CN"/>
        </w:rPr>
        <w:t>5</w:t>
      </w:r>
      <w:r>
        <w:rPr>
          <w:rFonts w:hint="eastAsia" w:ascii="宋体" w:hAnsi="宋体" w:cs="宋体"/>
          <w:b/>
          <w:sz w:val="32"/>
        </w:rPr>
        <w:t>-</w:t>
      </w:r>
      <w:r>
        <w:rPr>
          <w:rFonts w:hint="eastAsia" w:ascii="宋体" w:hAnsi="宋体" w:cs="宋体"/>
          <w:b/>
          <w:sz w:val="32"/>
          <w:highlight w:val="cyan"/>
          <w:lang w:val="en-US" w:eastAsia="zh-CN"/>
        </w:rPr>
        <w:t>040</w:t>
      </w:r>
    </w:p>
    <w:p w14:paraId="4DE6311F">
      <w:pPr>
        <w:widowControl/>
        <w:spacing w:line="360" w:lineRule="auto"/>
        <w:outlineLvl w:val="0"/>
        <w:rPr>
          <w:b/>
          <w:sz w:val="52"/>
          <w:szCs w:val="52"/>
        </w:rPr>
      </w:pPr>
    </w:p>
    <w:p w14:paraId="61E8593C">
      <w:pPr>
        <w:widowControl/>
        <w:spacing w:line="360" w:lineRule="auto"/>
        <w:jc w:val="center"/>
        <w:outlineLvl w:val="0"/>
        <w:rPr>
          <w:b/>
          <w:sz w:val="52"/>
          <w:szCs w:val="52"/>
        </w:rPr>
      </w:pPr>
    </w:p>
    <w:p w14:paraId="27BD451A">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3CF28AD6">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2"/>
          <w:highlight w:val="cyan"/>
          <w:lang w:val="en-US" w:eastAsia="zh-CN"/>
        </w:rPr>
        <w:t>3</w:t>
      </w:r>
      <w:r>
        <w:rPr>
          <w:rFonts w:hint="eastAsia" w:ascii="宋体" w:hAnsi="宋体" w:cs="宋体"/>
          <w:b/>
          <w:sz w:val="30"/>
          <w:szCs w:val="30"/>
          <w:highlight w:val="cyan"/>
        </w:rPr>
        <w:t>月</w:t>
      </w:r>
    </w:p>
    <w:p w14:paraId="477E7AAD">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073B24A7">
      <w:pPr>
        <w:jc w:val="center"/>
        <w:rPr>
          <w:rFonts w:ascii="宋体" w:hAnsi="宋体"/>
          <w:b/>
          <w:sz w:val="32"/>
          <w:szCs w:val="32"/>
        </w:rPr>
      </w:pPr>
      <w:r>
        <w:rPr>
          <w:rFonts w:hint="eastAsia" w:ascii="宋体" w:hAnsi="宋体"/>
          <w:b/>
          <w:sz w:val="32"/>
          <w:szCs w:val="32"/>
        </w:rPr>
        <w:t>第一章  公开议价公告</w:t>
      </w:r>
    </w:p>
    <w:p w14:paraId="3AF48B9D">
      <w:pPr>
        <w:jc w:val="center"/>
        <w:rPr>
          <w:rFonts w:ascii="宋体" w:hAnsi="宋体"/>
          <w:b/>
          <w:sz w:val="10"/>
          <w:szCs w:val="10"/>
        </w:rPr>
      </w:pPr>
    </w:p>
    <w:p w14:paraId="7C12D06F">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w:t>
      </w:r>
      <w:r>
        <w:rPr>
          <w:rFonts w:hint="eastAsia" w:ascii="宋体" w:hAnsi="宋体"/>
          <w:b/>
          <w:sz w:val="28"/>
          <w:szCs w:val="28"/>
          <w:highlight w:val="none"/>
          <w:lang w:eastAsia="zh-CN"/>
        </w:rPr>
        <w:t>河南省胸科医院购置心肺功能科分诊叫号系统采购项目</w:t>
      </w:r>
    </w:p>
    <w:p w14:paraId="0F9CA13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158B87F">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6D6CE9E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5912C0F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河南省胸科医院购置心肺功能科分诊叫号系统采购项目</w:t>
      </w:r>
      <w:r>
        <w:rPr>
          <w:rFonts w:hint="default" w:asciiTheme="minorEastAsia" w:hAnsiTheme="minorEastAsia" w:eastAsiaTheme="minorEastAsia" w:cstheme="minorEastAsia"/>
          <w:color w:val="333333"/>
          <w:sz w:val="24"/>
          <w:szCs w:val="24"/>
        </w:rPr>
        <w:t>。</w:t>
      </w:r>
    </w:p>
    <w:p w14:paraId="236C2FB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7FFF981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highlight w:val="yellow"/>
          <w:lang w:eastAsia="zh-CN"/>
        </w:rPr>
        <w:t>心肺功能科分诊叫号系统及相关硬件</w:t>
      </w:r>
      <w:r>
        <w:rPr>
          <w:rFonts w:hint="default" w:asciiTheme="minorEastAsia" w:hAnsiTheme="minorEastAsia" w:eastAsiaTheme="minorEastAsia" w:cstheme="minorEastAsia"/>
          <w:color w:val="333333"/>
          <w:sz w:val="24"/>
          <w:szCs w:val="24"/>
        </w:rPr>
        <w:t>。</w:t>
      </w:r>
    </w:p>
    <w:p w14:paraId="7EF3AC5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0DDB390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86000</w:t>
      </w:r>
      <w:r>
        <w:rPr>
          <w:rFonts w:hint="default" w:asciiTheme="minorEastAsia" w:hAnsiTheme="minorEastAsia" w:eastAsiaTheme="minorEastAsia" w:cstheme="minorEastAsia"/>
          <w:color w:val="333333"/>
          <w:sz w:val="24"/>
          <w:szCs w:val="24"/>
        </w:rPr>
        <w:t>元。</w:t>
      </w:r>
    </w:p>
    <w:p w14:paraId="6D222C7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19809E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676EB7C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4BED5BC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5FB31A8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434DBA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06D62A5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13DF2AE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32A7485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5093C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422490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296102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308620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3</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25</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3</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27</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06E9ED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1D6AD1C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6C04017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128D05E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0A6FD17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10F41B5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1236852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4725C2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21E0580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554376E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69ADB17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680DEFF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F6AC7B6"/>
    <w:p w14:paraId="75D948E3">
      <w:pPr>
        <w:rPr>
          <w:spacing w:val="7"/>
        </w:rPr>
      </w:pPr>
      <w:r>
        <w:rPr>
          <w:spacing w:val="7"/>
        </w:rPr>
        <w:br w:type="page"/>
      </w:r>
    </w:p>
    <w:p w14:paraId="75D4077B">
      <w:pPr>
        <w:pStyle w:val="28"/>
        <w:spacing w:before="0" w:beforeAutospacing="0" w:after="0" w:afterAutospacing="0" w:line="360" w:lineRule="auto"/>
        <w:rPr>
          <w:spacing w:val="7"/>
        </w:rPr>
      </w:pPr>
    </w:p>
    <w:p w14:paraId="6ECBD916">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16505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893DF31">
            <w:pPr>
              <w:jc w:val="center"/>
              <w:rPr>
                <w:rFonts w:ascii="宋体" w:hAnsi="宋体"/>
                <w:b/>
                <w:caps/>
                <w:sz w:val="24"/>
              </w:rPr>
            </w:pPr>
            <w:r>
              <w:rPr>
                <w:rFonts w:hint="eastAsia" w:ascii="宋体" w:hAnsi="宋体"/>
                <w:b/>
                <w:caps/>
                <w:sz w:val="24"/>
              </w:rPr>
              <w:t>序号</w:t>
            </w:r>
          </w:p>
        </w:tc>
        <w:tc>
          <w:tcPr>
            <w:tcW w:w="7762" w:type="dxa"/>
            <w:vAlign w:val="center"/>
          </w:tcPr>
          <w:p w14:paraId="4F6B3C61">
            <w:pPr>
              <w:jc w:val="center"/>
              <w:rPr>
                <w:rFonts w:ascii="宋体" w:hAnsi="宋体"/>
                <w:b/>
                <w:caps/>
                <w:sz w:val="24"/>
              </w:rPr>
            </w:pPr>
            <w:r>
              <w:rPr>
                <w:rFonts w:hint="eastAsia" w:ascii="宋体" w:hAnsi="宋体"/>
                <w:b/>
                <w:caps/>
                <w:sz w:val="24"/>
              </w:rPr>
              <w:t>内容</w:t>
            </w:r>
          </w:p>
        </w:tc>
      </w:tr>
      <w:tr w14:paraId="07856A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3D05A10B">
            <w:pPr>
              <w:jc w:val="center"/>
              <w:rPr>
                <w:rFonts w:ascii="宋体" w:hAnsi="宋体"/>
                <w:sz w:val="24"/>
              </w:rPr>
            </w:pPr>
            <w:r>
              <w:rPr>
                <w:rFonts w:hint="eastAsia" w:ascii="宋体" w:hAnsi="宋体"/>
                <w:sz w:val="24"/>
              </w:rPr>
              <w:t>1</w:t>
            </w:r>
          </w:p>
        </w:tc>
        <w:tc>
          <w:tcPr>
            <w:tcW w:w="7762" w:type="dxa"/>
            <w:vAlign w:val="center"/>
          </w:tcPr>
          <w:p w14:paraId="02146FC2">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7C8E0216">
            <w:pPr>
              <w:spacing w:line="360" w:lineRule="auto"/>
              <w:ind w:firstLine="240" w:firstLineChars="100"/>
              <w:jc w:val="left"/>
              <w:rPr>
                <w:rFonts w:hint="eastAsia" w:ascii="宋体" w:hAnsi="宋体"/>
                <w:sz w:val="24"/>
              </w:rPr>
            </w:pPr>
            <w:r>
              <w:rPr>
                <w:rFonts w:hint="eastAsia" w:ascii="宋体" w:hAnsi="宋体"/>
                <w:sz w:val="24"/>
              </w:rPr>
              <w:t>联系人：李老师</w:t>
            </w:r>
          </w:p>
          <w:p w14:paraId="68DCAA0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57260C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C5064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3557C6A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07CF396C">
            <w:pPr>
              <w:spacing w:line="360" w:lineRule="auto"/>
              <w:ind w:firstLine="240" w:firstLineChars="100"/>
              <w:jc w:val="left"/>
              <w:rPr>
                <w:rFonts w:hint="eastAsia" w:ascii="宋体" w:hAnsi="宋体"/>
                <w:sz w:val="24"/>
              </w:rPr>
            </w:pPr>
            <w:r>
              <w:rPr>
                <w:rFonts w:hint="eastAsia" w:ascii="宋体" w:hAnsi="宋体"/>
                <w:sz w:val="24"/>
              </w:rPr>
              <w:t>响应文件份数：</w:t>
            </w:r>
          </w:p>
          <w:p w14:paraId="6DD0BDA7">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32B2DA">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CFF6357">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1A0A0EC9">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0571B95">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DCFDF3C">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44CD9C3E">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223CD6BC">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88FF03C">
            <w:pPr>
              <w:pStyle w:val="29"/>
              <w:rPr>
                <w:rFonts w:hint="eastAsia"/>
                <w:lang w:val="en-US" w:eastAsia="zh-CN"/>
              </w:rPr>
            </w:pPr>
          </w:p>
          <w:p w14:paraId="412A79BE">
            <w:pPr>
              <w:spacing w:line="360" w:lineRule="auto"/>
              <w:ind w:firstLine="240" w:firstLineChars="100"/>
              <w:jc w:val="left"/>
              <w:rPr>
                <w:rFonts w:hint="eastAsia" w:ascii="宋体" w:hAnsi="宋体"/>
                <w:sz w:val="24"/>
                <w:lang w:val="en-US" w:eastAsia="zh-CN"/>
              </w:rPr>
            </w:pPr>
          </w:p>
          <w:p w14:paraId="6BA53829">
            <w:pPr>
              <w:spacing w:line="360" w:lineRule="auto"/>
              <w:ind w:firstLine="240" w:firstLineChars="100"/>
              <w:jc w:val="left"/>
              <w:rPr>
                <w:rFonts w:hint="eastAsia" w:ascii="宋体" w:hAnsi="宋体"/>
                <w:sz w:val="24"/>
                <w:lang w:val="en-US" w:eastAsia="zh-CN"/>
              </w:rPr>
            </w:pPr>
          </w:p>
          <w:p w14:paraId="2F087F10">
            <w:pPr>
              <w:pStyle w:val="29"/>
              <w:rPr>
                <w:rFonts w:hint="eastAsia"/>
                <w:lang w:eastAsia="zh-CN"/>
              </w:rPr>
            </w:pPr>
          </w:p>
        </w:tc>
      </w:tr>
      <w:tr w14:paraId="4BC762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E3EDD66">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B2DFD1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5BB7473D">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A65DCBA">
      <w:pPr>
        <w:spacing w:line="360" w:lineRule="auto"/>
        <w:jc w:val="center"/>
        <w:rPr>
          <w:rFonts w:ascii="宋体" w:hAnsi="宋体"/>
          <w:b/>
          <w:sz w:val="32"/>
          <w:szCs w:val="32"/>
        </w:rPr>
      </w:pPr>
    </w:p>
    <w:p w14:paraId="37509AD5">
      <w:pPr>
        <w:widowControl/>
        <w:jc w:val="center"/>
        <w:rPr>
          <w:rFonts w:ascii="宋体" w:hAnsi="宋体"/>
          <w:b/>
          <w:sz w:val="32"/>
          <w:szCs w:val="32"/>
        </w:rPr>
      </w:pPr>
      <w:r>
        <w:rPr>
          <w:rFonts w:ascii="宋体" w:hAnsi="宋体"/>
          <w:b/>
          <w:sz w:val="32"/>
          <w:szCs w:val="32"/>
        </w:rPr>
        <w:br w:type="page"/>
      </w:r>
    </w:p>
    <w:p w14:paraId="185FE149">
      <w:pPr>
        <w:widowControl/>
        <w:numPr>
          <w:ilvl w:val="0"/>
          <w:numId w:val="2"/>
        </w:numPr>
        <w:jc w:val="center"/>
        <w:rPr>
          <w:rFonts w:ascii="宋体" w:hAnsi="宋体"/>
          <w:b/>
          <w:sz w:val="32"/>
          <w:szCs w:val="32"/>
          <w:highlight w:val="cyan"/>
        </w:rPr>
      </w:pPr>
      <w:r>
        <w:rPr>
          <w:rFonts w:hint="eastAsia" w:ascii="宋体" w:hAnsi="宋体"/>
          <w:b/>
          <w:sz w:val="32"/>
          <w:szCs w:val="32"/>
          <w:highlight w:val="cyan"/>
        </w:rPr>
        <w:t xml:space="preserve">  采购需求</w:t>
      </w:r>
      <w:bookmarkStart w:id="1" w:name="_Toc2902"/>
      <w:bookmarkStart w:id="2" w:name="_Toc6661845"/>
    </w:p>
    <w:bookmarkEnd w:id="1"/>
    <w:bookmarkEnd w:id="2"/>
    <w:p w14:paraId="7DF648AC">
      <w:pPr>
        <w:numPr>
          <w:ilvl w:val="0"/>
          <w:numId w:val="0"/>
        </w:numPr>
        <w:spacing w:line="360" w:lineRule="auto"/>
        <w:rPr>
          <w:rFonts w:hint="eastAsia" w:ascii="宋体" w:hAnsi="宋体" w:cs="宋体"/>
          <w:b/>
          <w:bCs/>
          <w:color w:val="auto"/>
          <w:sz w:val="24"/>
          <w:szCs w:val="24"/>
          <w:lang w:eastAsia="zh-CN"/>
        </w:rPr>
      </w:pPr>
    </w:p>
    <w:p w14:paraId="142DE65C">
      <w:pPr>
        <w:spacing w:line="360" w:lineRule="auto"/>
        <w:jc w:val="center"/>
        <w:rPr>
          <w:rFonts w:asciiTheme="minorEastAsia" w:hAnsiTheme="minorEastAsia"/>
          <w:b/>
          <w:bCs/>
          <w:sz w:val="36"/>
          <w:szCs w:val="36"/>
        </w:rPr>
      </w:pPr>
      <w:bookmarkStart w:id="3" w:name="OLE_LINK2"/>
      <w:bookmarkStart w:id="4" w:name="OLE_LINK1"/>
      <w:r>
        <w:rPr>
          <w:rFonts w:hint="eastAsia" w:ascii="Calibri" w:hAnsi="Calibri"/>
          <w:b/>
          <w:bCs/>
          <w:sz w:val="36"/>
          <w:szCs w:val="36"/>
        </w:rPr>
        <w:t>心肺功能科分诊叫号系统</w:t>
      </w:r>
      <w:r>
        <w:rPr>
          <w:rFonts w:hint="eastAsia" w:asciiTheme="minorEastAsia" w:hAnsiTheme="minorEastAsia"/>
          <w:b/>
          <w:bCs/>
          <w:sz w:val="36"/>
          <w:szCs w:val="36"/>
        </w:rPr>
        <w:t>采购需求</w:t>
      </w:r>
    </w:p>
    <w:bookmarkEnd w:id="3"/>
    <w:bookmarkEnd w:id="4"/>
    <w:p w14:paraId="6423A32C">
      <w:pPr>
        <w:spacing w:line="360" w:lineRule="auto"/>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一、技术要求</w:t>
      </w:r>
    </w:p>
    <w:p w14:paraId="78A8F78A">
      <w:pPr>
        <w:spacing w:line="360" w:lineRule="auto"/>
        <w:ind w:firstLine="281" w:firstLineChars="1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1、心肺功能科分诊叫号系统</w:t>
      </w:r>
    </w:p>
    <w:tbl>
      <w:tblPr>
        <w:tblStyle w:val="31"/>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857"/>
      </w:tblGrid>
      <w:tr w14:paraId="7AD1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8" w:type="pct"/>
            <w:vAlign w:val="center"/>
          </w:tcPr>
          <w:p w14:paraId="43C42757">
            <w:pPr>
              <w:widowControl/>
              <w:spacing w:line="360" w:lineRule="auto"/>
              <w:jc w:val="center"/>
              <w:rPr>
                <w:rFonts w:ascii="宋体" w:hAnsi="宋体" w:cs="宋体"/>
                <w:b/>
                <w:color w:val="000000"/>
                <w:kern w:val="0"/>
                <w:sz w:val="24"/>
              </w:rPr>
            </w:pPr>
            <w:bookmarkStart w:id="5" w:name="_Toc476419059"/>
            <w:bookmarkStart w:id="6" w:name="_Toc155249520"/>
            <w:bookmarkStart w:id="7" w:name="_Toc29773"/>
            <w:bookmarkStart w:id="8" w:name="_Toc533344015"/>
            <w:bookmarkStart w:id="9" w:name="_Toc155249524"/>
            <w:bookmarkStart w:id="10" w:name="_Toc476420856"/>
            <w:bookmarkStart w:id="11" w:name="_Toc63697600"/>
            <w:bookmarkStart w:id="12" w:name="_Toc169314184"/>
            <w:r>
              <w:rPr>
                <w:rFonts w:hint="eastAsia" w:ascii="宋体" w:hAnsi="宋体" w:cs="宋体"/>
                <w:b/>
                <w:color w:val="000000"/>
                <w:kern w:val="0"/>
                <w:sz w:val="24"/>
              </w:rPr>
              <w:t>指标项</w:t>
            </w:r>
          </w:p>
        </w:tc>
        <w:tc>
          <w:tcPr>
            <w:tcW w:w="4062" w:type="pct"/>
            <w:vAlign w:val="center"/>
          </w:tcPr>
          <w:p w14:paraId="21551177">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详细参数要求</w:t>
            </w:r>
          </w:p>
        </w:tc>
      </w:tr>
      <w:tr w14:paraId="63F9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8" w:type="pct"/>
            <w:vAlign w:val="center"/>
          </w:tcPr>
          <w:p w14:paraId="363C5C9C">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系统功能</w:t>
            </w:r>
          </w:p>
        </w:tc>
        <w:tc>
          <w:tcPr>
            <w:tcW w:w="4062" w:type="pct"/>
            <w:vAlign w:val="center"/>
          </w:tcPr>
          <w:p w14:paraId="2D583CDF">
            <w:pPr>
              <w:widowControl/>
              <w:numPr>
                <w:ilvl w:val="0"/>
                <w:numId w:val="0"/>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、实时接收患者信息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将患者信息与检查项目对应</w:t>
            </w:r>
            <w:r>
              <w:rPr>
                <w:rFonts w:hint="eastAsia" w:asciiTheme="minorEastAsia" w:hAnsiTheme="minorEastAsia" w:eastAsiaTheme="minorEastAsia" w:cstheme="minorEastAsia"/>
                <w:sz w:val="24"/>
                <w:szCs w:val="24"/>
              </w:rPr>
              <w:t>；</w:t>
            </w:r>
          </w:p>
          <w:p w14:paraId="0B676845">
            <w:pPr>
              <w:pStyle w:val="30"/>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、系统需支持自助报</w:t>
            </w:r>
            <w:r>
              <w:rPr>
                <w:rFonts w:hint="eastAsia" w:asciiTheme="minorEastAsia" w:hAnsiTheme="minorEastAsia" w:eastAsiaTheme="minorEastAsia" w:cstheme="minorEastAsia"/>
                <w:sz w:val="24"/>
                <w:szCs w:val="24"/>
                <w:lang w:val="en-US" w:eastAsia="zh-CN"/>
              </w:rPr>
              <w:t>到</w:t>
            </w:r>
            <w:r>
              <w:rPr>
                <w:rFonts w:hint="eastAsia" w:asciiTheme="minorEastAsia" w:hAnsiTheme="minorEastAsia" w:eastAsiaTheme="minorEastAsia" w:cstheme="minorEastAsia"/>
                <w:sz w:val="24"/>
                <w:szCs w:val="24"/>
              </w:rPr>
              <w:t>功能，按照报道的先后顺序生成排队队列；</w:t>
            </w:r>
          </w:p>
          <w:p w14:paraId="5470696B">
            <w:pPr>
              <w:pStyle w:val="30"/>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、患者可获得报</w:t>
            </w:r>
            <w:r>
              <w:rPr>
                <w:rFonts w:hint="eastAsia" w:asciiTheme="minorEastAsia" w:hAnsiTheme="minorEastAsia" w:eastAsiaTheme="minorEastAsia" w:cstheme="minorEastAsia"/>
                <w:sz w:val="24"/>
                <w:szCs w:val="24"/>
                <w:lang w:val="en-US" w:eastAsia="zh-CN"/>
              </w:rPr>
              <w:t>到</w:t>
            </w:r>
            <w:r>
              <w:rPr>
                <w:rFonts w:hint="eastAsia" w:asciiTheme="minorEastAsia" w:hAnsiTheme="minorEastAsia" w:eastAsiaTheme="minorEastAsia" w:cstheme="minorEastAsia"/>
                <w:sz w:val="24"/>
                <w:szCs w:val="24"/>
              </w:rPr>
              <w:t>单，报</w:t>
            </w:r>
            <w:r>
              <w:rPr>
                <w:rFonts w:hint="eastAsia" w:asciiTheme="minorEastAsia" w:hAnsiTheme="minorEastAsia" w:eastAsiaTheme="minorEastAsia" w:cstheme="minorEastAsia"/>
                <w:sz w:val="24"/>
                <w:szCs w:val="24"/>
                <w:lang w:val="en-US" w:eastAsia="zh-CN"/>
              </w:rPr>
              <w:t>到</w:t>
            </w:r>
            <w:r>
              <w:rPr>
                <w:rFonts w:hint="eastAsia" w:asciiTheme="minorEastAsia" w:hAnsiTheme="minorEastAsia" w:eastAsiaTheme="minorEastAsia" w:cstheme="minorEastAsia"/>
                <w:sz w:val="24"/>
                <w:szCs w:val="24"/>
              </w:rPr>
              <w:t>单上要求有患者姓名、科室名称、检查项目、排队序号、报道时间、注意事项等。</w:t>
            </w:r>
          </w:p>
          <w:p w14:paraId="5CEAE6A3">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、实时同步患者排队队列至</w:t>
            </w:r>
            <w:r>
              <w:rPr>
                <w:rFonts w:hint="eastAsia" w:asciiTheme="minorEastAsia" w:hAnsiTheme="minorEastAsia" w:eastAsiaTheme="minorEastAsia" w:cstheme="minorEastAsia"/>
                <w:sz w:val="24"/>
                <w:szCs w:val="24"/>
                <w:lang w:val="en-US" w:eastAsia="zh-CN"/>
              </w:rPr>
              <w:t>叫号</w:t>
            </w:r>
            <w:r>
              <w:rPr>
                <w:rFonts w:hint="eastAsia" w:asciiTheme="minorEastAsia" w:hAnsiTheme="minorEastAsia" w:eastAsiaTheme="minorEastAsia" w:cstheme="minorEastAsia"/>
                <w:sz w:val="24"/>
                <w:szCs w:val="24"/>
              </w:rPr>
              <w:t>大屏上；</w:t>
            </w:r>
          </w:p>
          <w:p w14:paraId="7867EB53">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、系统需支持将已过号患者重新召回排队队列，并采取一定的延后惩罚机制；</w:t>
            </w:r>
          </w:p>
          <w:p w14:paraId="6B62E501">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、系统需支持为检查科室分配单独的分诊台账号；</w:t>
            </w:r>
          </w:p>
          <w:p w14:paraId="20ACED66">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、系统需支持对患者进行录入、转移、优先、过号、复诊；</w:t>
            </w:r>
          </w:p>
          <w:p w14:paraId="2F583B35">
            <w:pPr>
              <w:widowControl/>
              <w:spacing w:line="360" w:lineRule="auto"/>
              <w:jc w:val="left"/>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、系统需支持根据相应规则进行语音播报内容配置，如：请*</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*患者到**</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做检查，请*</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*患者到*</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前做准备；</w:t>
            </w:r>
          </w:p>
        </w:tc>
      </w:tr>
      <w:tr w14:paraId="3D85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8" w:type="pct"/>
            <w:vAlign w:val="center"/>
          </w:tcPr>
          <w:p w14:paraId="2132A538">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软件证书</w:t>
            </w:r>
          </w:p>
        </w:tc>
        <w:tc>
          <w:tcPr>
            <w:tcW w:w="4062" w:type="pct"/>
            <w:vAlign w:val="bottom"/>
          </w:tcPr>
          <w:p w14:paraId="790828AE">
            <w:pPr>
              <w:widowControl/>
              <w:spacing w:line="360" w:lineRule="auto"/>
              <w:jc w:val="left"/>
              <w:rPr>
                <w:rFonts w:ascii="宋体" w:hAnsi="宋体" w:cs="宋体"/>
                <w:bCs/>
                <w:kern w:val="0"/>
                <w:sz w:val="24"/>
              </w:rPr>
            </w:pPr>
            <w:r>
              <w:rPr>
                <w:rFonts w:hint="eastAsia" w:ascii="宋体" w:hAnsi="宋体" w:cs="宋体"/>
                <w:bCs/>
                <w:color w:val="000000" w:themeColor="text1"/>
                <w:kern w:val="0"/>
                <w:sz w:val="24"/>
                <w14:textFill>
                  <w14:solidFill>
                    <w14:schemeClr w14:val="tx1"/>
                  </w14:solidFill>
                </w14:textFill>
              </w:rPr>
              <w:t>投标方需提供医技检查叫号系统软件著作权证书复印件并加盖厂家公章。若投标方非该系统的生产厂家，还需额外提供由生产厂家出具的针对本项目的正式授权书。</w:t>
            </w:r>
          </w:p>
        </w:tc>
      </w:tr>
    </w:tbl>
    <w:p w14:paraId="72A63EE1"/>
    <w:p w14:paraId="19010A69">
      <w:pPr>
        <w:spacing w:line="360" w:lineRule="auto"/>
        <w:ind w:firstLine="281" w:firstLineChars="100"/>
        <w:rPr>
          <w:rFonts w:asciiTheme="minorEastAsia" w:hAnsiTheme="minorEastAsia"/>
          <w:b/>
          <w:color w:val="000000" w:themeColor="text1"/>
          <w:sz w:val="28"/>
          <w:szCs w:val="28"/>
          <w14:textFill>
            <w14:solidFill>
              <w14:schemeClr w14:val="tx1"/>
            </w14:solidFill>
          </w14:textFill>
        </w:rPr>
      </w:pPr>
      <w:bookmarkStart w:id="13" w:name="OLE_LINK8"/>
      <w:r>
        <w:rPr>
          <w:rFonts w:hint="eastAsia" w:asciiTheme="minorEastAsia" w:hAnsiTheme="minorEastAsia"/>
          <w:b/>
          <w:color w:val="000000" w:themeColor="text1"/>
          <w:sz w:val="28"/>
          <w:szCs w:val="28"/>
          <w14:textFill>
            <w14:solidFill>
              <w14:schemeClr w14:val="tx1"/>
            </w14:solidFill>
          </w14:textFill>
        </w:rPr>
        <w:t>2、叫号大屏（2台）</w:t>
      </w:r>
    </w:p>
    <w:tbl>
      <w:tblPr>
        <w:tblStyle w:val="31"/>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491"/>
      </w:tblGrid>
      <w:tr w14:paraId="1FAE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980" w:type="pct"/>
            <w:vAlign w:val="center"/>
          </w:tcPr>
          <w:p w14:paraId="7D183A3B">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指标项</w:t>
            </w:r>
          </w:p>
        </w:tc>
        <w:tc>
          <w:tcPr>
            <w:tcW w:w="4019" w:type="pct"/>
            <w:vAlign w:val="center"/>
          </w:tcPr>
          <w:p w14:paraId="4172E725">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详细参数要求</w:t>
            </w:r>
          </w:p>
        </w:tc>
      </w:tr>
      <w:tr w14:paraId="6B48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 w:type="pct"/>
            <w:vAlign w:val="center"/>
          </w:tcPr>
          <w:p w14:paraId="2DF30A7A">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屏幕尺寸</w:t>
            </w:r>
          </w:p>
        </w:tc>
        <w:tc>
          <w:tcPr>
            <w:tcW w:w="4019" w:type="pct"/>
            <w:vAlign w:val="center"/>
          </w:tcPr>
          <w:p w14:paraId="2234C6EA">
            <w:pPr>
              <w:widowControl/>
              <w:spacing w:line="360" w:lineRule="auto"/>
              <w:jc w:val="left"/>
              <w:rPr>
                <w:rFonts w:ascii="宋体" w:hAnsi="宋体" w:cs="宋体"/>
                <w:bCs/>
                <w:kern w:val="0"/>
                <w:sz w:val="24"/>
              </w:rPr>
            </w:pPr>
            <w:r>
              <w:rPr>
                <w:rFonts w:hint="eastAsia" w:ascii="宋体" w:hAnsi="宋体" w:cs="宋体"/>
                <w:bCs/>
                <w:kern w:val="0"/>
                <w:sz w:val="24"/>
              </w:rPr>
              <w:t>≥55英寸；</w:t>
            </w:r>
          </w:p>
        </w:tc>
      </w:tr>
      <w:tr w14:paraId="28E6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1A1C7C4E">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处理器</w:t>
            </w:r>
          </w:p>
        </w:tc>
        <w:tc>
          <w:tcPr>
            <w:tcW w:w="4019" w:type="pct"/>
            <w:vAlign w:val="center"/>
          </w:tcPr>
          <w:p w14:paraId="10AF6F5D">
            <w:pPr>
              <w:widowControl/>
              <w:spacing w:line="360" w:lineRule="auto"/>
              <w:jc w:val="left"/>
              <w:rPr>
                <w:rFonts w:ascii="宋体" w:hAnsi="宋体" w:cs="宋体"/>
                <w:bCs/>
                <w:kern w:val="0"/>
                <w:sz w:val="24"/>
              </w:rPr>
            </w:pPr>
            <w:r>
              <w:rPr>
                <w:rFonts w:hint="eastAsia" w:ascii="宋体" w:hAnsi="宋体" w:cs="宋体"/>
                <w:bCs/>
                <w:kern w:val="0"/>
                <w:sz w:val="24"/>
              </w:rPr>
              <w:t>不低于四核，1.3GHZ；</w:t>
            </w:r>
          </w:p>
        </w:tc>
      </w:tr>
      <w:tr w14:paraId="12EE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1342D7EF">
            <w:pPr>
              <w:widowControl/>
              <w:spacing w:line="360" w:lineRule="auto"/>
              <w:jc w:val="center"/>
              <w:rPr>
                <w:rFonts w:hint="eastAsia" w:ascii="宋体" w:hAnsi="宋体" w:cs="宋体"/>
                <w:bCs/>
                <w:kern w:val="0"/>
                <w:sz w:val="24"/>
              </w:rPr>
            </w:pPr>
            <w:bookmarkStart w:id="14" w:name="_Hlk192530938"/>
            <w:r>
              <w:rPr>
                <w:rFonts w:hint="eastAsia" w:ascii="宋体" w:hAnsi="宋体" w:cs="宋体"/>
                <w:bCs/>
                <w:kern w:val="0"/>
                <w:sz w:val="24"/>
              </w:rPr>
              <w:t>操作系统</w:t>
            </w:r>
          </w:p>
        </w:tc>
        <w:tc>
          <w:tcPr>
            <w:tcW w:w="4019" w:type="pct"/>
            <w:vAlign w:val="center"/>
          </w:tcPr>
          <w:p w14:paraId="0BF9F477">
            <w:pPr>
              <w:widowControl/>
              <w:spacing w:line="360" w:lineRule="auto"/>
              <w:jc w:val="left"/>
              <w:rPr>
                <w:rFonts w:hint="eastAsia" w:ascii="宋体" w:hAnsi="宋体" w:cs="宋体"/>
                <w:bCs/>
                <w:kern w:val="0"/>
                <w:sz w:val="24"/>
              </w:rPr>
            </w:pPr>
            <w:r>
              <w:rPr>
                <w:rFonts w:hint="eastAsia" w:ascii="宋体" w:hAnsi="宋体" w:cs="宋体"/>
                <w:bCs/>
                <w:kern w:val="0"/>
                <w:sz w:val="24"/>
              </w:rPr>
              <w:t>具有</w:t>
            </w:r>
            <w:r>
              <w:rPr>
                <w:rFonts w:hint="eastAsia" w:ascii="宋体" w:hAnsi="宋体" w:cs="宋体"/>
                <w:bCs/>
                <w:kern w:val="0"/>
                <w:sz w:val="24"/>
                <w:lang w:eastAsia="zh-CN"/>
              </w:rPr>
              <w:t>正版</w:t>
            </w:r>
            <w:r>
              <w:rPr>
                <w:rFonts w:hint="eastAsia" w:ascii="宋体" w:hAnsi="宋体" w:cs="宋体"/>
                <w:bCs/>
                <w:kern w:val="0"/>
                <w:sz w:val="24"/>
              </w:rPr>
              <w:t>操作系统并适配该软件，稳定性高。</w:t>
            </w:r>
          </w:p>
        </w:tc>
      </w:tr>
      <w:bookmarkEnd w:id="14"/>
      <w:tr w14:paraId="609A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11565572">
            <w:pPr>
              <w:widowControl/>
              <w:spacing w:line="360" w:lineRule="auto"/>
              <w:jc w:val="center"/>
              <w:rPr>
                <w:rFonts w:ascii="宋体" w:hAnsi="宋体" w:cs="宋体"/>
                <w:bCs/>
                <w:color w:val="000000"/>
                <w:kern w:val="0"/>
                <w:sz w:val="24"/>
              </w:rPr>
            </w:pPr>
            <w:r>
              <w:rPr>
                <w:rFonts w:hint="eastAsia" w:ascii="宋体" w:hAnsi="宋体" w:cs="宋体"/>
                <w:bCs/>
                <w:kern w:val="0"/>
                <w:sz w:val="24"/>
              </w:rPr>
              <w:t>内存</w:t>
            </w:r>
          </w:p>
        </w:tc>
        <w:tc>
          <w:tcPr>
            <w:tcW w:w="4019" w:type="pct"/>
            <w:vAlign w:val="center"/>
          </w:tcPr>
          <w:p w14:paraId="7ACEFC9A">
            <w:pPr>
              <w:widowControl/>
              <w:spacing w:line="360" w:lineRule="auto"/>
              <w:jc w:val="left"/>
              <w:rPr>
                <w:rFonts w:ascii="宋体" w:hAnsi="宋体" w:cs="宋体"/>
                <w:bCs/>
                <w:kern w:val="0"/>
                <w:sz w:val="24"/>
              </w:rPr>
            </w:pPr>
            <w:r>
              <w:rPr>
                <w:rFonts w:hint="eastAsia" w:ascii="宋体" w:hAnsi="宋体" w:cs="宋体"/>
                <w:bCs/>
                <w:kern w:val="0"/>
                <w:sz w:val="24"/>
              </w:rPr>
              <w:t>≥4GB；</w:t>
            </w:r>
          </w:p>
        </w:tc>
      </w:tr>
      <w:tr w14:paraId="51EC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256930B6">
            <w:pPr>
              <w:widowControl/>
              <w:spacing w:line="360" w:lineRule="auto"/>
              <w:jc w:val="center"/>
              <w:rPr>
                <w:rFonts w:ascii="宋体" w:hAnsi="宋体" w:cs="宋体"/>
                <w:bCs/>
                <w:color w:val="000000"/>
                <w:kern w:val="0"/>
                <w:sz w:val="24"/>
              </w:rPr>
            </w:pPr>
            <w:r>
              <w:rPr>
                <w:rFonts w:hint="eastAsia" w:ascii="宋体" w:hAnsi="宋体" w:cs="宋体"/>
                <w:bCs/>
                <w:kern w:val="0"/>
                <w:sz w:val="24"/>
              </w:rPr>
              <w:t>存储</w:t>
            </w:r>
          </w:p>
        </w:tc>
        <w:tc>
          <w:tcPr>
            <w:tcW w:w="4019" w:type="pct"/>
            <w:vAlign w:val="center"/>
          </w:tcPr>
          <w:p w14:paraId="585F0F8C">
            <w:pPr>
              <w:widowControl/>
              <w:spacing w:line="360" w:lineRule="auto"/>
              <w:jc w:val="left"/>
              <w:rPr>
                <w:rFonts w:ascii="宋体" w:hAnsi="宋体" w:cs="宋体"/>
                <w:bCs/>
                <w:kern w:val="0"/>
                <w:sz w:val="24"/>
              </w:rPr>
            </w:pPr>
            <w:r>
              <w:rPr>
                <w:rFonts w:hint="eastAsia" w:ascii="宋体" w:hAnsi="宋体" w:cs="宋体"/>
                <w:bCs/>
                <w:kern w:val="0"/>
                <w:sz w:val="24"/>
              </w:rPr>
              <w:t>≥16GB；</w:t>
            </w:r>
          </w:p>
        </w:tc>
      </w:tr>
      <w:tr w14:paraId="33C0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16ED8DAF">
            <w:pPr>
              <w:widowControl/>
              <w:spacing w:line="360" w:lineRule="auto"/>
              <w:jc w:val="center"/>
              <w:rPr>
                <w:rFonts w:ascii="宋体" w:hAnsi="宋体" w:cs="宋体"/>
                <w:bCs/>
                <w:color w:val="000000"/>
                <w:kern w:val="0"/>
                <w:sz w:val="24"/>
              </w:rPr>
            </w:pPr>
            <w:r>
              <w:rPr>
                <w:rFonts w:hint="eastAsia" w:ascii="宋体" w:hAnsi="宋体" w:cs="宋体"/>
                <w:bCs/>
                <w:kern w:val="0"/>
                <w:sz w:val="24"/>
              </w:rPr>
              <w:t>分辨率</w:t>
            </w:r>
          </w:p>
        </w:tc>
        <w:tc>
          <w:tcPr>
            <w:tcW w:w="4019" w:type="pct"/>
            <w:vAlign w:val="center"/>
          </w:tcPr>
          <w:p w14:paraId="0AF4D5DA">
            <w:pPr>
              <w:widowControl/>
              <w:spacing w:line="360" w:lineRule="auto"/>
              <w:jc w:val="left"/>
              <w:rPr>
                <w:rFonts w:ascii="宋体" w:hAnsi="宋体" w:cs="宋体"/>
                <w:bCs/>
                <w:kern w:val="0"/>
                <w:sz w:val="24"/>
              </w:rPr>
            </w:pPr>
            <w:r>
              <w:rPr>
                <w:rFonts w:hint="eastAsia" w:ascii="宋体" w:hAnsi="宋体" w:cs="宋体"/>
                <w:bCs/>
                <w:kern w:val="0"/>
                <w:sz w:val="24"/>
              </w:rPr>
              <w:t>≥1920*1080；</w:t>
            </w:r>
          </w:p>
        </w:tc>
      </w:tr>
      <w:tr w14:paraId="3896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4FA204B4">
            <w:pPr>
              <w:widowControl/>
              <w:spacing w:line="360" w:lineRule="auto"/>
              <w:jc w:val="center"/>
              <w:rPr>
                <w:rFonts w:ascii="宋体" w:hAnsi="宋体" w:cs="宋体"/>
                <w:bCs/>
                <w:color w:val="000000"/>
                <w:kern w:val="0"/>
                <w:sz w:val="24"/>
              </w:rPr>
            </w:pPr>
            <w:r>
              <w:rPr>
                <w:rFonts w:hint="eastAsia" w:ascii="宋体" w:hAnsi="宋体" w:cs="宋体"/>
                <w:bCs/>
                <w:kern w:val="0"/>
                <w:sz w:val="24"/>
              </w:rPr>
              <w:t>亮度</w:t>
            </w:r>
          </w:p>
        </w:tc>
        <w:tc>
          <w:tcPr>
            <w:tcW w:w="4019" w:type="pct"/>
            <w:vAlign w:val="center"/>
          </w:tcPr>
          <w:p w14:paraId="32433649">
            <w:pPr>
              <w:widowControl/>
              <w:spacing w:line="360" w:lineRule="auto"/>
              <w:jc w:val="left"/>
              <w:rPr>
                <w:rFonts w:ascii="宋体" w:hAnsi="宋体" w:cs="宋体"/>
                <w:color w:val="000000"/>
                <w:kern w:val="0"/>
                <w:sz w:val="24"/>
                <w:lang w:bidi="ar"/>
              </w:rPr>
            </w:pPr>
            <w:r>
              <w:rPr>
                <w:rFonts w:hint="eastAsia" w:ascii="宋体" w:hAnsi="宋体" w:cs="宋体"/>
                <w:bCs/>
                <w:kern w:val="0"/>
                <w:sz w:val="24"/>
              </w:rPr>
              <w:t>≥250cd/m²；</w:t>
            </w:r>
          </w:p>
        </w:tc>
      </w:tr>
      <w:tr w14:paraId="7E6C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0FFA6DCC">
            <w:pPr>
              <w:widowControl/>
              <w:spacing w:line="360" w:lineRule="auto"/>
              <w:jc w:val="center"/>
              <w:rPr>
                <w:rFonts w:ascii="宋体" w:hAnsi="宋体" w:cs="宋体"/>
                <w:bCs/>
                <w:color w:val="000000"/>
                <w:kern w:val="0"/>
                <w:sz w:val="24"/>
              </w:rPr>
            </w:pPr>
            <w:r>
              <w:rPr>
                <w:rFonts w:hint="eastAsia" w:ascii="宋体" w:hAnsi="宋体" w:cs="宋体"/>
                <w:bCs/>
                <w:kern w:val="0"/>
                <w:sz w:val="24"/>
              </w:rPr>
              <w:t>工作电压</w:t>
            </w:r>
          </w:p>
        </w:tc>
        <w:tc>
          <w:tcPr>
            <w:tcW w:w="4019" w:type="pct"/>
            <w:vAlign w:val="center"/>
          </w:tcPr>
          <w:p w14:paraId="52BC684E">
            <w:pPr>
              <w:widowControl/>
              <w:spacing w:line="360" w:lineRule="auto"/>
              <w:jc w:val="left"/>
              <w:rPr>
                <w:rFonts w:ascii="宋体" w:hAnsi="宋体" w:cs="宋体"/>
                <w:color w:val="000000"/>
                <w:kern w:val="0"/>
                <w:sz w:val="24"/>
                <w:lang w:bidi="ar"/>
              </w:rPr>
            </w:pPr>
            <w:r>
              <w:rPr>
                <w:rFonts w:hint="eastAsia" w:ascii="宋体" w:hAnsi="宋体" w:cs="宋体"/>
                <w:bCs/>
                <w:kern w:val="0"/>
                <w:sz w:val="24"/>
              </w:rPr>
              <w:t>220V 50Hz；</w:t>
            </w:r>
          </w:p>
        </w:tc>
      </w:tr>
      <w:tr w14:paraId="3F60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4C550F1B">
            <w:pPr>
              <w:widowControl/>
              <w:spacing w:line="360" w:lineRule="auto"/>
              <w:jc w:val="center"/>
              <w:rPr>
                <w:rFonts w:ascii="宋体" w:hAnsi="宋体" w:cs="宋体"/>
                <w:bCs/>
                <w:color w:val="000000"/>
                <w:kern w:val="0"/>
                <w:sz w:val="24"/>
              </w:rPr>
            </w:pPr>
            <w:r>
              <w:rPr>
                <w:rFonts w:hint="eastAsia" w:ascii="宋体" w:hAnsi="宋体" w:cs="宋体"/>
                <w:bCs/>
                <w:kern w:val="0"/>
                <w:sz w:val="24"/>
              </w:rPr>
              <w:t>安装方式</w:t>
            </w:r>
          </w:p>
        </w:tc>
        <w:tc>
          <w:tcPr>
            <w:tcW w:w="4019" w:type="pct"/>
            <w:vAlign w:val="center"/>
          </w:tcPr>
          <w:p w14:paraId="4B0F1999">
            <w:pPr>
              <w:widowControl/>
              <w:spacing w:line="360" w:lineRule="auto"/>
              <w:jc w:val="left"/>
              <w:rPr>
                <w:rFonts w:ascii="宋体" w:hAnsi="宋体" w:cs="宋体"/>
                <w:color w:val="000000"/>
                <w:kern w:val="0"/>
                <w:sz w:val="24"/>
                <w:lang w:bidi="ar"/>
              </w:rPr>
            </w:pPr>
            <w:r>
              <w:rPr>
                <w:rFonts w:hint="eastAsia" w:ascii="宋体" w:hAnsi="宋体" w:cs="宋体"/>
                <w:bCs/>
                <w:kern w:val="0"/>
                <w:sz w:val="24"/>
              </w:rPr>
              <w:t>壁挂/吊挂安装；</w:t>
            </w:r>
          </w:p>
        </w:tc>
      </w:tr>
      <w:tr w14:paraId="5F7D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3983CD25">
            <w:pPr>
              <w:widowControl/>
              <w:spacing w:line="360" w:lineRule="auto"/>
              <w:jc w:val="center"/>
              <w:rPr>
                <w:rFonts w:ascii="宋体" w:hAnsi="宋体" w:cs="宋体"/>
                <w:bCs/>
                <w:color w:val="000000"/>
                <w:kern w:val="0"/>
                <w:sz w:val="24"/>
              </w:rPr>
            </w:pPr>
            <w:r>
              <w:rPr>
                <w:rFonts w:hint="eastAsia" w:ascii="宋体" w:hAnsi="宋体" w:cs="宋体"/>
                <w:bCs/>
                <w:kern w:val="0"/>
                <w:sz w:val="24"/>
              </w:rPr>
              <w:t>网络支持</w:t>
            </w:r>
          </w:p>
        </w:tc>
        <w:tc>
          <w:tcPr>
            <w:tcW w:w="4019" w:type="pct"/>
            <w:vAlign w:val="center"/>
          </w:tcPr>
          <w:p w14:paraId="5B6BC597">
            <w:pPr>
              <w:widowControl/>
              <w:spacing w:line="360" w:lineRule="auto"/>
              <w:jc w:val="left"/>
              <w:rPr>
                <w:rFonts w:ascii="宋体" w:hAnsi="宋体" w:cs="宋体"/>
                <w:color w:val="000000"/>
                <w:kern w:val="0"/>
                <w:sz w:val="24"/>
                <w:lang w:bidi="ar"/>
              </w:rPr>
            </w:pPr>
            <w:r>
              <w:rPr>
                <w:rFonts w:hint="eastAsia" w:ascii="宋体" w:hAnsi="宋体" w:cs="宋体"/>
                <w:bCs/>
                <w:kern w:val="0"/>
                <w:sz w:val="24"/>
              </w:rPr>
              <w:t>以太网；</w:t>
            </w:r>
          </w:p>
        </w:tc>
      </w:tr>
      <w:bookmarkEnd w:id="13"/>
    </w:tbl>
    <w:p w14:paraId="7D390981"/>
    <w:p w14:paraId="4D12D04C">
      <w:pPr>
        <w:spacing w:line="360" w:lineRule="auto"/>
        <w:ind w:firstLine="281" w:firstLineChars="1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3、自助签到机（2台）</w:t>
      </w:r>
    </w:p>
    <w:tbl>
      <w:tblPr>
        <w:tblStyle w:val="31"/>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491"/>
      </w:tblGrid>
      <w:tr w14:paraId="462D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80" w:type="pct"/>
            <w:vAlign w:val="center"/>
          </w:tcPr>
          <w:p w14:paraId="2391B9C3">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指标项</w:t>
            </w:r>
          </w:p>
        </w:tc>
        <w:tc>
          <w:tcPr>
            <w:tcW w:w="4020" w:type="pct"/>
            <w:vAlign w:val="center"/>
          </w:tcPr>
          <w:p w14:paraId="6B1BC006">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详细参数要求</w:t>
            </w:r>
          </w:p>
        </w:tc>
      </w:tr>
      <w:tr w14:paraId="5297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 w:type="pct"/>
            <w:vAlign w:val="center"/>
          </w:tcPr>
          <w:p w14:paraId="5DEDFC85">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屏幕尺寸</w:t>
            </w:r>
          </w:p>
        </w:tc>
        <w:tc>
          <w:tcPr>
            <w:tcW w:w="4020" w:type="pct"/>
            <w:vAlign w:val="center"/>
          </w:tcPr>
          <w:p w14:paraId="35BBDB35">
            <w:pPr>
              <w:widowControl/>
              <w:spacing w:line="360" w:lineRule="auto"/>
              <w:jc w:val="left"/>
              <w:rPr>
                <w:rFonts w:ascii="宋体" w:hAnsi="宋体" w:cs="宋体"/>
                <w:bCs/>
                <w:kern w:val="0"/>
                <w:sz w:val="24"/>
              </w:rPr>
            </w:pPr>
            <w:r>
              <w:rPr>
                <w:rFonts w:hint="eastAsia" w:ascii="宋体" w:hAnsi="宋体" w:cs="宋体"/>
                <w:bCs/>
                <w:kern w:val="0"/>
                <w:sz w:val="24"/>
              </w:rPr>
              <w:t>≥22英寸；</w:t>
            </w:r>
          </w:p>
        </w:tc>
      </w:tr>
      <w:tr w14:paraId="4C7A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01F5EAF8">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处理器</w:t>
            </w:r>
          </w:p>
        </w:tc>
        <w:tc>
          <w:tcPr>
            <w:tcW w:w="4020" w:type="pct"/>
            <w:vAlign w:val="center"/>
          </w:tcPr>
          <w:p w14:paraId="2C15045A">
            <w:pPr>
              <w:widowControl/>
              <w:spacing w:line="360" w:lineRule="auto"/>
              <w:jc w:val="left"/>
              <w:rPr>
                <w:rFonts w:ascii="宋体" w:hAnsi="宋体" w:cs="宋体"/>
                <w:bCs/>
                <w:kern w:val="0"/>
                <w:sz w:val="24"/>
              </w:rPr>
            </w:pPr>
            <w:r>
              <w:rPr>
                <w:rFonts w:hint="eastAsia" w:ascii="宋体" w:hAnsi="宋体" w:cs="宋体"/>
                <w:bCs/>
                <w:kern w:val="0"/>
                <w:sz w:val="24"/>
              </w:rPr>
              <w:t>不低于四核，1.5GHZ；</w:t>
            </w:r>
          </w:p>
        </w:tc>
      </w:tr>
      <w:tr w14:paraId="16F3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7CD6FBAF">
            <w:pPr>
              <w:widowControl/>
              <w:spacing w:line="360" w:lineRule="auto"/>
              <w:jc w:val="center"/>
              <w:rPr>
                <w:rFonts w:hint="eastAsia" w:ascii="宋体" w:hAnsi="宋体" w:cs="宋体"/>
                <w:bCs/>
                <w:kern w:val="0"/>
                <w:sz w:val="24"/>
              </w:rPr>
            </w:pPr>
            <w:r>
              <w:rPr>
                <w:rFonts w:hint="eastAsia" w:ascii="宋体" w:hAnsi="宋体" w:cs="宋体"/>
                <w:bCs/>
                <w:kern w:val="0"/>
                <w:sz w:val="24"/>
              </w:rPr>
              <w:t>操作系统</w:t>
            </w:r>
          </w:p>
        </w:tc>
        <w:tc>
          <w:tcPr>
            <w:tcW w:w="4020" w:type="pct"/>
            <w:vAlign w:val="center"/>
          </w:tcPr>
          <w:p w14:paraId="177E8374">
            <w:pPr>
              <w:widowControl/>
              <w:spacing w:line="360" w:lineRule="auto"/>
              <w:jc w:val="left"/>
              <w:rPr>
                <w:rFonts w:hint="eastAsia" w:ascii="宋体" w:hAnsi="宋体" w:cs="宋体"/>
                <w:bCs/>
                <w:kern w:val="0"/>
                <w:sz w:val="24"/>
              </w:rPr>
            </w:pPr>
            <w:r>
              <w:rPr>
                <w:rFonts w:hint="eastAsia" w:ascii="宋体" w:hAnsi="宋体" w:cs="宋体"/>
                <w:bCs/>
                <w:kern w:val="0"/>
                <w:sz w:val="24"/>
              </w:rPr>
              <w:t>具有</w:t>
            </w:r>
            <w:r>
              <w:rPr>
                <w:rFonts w:hint="eastAsia" w:ascii="宋体" w:hAnsi="宋体" w:cs="宋体"/>
                <w:bCs/>
                <w:kern w:val="0"/>
                <w:sz w:val="24"/>
                <w:lang w:eastAsia="zh-CN"/>
              </w:rPr>
              <w:t>正版</w:t>
            </w:r>
            <w:r>
              <w:rPr>
                <w:rFonts w:hint="eastAsia" w:ascii="宋体" w:hAnsi="宋体" w:cs="宋体"/>
                <w:bCs/>
                <w:kern w:val="0"/>
                <w:sz w:val="24"/>
              </w:rPr>
              <w:t>操作系统并适配该软件，稳定性高。</w:t>
            </w:r>
          </w:p>
        </w:tc>
      </w:tr>
      <w:tr w14:paraId="457E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65C1B455">
            <w:pPr>
              <w:widowControl/>
              <w:spacing w:line="360" w:lineRule="auto"/>
              <w:jc w:val="center"/>
              <w:rPr>
                <w:rFonts w:ascii="宋体" w:hAnsi="宋体" w:cs="宋体"/>
                <w:bCs/>
                <w:color w:val="000000"/>
                <w:kern w:val="0"/>
                <w:sz w:val="24"/>
              </w:rPr>
            </w:pPr>
            <w:r>
              <w:rPr>
                <w:rFonts w:hint="eastAsia" w:ascii="宋体" w:hAnsi="宋体" w:cs="宋体"/>
                <w:bCs/>
                <w:kern w:val="0"/>
                <w:sz w:val="24"/>
              </w:rPr>
              <w:t>内存</w:t>
            </w:r>
          </w:p>
        </w:tc>
        <w:tc>
          <w:tcPr>
            <w:tcW w:w="4020" w:type="pct"/>
            <w:vAlign w:val="center"/>
          </w:tcPr>
          <w:p w14:paraId="5CE477B7">
            <w:pPr>
              <w:widowControl/>
              <w:spacing w:line="360" w:lineRule="auto"/>
              <w:jc w:val="left"/>
              <w:rPr>
                <w:rFonts w:ascii="宋体" w:hAnsi="宋体" w:cs="宋体"/>
                <w:bCs/>
                <w:kern w:val="0"/>
                <w:sz w:val="24"/>
              </w:rPr>
            </w:pPr>
            <w:r>
              <w:rPr>
                <w:rFonts w:hint="eastAsia" w:ascii="宋体" w:hAnsi="宋体" w:cs="宋体"/>
                <w:bCs/>
                <w:kern w:val="0"/>
                <w:sz w:val="24"/>
              </w:rPr>
              <w:t>≥4GB；</w:t>
            </w:r>
          </w:p>
        </w:tc>
      </w:tr>
      <w:tr w14:paraId="5430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295CE6BB">
            <w:pPr>
              <w:widowControl/>
              <w:spacing w:line="360" w:lineRule="auto"/>
              <w:jc w:val="center"/>
              <w:rPr>
                <w:rFonts w:ascii="宋体" w:hAnsi="宋体" w:cs="宋体"/>
                <w:bCs/>
                <w:color w:val="000000"/>
                <w:kern w:val="0"/>
                <w:sz w:val="24"/>
              </w:rPr>
            </w:pPr>
            <w:r>
              <w:rPr>
                <w:rFonts w:hint="eastAsia" w:ascii="宋体" w:hAnsi="宋体" w:cs="宋体"/>
                <w:bCs/>
                <w:kern w:val="0"/>
                <w:sz w:val="24"/>
              </w:rPr>
              <w:t>存储</w:t>
            </w:r>
          </w:p>
        </w:tc>
        <w:tc>
          <w:tcPr>
            <w:tcW w:w="4020" w:type="pct"/>
            <w:vAlign w:val="center"/>
          </w:tcPr>
          <w:p w14:paraId="78FB128A">
            <w:pPr>
              <w:widowControl/>
              <w:spacing w:line="360" w:lineRule="auto"/>
              <w:jc w:val="left"/>
              <w:rPr>
                <w:rFonts w:ascii="宋体" w:hAnsi="宋体" w:cs="宋体"/>
                <w:bCs/>
                <w:kern w:val="0"/>
                <w:sz w:val="24"/>
              </w:rPr>
            </w:pPr>
            <w:r>
              <w:rPr>
                <w:rFonts w:hint="eastAsia" w:ascii="宋体" w:hAnsi="宋体" w:cs="宋体"/>
                <w:bCs/>
                <w:kern w:val="0"/>
                <w:sz w:val="24"/>
              </w:rPr>
              <w:t>≥16GB；</w:t>
            </w:r>
          </w:p>
        </w:tc>
      </w:tr>
      <w:tr w14:paraId="4574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0A465B91">
            <w:pPr>
              <w:widowControl/>
              <w:spacing w:line="360" w:lineRule="auto"/>
              <w:jc w:val="center"/>
              <w:rPr>
                <w:rFonts w:ascii="宋体" w:hAnsi="宋体" w:cs="宋体"/>
                <w:bCs/>
                <w:color w:val="000000"/>
                <w:kern w:val="0"/>
                <w:sz w:val="24"/>
              </w:rPr>
            </w:pPr>
            <w:r>
              <w:rPr>
                <w:rFonts w:hint="eastAsia" w:ascii="宋体" w:hAnsi="宋体" w:cs="宋体"/>
                <w:bCs/>
                <w:kern w:val="0"/>
                <w:sz w:val="24"/>
              </w:rPr>
              <w:t>分辨率</w:t>
            </w:r>
          </w:p>
        </w:tc>
        <w:tc>
          <w:tcPr>
            <w:tcW w:w="4020" w:type="pct"/>
            <w:vAlign w:val="center"/>
          </w:tcPr>
          <w:p w14:paraId="2C046EC8">
            <w:pPr>
              <w:widowControl/>
              <w:spacing w:line="360" w:lineRule="auto"/>
              <w:jc w:val="left"/>
              <w:rPr>
                <w:rFonts w:ascii="宋体" w:hAnsi="宋体" w:cs="宋体"/>
                <w:bCs/>
                <w:kern w:val="0"/>
                <w:sz w:val="24"/>
              </w:rPr>
            </w:pPr>
            <w:r>
              <w:rPr>
                <w:rFonts w:hint="eastAsia" w:ascii="宋体" w:hAnsi="宋体" w:cs="宋体"/>
                <w:bCs/>
                <w:kern w:val="0"/>
                <w:sz w:val="24"/>
              </w:rPr>
              <w:t>≥1920*1080；</w:t>
            </w:r>
          </w:p>
        </w:tc>
      </w:tr>
      <w:tr w14:paraId="28C1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7A244FDB">
            <w:pPr>
              <w:widowControl/>
              <w:spacing w:line="360" w:lineRule="auto"/>
              <w:jc w:val="center"/>
              <w:rPr>
                <w:rFonts w:ascii="宋体" w:hAnsi="宋体" w:cs="宋体"/>
                <w:bCs/>
                <w:color w:val="000000"/>
                <w:kern w:val="0"/>
                <w:sz w:val="24"/>
              </w:rPr>
            </w:pPr>
            <w:r>
              <w:rPr>
                <w:rFonts w:hint="eastAsia" w:ascii="宋体" w:hAnsi="宋体" w:cs="宋体"/>
                <w:bCs/>
                <w:kern w:val="0"/>
                <w:sz w:val="24"/>
              </w:rPr>
              <w:t>触摸参数</w:t>
            </w:r>
          </w:p>
        </w:tc>
        <w:tc>
          <w:tcPr>
            <w:tcW w:w="4020" w:type="pct"/>
            <w:vAlign w:val="center"/>
          </w:tcPr>
          <w:p w14:paraId="56364E27">
            <w:pPr>
              <w:widowControl/>
              <w:spacing w:line="360" w:lineRule="auto"/>
              <w:jc w:val="left"/>
              <w:rPr>
                <w:rFonts w:ascii="宋体" w:hAnsi="宋体" w:cs="宋体"/>
                <w:color w:val="000000"/>
                <w:kern w:val="0"/>
                <w:sz w:val="24"/>
                <w:lang w:bidi="ar"/>
              </w:rPr>
            </w:pPr>
            <w:r>
              <w:rPr>
                <w:rFonts w:hint="eastAsia" w:ascii="宋体" w:hAnsi="宋体" w:cs="宋体"/>
                <w:bCs/>
                <w:kern w:val="0"/>
                <w:sz w:val="24"/>
              </w:rPr>
              <w:t>支持红外触摸；</w:t>
            </w:r>
          </w:p>
        </w:tc>
      </w:tr>
      <w:tr w14:paraId="3676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2094853B">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读卡方式</w:t>
            </w:r>
          </w:p>
        </w:tc>
        <w:tc>
          <w:tcPr>
            <w:tcW w:w="4020" w:type="pct"/>
            <w:vAlign w:val="center"/>
          </w:tcPr>
          <w:p w14:paraId="0B803043">
            <w:pPr>
              <w:widowControl/>
              <w:spacing w:line="360" w:lineRule="auto"/>
              <w:jc w:val="left"/>
              <w:rPr>
                <w:rFonts w:ascii="宋体" w:hAnsi="宋体" w:cs="宋体"/>
                <w:bCs/>
                <w:kern w:val="0"/>
                <w:sz w:val="24"/>
              </w:rPr>
            </w:pPr>
            <w:r>
              <w:rPr>
                <w:rFonts w:hint="eastAsia" w:ascii="宋体" w:hAnsi="宋体" w:cs="宋体"/>
                <w:bCs/>
                <w:kern w:val="0"/>
                <w:sz w:val="24"/>
              </w:rPr>
              <w:t>支持IC卡接触式（插卡式）、二维码扫码、身份证读卡器、</w:t>
            </w:r>
            <w:r>
              <w:rPr>
                <w:rFonts w:hint="eastAsia" w:ascii="宋体" w:hAnsi="宋体" w:cs="宋体"/>
                <w:bCs/>
                <w:color w:val="auto"/>
                <w:kern w:val="0"/>
                <w:sz w:val="24"/>
              </w:rPr>
              <w:t>社保卡读卡器</w:t>
            </w:r>
            <w:r>
              <w:rPr>
                <w:rFonts w:hint="eastAsia" w:ascii="宋体" w:hAnsi="宋体" w:cs="宋体"/>
                <w:bCs/>
                <w:color w:val="FF0000"/>
                <w:kern w:val="0"/>
                <w:sz w:val="24"/>
              </w:rPr>
              <w:t>、</w:t>
            </w:r>
            <w:r>
              <w:rPr>
                <w:rFonts w:hint="eastAsia" w:ascii="宋体" w:hAnsi="宋体" w:cs="宋体"/>
                <w:bCs/>
                <w:color w:val="auto"/>
                <w:kern w:val="0"/>
                <w:sz w:val="24"/>
              </w:rPr>
              <w:t>电子医保卡</w:t>
            </w:r>
            <w:r>
              <w:rPr>
                <w:rFonts w:hint="eastAsia" w:ascii="宋体" w:hAnsi="宋体" w:cs="宋体"/>
                <w:bCs/>
                <w:kern w:val="0"/>
                <w:sz w:val="24"/>
              </w:rPr>
              <w:t>等；</w:t>
            </w:r>
          </w:p>
        </w:tc>
      </w:tr>
      <w:tr w14:paraId="6957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157D6A03">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打印</w:t>
            </w:r>
          </w:p>
        </w:tc>
        <w:tc>
          <w:tcPr>
            <w:tcW w:w="4020" w:type="pct"/>
            <w:vAlign w:val="center"/>
          </w:tcPr>
          <w:p w14:paraId="2FFA5147">
            <w:pPr>
              <w:widowControl/>
              <w:spacing w:line="360" w:lineRule="auto"/>
              <w:jc w:val="left"/>
              <w:rPr>
                <w:rFonts w:ascii="宋体" w:hAnsi="宋体" w:cs="宋体"/>
                <w:color w:val="000000"/>
                <w:kern w:val="0"/>
                <w:sz w:val="24"/>
                <w:lang w:bidi="ar"/>
              </w:rPr>
            </w:pPr>
            <w:r>
              <w:rPr>
                <w:rFonts w:hint="eastAsia" w:ascii="宋体" w:hAnsi="宋体" w:cs="宋体"/>
                <w:bCs/>
                <w:kern w:val="0"/>
                <w:sz w:val="24"/>
              </w:rPr>
              <w:t>支持打印排队小票；</w:t>
            </w:r>
          </w:p>
        </w:tc>
      </w:tr>
      <w:tr w14:paraId="5DD6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6CA962EC">
            <w:pPr>
              <w:widowControl/>
              <w:spacing w:line="360" w:lineRule="auto"/>
              <w:jc w:val="center"/>
              <w:rPr>
                <w:rFonts w:ascii="宋体" w:hAnsi="宋体" w:cs="宋体"/>
                <w:bCs/>
                <w:kern w:val="0"/>
                <w:sz w:val="24"/>
              </w:rPr>
            </w:pPr>
            <w:r>
              <w:rPr>
                <w:rFonts w:hint="eastAsia" w:ascii="宋体" w:hAnsi="宋体" w:cs="宋体"/>
                <w:bCs/>
                <w:kern w:val="0"/>
                <w:sz w:val="24"/>
              </w:rPr>
              <w:t>工作电压</w:t>
            </w:r>
          </w:p>
        </w:tc>
        <w:tc>
          <w:tcPr>
            <w:tcW w:w="4020" w:type="pct"/>
            <w:vAlign w:val="center"/>
          </w:tcPr>
          <w:p w14:paraId="6FA1C322">
            <w:pPr>
              <w:widowControl/>
              <w:spacing w:line="360" w:lineRule="auto"/>
              <w:jc w:val="left"/>
              <w:rPr>
                <w:rFonts w:ascii="宋体" w:hAnsi="宋体" w:cs="宋体"/>
                <w:bCs/>
                <w:kern w:val="0"/>
                <w:sz w:val="24"/>
              </w:rPr>
            </w:pPr>
            <w:r>
              <w:rPr>
                <w:rFonts w:hint="eastAsia" w:ascii="宋体" w:hAnsi="宋体" w:cs="宋体"/>
                <w:bCs/>
                <w:kern w:val="0"/>
                <w:sz w:val="24"/>
              </w:rPr>
              <w:t>220V 50Hz；</w:t>
            </w:r>
          </w:p>
        </w:tc>
      </w:tr>
      <w:tr w14:paraId="215C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56BED43F">
            <w:pPr>
              <w:widowControl/>
              <w:spacing w:line="360" w:lineRule="auto"/>
              <w:jc w:val="center"/>
              <w:rPr>
                <w:rFonts w:ascii="宋体" w:hAnsi="宋体" w:cs="宋体"/>
                <w:bCs/>
                <w:color w:val="000000"/>
                <w:kern w:val="0"/>
                <w:sz w:val="24"/>
              </w:rPr>
            </w:pPr>
            <w:r>
              <w:rPr>
                <w:rFonts w:hint="eastAsia" w:ascii="宋体" w:hAnsi="宋体" w:cs="宋体"/>
                <w:bCs/>
                <w:kern w:val="0"/>
                <w:sz w:val="24"/>
              </w:rPr>
              <w:t>网络支持</w:t>
            </w:r>
          </w:p>
        </w:tc>
        <w:tc>
          <w:tcPr>
            <w:tcW w:w="4020" w:type="pct"/>
            <w:vAlign w:val="center"/>
          </w:tcPr>
          <w:p w14:paraId="0E01637B">
            <w:pPr>
              <w:widowControl/>
              <w:spacing w:line="360" w:lineRule="auto"/>
              <w:jc w:val="left"/>
              <w:rPr>
                <w:rFonts w:ascii="宋体" w:hAnsi="宋体" w:cs="宋体"/>
                <w:color w:val="000000"/>
                <w:kern w:val="0"/>
                <w:sz w:val="24"/>
                <w:lang w:bidi="ar"/>
              </w:rPr>
            </w:pPr>
            <w:r>
              <w:rPr>
                <w:rFonts w:hint="eastAsia" w:ascii="宋体" w:hAnsi="宋体" w:cs="宋体"/>
                <w:bCs/>
                <w:kern w:val="0"/>
                <w:sz w:val="24"/>
              </w:rPr>
              <w:t>以太网；</w:t>
            </w:r>
          </w:p>
        </w:tc>
      </w:tr>
    </w:tbl>
    <w:p w14:paraId="154F4D09"/>
    <w:bookmarkEnd w:id="5"/>
    <w:bookmarkEnd w:id="6"/>
    <w:bookmarkEnd w:id="7"/>
    <w:bookmarkEnd w:id="8"/>
    <w:bookmarkEnd w:id="9"/>
    <w:bookmarkEnd w:id="10"/>
    <w:bookmarkEnd w:id="11"/>
    <w:bookmarkEnd w:id="12"/>
    <w:p w14:paraId="1A01288D">
      <w:pPr>
        <w:spacing w:line="360" w:lineRule="auto"/>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二、商务要求</w:t>
      </w:r>
    </w:p>
    <w:p w14:paraId="7B2FD2DC">
      <w:pPr>
        <w:pStyle w:val="161"/>
        <w:numPr>
          <w:numId w:val="0"/>
        </w:numPr>
        <w:spacing w:before="0" w:after="0"/>
        <w:ind w:leftChars="117"/>
        <w:jc w:val="left"/>
        <w:rPr>
          <w:sz w:val="24"/>
          <w:szCs w:val="24"/>
        </w:rPr>
      </w:pPr>
      <w:r>
        <w:rPr>
          <w:rFonts w:hint="eastAsia"/>
          <w:sz w:val="24"/>
          <w:szCs w:val="24"/>
          <w:lang w:val="en-US" w:eastAsia="zh-CN"/>
        </w:rPr>
        <w:t>1.1</w:t>
      </w:r>
      <w:r>
        <w:rPr>
          <w:rFonts w:hint="eastAsia"/>
          <w:sz w:val="24"/>
          <w:szCs w:val="24"/>
        </w:rPr>
        <w:t>特定资格：</w:t>
      </w:r>
    </w:p>
    <w:p w14:paraId="5E36C95D">
      <w:pPr>
        <w:spacing w:line="360" w:lineRule="auto"/>
        <w:ind w:firstLine="480" w:firstLineChars="200"/>
        <w:jc w:val="left"/>
        <w:rPr>
          <w:rFonts w:ascii="宋体" w:hAnsi="宋体" w:cs="宋体"/>
          <w:sz w:val="24"/>
        </w:rPr>
      </w:pPr>
      <w:r>
        <w:rPr>
          <w:rFonts w:hint="eastAsia" w:ascii="宋体" w:hAnsi="宋体" w:cs="宋体"/>
          <w:sz w:val="24"/>
        </w:rPr>
        <w:t>无。</w:t>
      </w:r>
    </w:p>
    <w:p w14:paraId="193482D2">
      <w:pPr>
        <w:pStyle w:val="161"/>
        <w:numPr>
          <w:numId w:val="0"/>
        </w:numPr>
        <w:spacing w:before="0" w:after="0"/>
        <w:ind w:leftChars="117"/>
        <w:jc w:val="left"/>
        <w:rPr>
          <w:sz w:val="24"/>
          <w:szCs w:val="24"/>
        </w:rPr>
      </w:pPr>
      <w:r>
        <w:rPr>
          <w:rFonts w:hint="eastAsia"/>
          <w:sz w:val="24"/>
          <w:szCs w:val="24"/>
          <w:lang w:val="en-US" w:eastAsia="zh-CN"/>
        </w:rPr>
        <w:t>1.2</w:t>
      </w:r>
      <w:r>
        <w:rPr>
          <w:rFonts w:hint="eastAsia"/>
          <w:sz w:val="24"/>
          <w:szCs w:val="24"/>
          <w:lang w:eastAsia="zh-CN"/>
        </w:rPr>
        <w:t>设备交货日期及项目</w:t>
      </w:r>
      <w:r>
        <w:rPr>
          <w:rFonts w:hint="eastAsia"/>
          <w:sz w:val="24"/>
          <w:szCs w:val="24"/>
        </w:rPr>
        <w:t>完工期限：</w:t>
      </w:r>
    </w:p>
    <w:p w14:paraId="00AE91F5">
      <w:pPr>
        <w:numPr>
          <w:ilvl w:val="-1"/>
          <w:numId w:val="0"/>
        </w:numPr>
        <w:spacing w:line="360" w:lineRule="auto"/>
        <w:ind w:firstLine="480" w:firstLineChars="200"/>
        <w:jc w:val="left"/>
        <w:rPr>
          <w:rFonts w:hint="eastAsia" w:ascii="宋体" w:hAnsi="宋体" w:eastAsia="宋体" w:cs="宋体"/>
          <w:bCs/>
          <w:kern w:val="0"/>
          <w:sz w:val="24"/>
          <w:lang w:eastAsia="zh-CN"/>
        </w:rPr>
      </w:pPr>
      <w:r>
        <w:rPr>
          <w:rFonts w:hint="eastAsia" w:ascii="宋体" w:hAnsi="宋体" w:cs="宋体"/>
          <w:bCs/>
          <w:kern w:val="0"/>
          <w:sz w:val="24"/>
          <w:lang w:val="en-US" w:eastAsia="zh-CN"/>
        </w:rPr>
        <w:t>1.2.1 设备交货日期</w:t>
      </w:r>
      <w:r>
        <w:rPr>
          <w:rFonts w:hint="default" w:ascii="宋体" w:hAnsi="宋体" w:cs="宋体"/>
          <w:bCs/>
          <w:kern w:val="0"/>
          <w:sz w:val="24"/>
          <w:lang w:eastAsia="zh-CN"/>
        </w:rPr>
        <w:t>：</w:t>
      </w:r>
      <w:r>
        <w:rPr>
          <w:rFonts w:hint="default" w:ascii="宋体" w:hAnsi="宋体" w:cs="宋体"/>
          <w:bCs/>
          <w:kern w:val="0"/>
          <w:sz w:val="24"/>
        </w:rPr>
        <w:t>合同签订后</w:t>
      </w:r>
      <w:r>
        <w:rPr>
          <w:rFonts w:hint="eastAsia" w:ascii="宋体" w:hAnsi="宋体" w:cs="宋体"/>
          <w:bCs/>
          <w:kern w:val="0"/>
          <w:sz w:val="24"/>
          <w:lang w:val="en-US" w:eastAsia="zh-CN"/>
        </w:rPr>
        <w:t>10</w:t>
      </w:r>
      <w:r>
        <w:rPr>
          <w:rFonts w:hint="default" w:ascii="宋体" w:hAnsi="宋体" w:cs="宋体"/>
          <w:bCs/>
          <w:kern w:val="0"/>
          <w:sz w:val="24"/>
        </w:rPr>
        <w:t>日历天</w:t>
      </w:r>
      <w:r>
        <w:rPr>
          <w:rFonts w:hint="eastAsia" w:ascii="宋体" w:hAnsi="宋体" w:cs="宋体"/>
          <w:bCs/>
          <w:kern w:val="0"/>
          <w:sz w:val="24"/>
          <w:lang w:eastAsia="zh-CN"/>
        </w:rPr>
        <w:t>；</w:t>
      </w:r>
    </w:p>
    <w:p w14:paraId="26FBC6BA">
      <w:pPr>
        <w:numPr>
          <w:ilvl w:val="-1"/>
          <w:numId w:val="0"/>
        </w:numPr>
        <w:spacing w:line="360" w:lineRule="auto"/>
        <w:ind w:firstLine="480" w:firstLineChars="200"/>
        <w:jc w:val="left"/>
        <w:rPr>
          <w:rFonts w:hint="default" w:ascii="宋体" w:hAnsi="宋体" w:eastAsia="宋体" w:cs="宋体"/>
          <w:bCs/>
          <w:kern w:val="0"/>
          <w:sz w:val="24"/>
          <w:lang w:val="en-US" w:eastAsia="zh-CN"/>
        </w:rPr>
      </w:pPr>
      <w:r>
        <w:rPr>
          <w:rFonts w:hint="eastAsia" w:ascii="宋体" w:hAnsi="宋体" w:cs="宋体"/>
          <w:bCs/>
          <w:kern w:val="0"/>
          <w:sz w:val="24"/>
          <w:lang w:val="en-US" w:eastAsia="zh-CN"/>
        </w:rPr>
        <w:t>1.2.2 项目</w:t>
      </w:r>
      <w:r>
        <w:rPr>
          <w:rFonts w:hint="default" w:ascii="宋体" w:hAnsi="宋体" w:cs="宋体"/>
          <w:bCs/>
          <w:kern w:val="0"/>
          <w:sz w:val="24"/>
          <w:lang w:eastAsia="zh-CN"/>
        </w:rPr>
        <w:t>完工期限</w:t>
      </w:r>
      <w:r>
        <w:rPr>
          <w:rFonts w:hint="eastAsia" w:ascii="宋体" w:hAnsi="宋体" w:cs="宋体"/>
          <w:bCs/>
          <w:kern w:val="0"/>
          <w:sz w:val="24"/>
          <w:lang w:val="en-US" w:eastAsia="zh-CN"/>
        </w:rPr>
        <w:t>：</w:t>
      </w:r>
      <w:r>
        <w:rPr>
          <w:rFonts w:hint="default" w:ascii="宋体" w:hAnsi="宋体" w:cs="宋体"/>
          <w:bCs/>
          <w:kern w:val="0"/>
          <w:sz w:val="24"/>
        </w:rPr>
        <w:t>合同签订后</w:t>
      </w:r>
      <w:r>
        <w:rPr>
          <w:rFonts w:hint="eastAsia" w:ascii="宋体" w:hAnsi="宋体" w:cs="宋体"/>
          <w:bCs/>
          <w:kern w:val="0"/>
          <w:sz w:val="24"/>
          <w:lang w:val="en-US" w:eastAsia="zh-CN"/>
        </w:rPr>
        <w:t>60</w:t>
      </w:r>
      <w:r>
        <w:rPr>
          <w:rFonts w:hint="default" w:ascii="宋体" w:hAnsi="宋体" w:cs="宋体"/>
          <w:bCs/>
          <w:kern w:val="0"/>
          <w:sz w:val="24"/>
        </w:rPr>
        <w:t>日历天。</w:t>
      </w:r>
    </w:p>
    <w:p w14:paraId="21F1B408">
      <w:pPr>
        <w:pStyle w:val="161"/>
        <w:numPr>
          <w:numId w:val="0"/>
        </w:numPr>
        <w:spacing w:before="0" w:after="0"/>
        <w:ind w:leftChars="117"/>
        <w:jc w:val="left"/>
        <w:rPr>
          <w:sz w:val="24"/>
          <w:szCs w:val="24"/>
        </w:rPr>
      </w:pPr>
      <w:r>
        <w:rPr>
          <w:rFonts w:hint="eastAsia"/>
          <w:sz w:val="24"/>
          <w:szCs w:val="24"/>
          <w:lang w:val="en-US" w:eastAsia="zh-CN"/>
        </w:rPr>
        <w:t>1.3</w:t>
      </w:r>
      <w:r>
        <w:rPr>
          <w:rFonts w:hint="eastAsia"/>
          <w:sz w:val="24"/>
          <w:szCs w:val="24"/>
        </w:rPr>
        <w:t>服务要求</w:t>
      </w:r>
    </w:p>
    <w:p w14:paraId="516DFE24">
      <w:pPr>
        <w:spacing w:line="360" w:lineRule="auto"/>
        <w:ind w:firstLine="480" w:firstLineChars="200"/>
        <w:jc w:val="left"/>
        <w:rPr>
          <w:rFonts w:hint="eastAsia" w:ascii="宋体" w:hAnsi="宋体" w:cs="宋体"/>
          <w:bCs/>
          <w:kern w:val="0"/>
          <w:sz w:val="24"/>
        </w:rPr>
      </w:pPr>
      <w:r>
        <w:rPr>
          <w:rFonts w:ascii="宋体" w:hAnsi="宋体" w:cs="宋体"/>
          <w:bCs/>
          <w:kern w:val="0"/>
          <w:sz w:val="24"/>
        </w:rPr>
        <w:t>1.3.1</w:t>
      </w:r>
      <w:r>
        <w:rPr>
          <w:rFonts w:hint="eastAsia" w:ascii="宋体" w:hAnsi="宋体" w:cs="宋体"/>
          <w:bCs/>
          <w:kern w:val="0"/>
          <w:sz w:val="24"/>
          <w:lang w:val="en-US" w:eastAsia="zh-CN"/>
        </w:rPr>
        <w:t xml:space="preserve"> </w:t>
      </w:r>
      <w:r>
        <w:rPr>
          <w:rFonts w:hint="eastAsia" w:ascii="宋体" w:hAnsi="宋体" w:cs="宋体"/>
          <w:bCs/>
          <w:kern w:val="0"/>
          <w:sz w:val="24"/>
        </w:rPr>
        <w:t>服务期内，为满足上级指令性或医院评级要求，必须无条件免费配合医院完成系统改造工作。</w:t>
      </w:r>
    </w:p>
    <w:p w14:paraId="6DEC29D7">
      <w:pPr>
        <w:pStyle w:val="30"/>
        <w:spacing w:line="360" w:lineRule="auto"/>
        <w:ind w:left="0" w:leftChars="0" w:firstLine="480" w:firstLineChars="200"/>
        <w:jc w:val="left"/>
        <w:rPr>
          <w:rFonts w:hint="eastAsia" w:ascii="宋体" w:hAnsi="宋体" w:cs="宋体"/>
          <w:bCs/>
          <w:kern w:val="0"/>
          <w:sz w:val="24"/>
        </w:rPr>
      </w:pPr>
      <w:r>
        <w:rPr>
          <w:rFonts w:hint="eastAsia" w:ascii="宋体" w:hAnsi="宋体" w:cs="宋体"/>
          <w:bCs/>
          <w:kern w:val="0"/>
          <w:sz w:val="24"/>
          <w:szCs w:val="24"/>
          <w:lang w:val="en-US" w:eastAsia="zh-CN"/>
        </w:rPr>
        <w:t xml:space="preserve">1.3.2 </w:t>
      </w:r>
      <w:r>
        <w:rPr>
          <w:rFonts w:hint="eastAsia" w:ascii="宋体" w:hAnsi="宋体" w:eastAsia="宋体" w:cs="宋体"/>
          <w:bCs/>
          <w:kern w:val="0"/>
          <w:sz w:val="24"/>
          <w:szCs w:val="24"/>
        </w:rPr>
        <w:t>在交货之前，供方应就设备的品质、规格、性能</w:t>
      </w:r>
      <w:r>
        <w:rPr>
          <w:rFonts w:hint="eastAsia" w:ascii="宋体" w:hAnsi="宋体" w:cs="宋体"/>
          <w:bCs/>
          <w:kern w:val="0"/>
          <w:sz w:val="24"/>
          <w:szCs w:val="24"/>
          <w:lang w:eastAsia="zh-CN"/>
        </w:rPr>
        <w:t>及</w:t>
      </w:r>
      <w:r>
        <w:rPr>
          <w:rFonts w:hint="eastAsia" w:ascii="宋体" w:hAnsi="宋体" w:eastAsia="宋体" w:cs="宋体"/>
          <w:bCs/>
          <w:kern w:val="0"/>
          <w:sz w:val="24"/>
          <w:szCs w:val="24"/>
        </w:rPr>
        <w:t>数量做出准确和全面的检验,保证其设备不存在任何瑕疵。</w:t>
      </w:r>
      <w:r>
        <w:rPr>
          <w:rFonts w:hint="eastAsia" w:ascii="宋体" w:hAnsi="宋体" w:eastAsia="宋体" w:cs="宋体"/>
          <w:bCs/>
          <w:kern w:val="0"/>
          <w:sz w:val="24"/>
        </w:rPr>
        <w:t>设</w:t>
      </w:r>
      <w:r>
        <w:rPr>
          <w:rFonts w:hint="eastAsia" w:ascii="宋体" w:hAnsi="宋体" w:cs="宋体" w:eastAsiaTheme="minorEastAsia"/>
          <w:bCs/>
          <w:kern w:val="0"/>
          <w:sz w:val="24"/>
          <w:szCs w:val="22"/>
          <w:lang w:val="en-US" w:eastAsia="zh-CN" w:bidi="ar-SA"/>
        </w:rPr>
        <w:t>备需为原厂商生产、完整、全新、未使用过的设备，不接受任何第三方公司组装产品，且设备出厂日期不早于公告发布日的前6个月,并提供承诺。货到后，需方按</w:t>
      </w:r>
      <w:r>
        <w:rPr>
          <w:rFonts w:hint="eastAsia" w:ascii="宋体" w:hAnsi="宋体" w:eastAsia="宋体" w:cs="宋体"/>
          <w:bCs/>
          <w:kern w:val="0"/>
          <w:sz w:val="24"/>
          <w:szCs w:val="24"/>
        </w:rPr>
        <w:t>合同内容收货，设备的规格型号均以合同要求为准。</w:t>
      </w:r>
    </w:p>
    <w:p w14:paraId="0B4B96DC">
      <w:pPr>
        <w:spacing w:line="360" w:lineRule="auto"/>
        <w:ind w:firstLine="480" w:firstLineChars="200"/>
        <w:jc w:val="left"/>
        <w:rPr>
          <w:rFonts w:ascii="宋体" w:hAnsi="宋体" w:cs="宋体"/>
          <w:bCs/>
          <w:kern w:val="0"/>
          <w:sz w:val="24"/>
        </w:rPr>
      </w:pPr>
      <w:r>
        <w:rPr>
          <w:rFonts w:ascii="宋体" w:hAnsi="宋体" w:cs="宋体"/>
          <w:bCs/>
          <w:kern w:val="0"/>
          <w:sz w:val="24"/>
        </w:rPr>
        <w:t>1.3</w:t>
      </w:r>
      <w:r>
        <w:rPr>
          <w:rFonts w:hint="eastAsia" w:ascii="宋体" w:hAnsi="宋体" w:cs="宋体"/>
          <w:bCs/>
          <w:kern w:val="0"/>
          <w:sz w:val="24"/>
        </w:rPr>
        <w:t>.</w:t>
      </w:r>
      <w:r>
        <w:rPr>
          <w:rFonts w:hint="eastAsia" w:ascii="宋体" w:hAnsi="宋体" w:cs="宋体"/>
          <w:bCs/>
          <w:kern w:val="0"/>
          <w:sz w:val="24"/>
          <w:lang w:val="en-US" w:eastAsia="zh-CN"/>
        </w:rPr>
        <w:t>3</w:t>
      </w:r>
      <w:r>
        <w:rPr>
          <w:rFonts w:ascii="宋体" w:hAnsi="宋体" w:cs="宋体"/>
          <w:bCs/>
          <w:kern w:val="0"/>
          <w:sz w:val="24"/>
        </w:rPr>
        <w:t xml:space="preserve"> </w:t>
      </w:r>
      <w:r>
        <w:rPr>
          <w:rFonts w:hint="eastAsia" w:ascii="宋体" w:hAnsi="宋体" w:cs="宋体"/>
          <w:bCs/>
          <w:kern w:val="0"/>
          <w:sz w:val="24"/>
        </w:rPr>
        <w:t>此项目必须与我院现用软件系统及硬件设备实现通连通用，在安装调试过程中及服务期内与其他第三方系统（包括但不限于H</w:t>
      </w:r>
      <w:r>
        <w:rPr>
          <w:rFonts w:ascii="宋体" w:hAnsi="宋体" w:cs="宋体"/>
          <w:bCs/>
          <w:kern w:val="0"/>
          <w:sz w:val="24"/>
        </w:rPr>
        <w:t>IS</w:t>
      </w:r>
      <w:r>
        <w:rPr>
          <w:rFonts w:hint="eastAsia" w:ascii="宋体" w:hAnsi="宋体" w:cs="宋体"/>
          <w:bCs/>
          <w:kern w:val="0"/>
          <w:sz w:val="24"/>
        </w:rPr>
        <w:t>、L</w:t>
      </w:r>
      <w:r>
        <w:rPr>
          <w:rFonts w:ascii="宋体" w:hAnsi="宋体" w:cs="宋体"/>
          <w:bCs/>
          <w:kern w:val="0"/>
          <w:sz w:val="24"/>
        </w:rPr>
        <w:t>IS</w:t>
      </w:r>
      <w:r>
        <w:rPr>
          <w:rFonts w:hint="eastAsia" w:ascii="宋体" w:hAnsi="宋体" w:cs="宋体"/>
          <w:bCs/>
          <w:kern w:val="0"/>
          <w:sz w:val="24"/>
        </w:rPr>
        <w:t>、P</w:t>
      </w:r>
      <w:r>
        <w:rPr>
          <w:rFonts w:ascii="宋体" w:hAnsi="宋体" w:cs="宋体"/>
          <w:bCs/>
          <w:kern w:val="0"/>
          <w:sz w:val="24"/>
        </w:rPr>
        <w:t>ACS</w:t>
      </w:r>
      <w:r>
        <w:rPr>
          <w:rFonts w:hint="eastAsia" w:ascii="宋体" w:hAnsi="宋体" w:cs="宋体"/>
          <w:bCs/>
          <w:kern w:val="0"/>
          <w:sz w:val="24"/>
        </w:rPr>
        <w:t>等）因对接产生的所有费用均由供方自行承担，并保证对接后系统的正常使用和运行。</w:t>
      </w:r>
    </w:p>
    <w:p w14:paraId="195EA299">
      <w:pPr>
        <w:spacing w:line="360" w:lineRule="auto"/>
        <w:ind w:firstLine="480" w:firstLineChars="200"/>
        <w:jc w:val="left"/>
        <w:rPr>
          <w:rFonts w:hint="eastAsia" w:ascii="宋体" w:hAnsi="宋体" w:cs="宋体"/>
          <w:bCs/>
          <w:kern w:val="0"/>
          <w:sz w:val="24"/>
          <w:lang w:val="en-US" w:eastAsia="zh-CN"/>
        </w:rPr>
      </w:pPr>
      <w:r>
        <w:rPr>
          <w:rFonts w:hint="eastAsia" w:ascii="宋体" w:hAnsi="宋体" w:cs="宋体"/>
          <w:bCs/>
          <w:kern w:val="0"/>
          <w:sz w:val="24"/>
          <w:lang w:val="en-US" w:eastAsia="zh-CN"/>
        </w:rPr>
        <w:t>1.3.4 系统代码需符合信息安全等级保护管理办法的基本要求。验收时需提供此软件在本院的信息系统安全等级保护备案证明（等级由公安机关评定）。</w:t>
      </w:r>
    </w:p>
    <w:p w14:paraId="2220D5FC">
      <w:pPr>
        <w:spacing w:line="360" w:lineRule="auto"/>
        <w:ind w:firstLine="480" w:firstLineChars="200"/>
        <w:jc w:val="left"/>
        <w:rPr>
          <w:rFonts w:hint="eastAsia" w:ascii="宋体" w:hAnsi="宋体" w:cs="宋体"/>
          <w:bCs/>
          <w:kern w:val="0"/>
          <w:sz w:val="24"/>
          <w:lang w:val="en-US" w:eastAsia="zh-CN"/>
        </w:rPr>
      </w:pPr>
      <w:r>
        <w:rPr>
          <w:rFonts w:hint="eastAsia" w:ascii="宋体" w:hAnsi="宋体" w:cs="宋体"/>
          <w:bCs/>
          <w:kern w:val="0"/>
          <w:sz w:val="24"/>
          <w:lang w:val="en-US" w:eastAsia="zh-CN"/>
        </w:rPr>
        <w:t>1.3.5 信息数据涉及患者隐私和医院数据安全，故系统设计及整个流程处理必须符合《中华人民共和国个人信息保护法》《数据分级分类管理办法》等法律法规的管理条例。</w:t>
      </w:r>
    </w:p>
    <w:p w14:paraId="4FAA70FC">
      <w:pPr>
        <w:spacing w:line="360" w:lineRule="auto"/>
        <w:ind w:firstLine="480" w:firstLineChars="200"/>
        <w:jc w:val="left"/>
        <w:rPr>
          <w:rFonts w:hint="eastAsia" w:ascii="宋体" w:hAnsi="宋体" w:cs="宋体"/>
          <w:bCs/>
          <w:kern w:val="0"/>
          <w:sz w:val="24"/>
          <w:lang w:val="en-US" w:eastAsia="zh-CN"/>
        </w:rPr>
      </w:pPr>
      <w:r>
        <w:rPr>
          <w:rFonts w:hint="eastAsia" w:ascii="宋体" w:hAnsi="宋体" w:cs="宋体"/>
          <w:bCs/>
          <w:kern w:val="0"/>
          <w:sz w:val="24"/>
          <w:lang w:val="en-US" w:eastAsia="zh-CN"/>
        </w:rPr>
        <w:t>1.3.6 项目实施前需向需方提交项目实施规划书，包括项目组成员及职责、项目进度计划、规划质量管理等，经需方审核符合项目要求后方可进场实施。需方按照项目实施规划书监管项目按进度和计划有效开展。供方在项目实施中需每周和每月向需方提交工作周报和月报。</w:t>
      </w:r>
    </w:p>
    <w:p w14:paraId="64B3C7B8">
      <w:pPr>
        <w:spacing w:line="360" w:lineRule="auto"/>
        <w:ind w:firstLine="480" w:firstLineChars="200"/>
        <w:jc w:val="left"/>
        <w:rPr>
          <w:rFonts w:hint="eastAsia" w:ascii="宋体" w:hAnsi="宋体" w:cs="宋体" w:eastAsiaTheme="minorEastAsia"/>
          <w:bCs/>
          <w:kern w:val="0"/>
          <w:sz w:val="24"/>
          <w:szCs w:val="22"/>
          <w:lang w:val="en-US" w:eastAsia="zh-CN" w:bidi="ar-SA"/>
        </w:rPr>
      </w:pPr>
      <w:r>
        <w:rPr>
          <w:rFonts w:hint="eastAsia" w:ascii="宋体" w:hAnsi="宋体" w:cs="宋体"/>
          <w:bCs/>
          <w:kern w:val="0"/>
          <w:sz w:val="24"/>
          <w:lang w:val="en-US" w:eastAsia="zh-CN"/>
        </w:rPr>
        <w:t>1.3.7 提供明确的售后服务方案及优惠承诺：包括但</w:t>
      </w:r>
      <w:r>
        <w:rPr>
          <w:rFonts w:hint="eastAsia" w:ascii="宋体" w:hAnsi="宋体" w:cs="宋体" w:eastAsiaTheme="minorEastAsia"/>
          <w:bCs/>
          <w:kern w:val="0"/>
          <w:sz w:val="24"/>
          <w:szCs w:val="22"/>
          <w:lang w:val="en-US" w:eastAsia="zh-CN" w:bidi="ar-SA"/>
        </w:rPr>
        <w:t>不限于培训方案、故障处理方式、升级服务、巡检服务等其他售后服务及优惠承诺。所供设备提供生产厂商的承诺质保，整机免费上门服务和保修，质保期至少3年，供方对所供设备提供配套免费维修服务，提供7*24小时服务支持，并且做到在接到报修电话时20分钟内做出响应，1小时内上门服务，及时现场解决问题。需方设备如出现故障，供方应在24小时内予以解决，如不能在24小时内解决故障的，应提供不低于所购型号规格的备用机服务，保证医院正常业务不受影响。</w:t>
      </w:r>
    </w:p>
    <w:p w14:paraId="55147ABA">
      <w:pPr>
        <w:spacing w:line="360" w:lineRule="auto"/>
        <w:ind w:firstLine="480" w:firstLineChars="200"/>
        <w:jc w:val="left"/>
        <w:rPr>
          <w:rFonts w:hint="eastAsia" w:ascii="宋体" w:hAnsi="宋体" w:cs="宋体" w:eastAsiaTheme="minorEastAsia"/>
          <w:bCs/>
          <w:kern w:val="0"/>
          <w:sz w:val="24"/>
          <w:szCs w:val="22"/>
          <w:lang w:val="en-US" w:eastAsia="zh-CN" w:bidi="ar-SA"/>
        </w:rPr>
      </w:pPr>
      <w:r>
        <w:rPr>
          <w:rFonts w:hint="eastAsia" w:ascii="宋体" w:hAnsi="宋体" w:cs="宋体" w:eastAsiaTheme="minorEastAsia"/>
          <w:bCs/>
          <w:kern w:val="0"/>
          <w:sz w:val="24"/>
          <w:szCs w:val="22"/>
          <w:lang w:val="en-US" w:eastAsia="zh-CN" w:bidi="ar-SA"/>
        </w:rPr>
        <w:t>1.3.8 供方应保证需方在使用其提供的任何产品时，免受第三方提出的侵犯其专利权、商标权或其他知识产权的侵权指控，否则供方应承担所有法律和经济责任，并赔偿由此给需方造成的全部经济损失。</w:t>
      </w:r>
    </w:p>
    <w:p w14:paraId="77A0E879">
      <w:pPr>
        <w:pStyle w:val="161"/>
        <w:numPr>
          <w:numId w:val="0"/>
        </w:numPr>
        <w:spacing w:before="0" w:after="0"/>
        <w:ind w:leftChars="117"/>
        <w:jc w:val="left"/>
        <w:rPr>
          <w:sz w:val="24"/>
          <w:szCs w:val="24"/>
        </w:rPr>
      </w:pPr>
      <w:r>
        <w:rPr>
          <w:rFonts w:hint="eastAsia"/>
          <w:sz w:val="24"/>
          <w:szCs w:val="24"/>
          <w:lang w:val="en-US" w:eastAsia="zh-CN"/>
        </w:rPr>
        <w:t>1.4</w:t>
      </w:r>
      <w:r>
        <w:rPr>
          <w:rFonts w:hint="default"/>
          <w:sz w:val="24"/>
          <w:szCs w:val="24"/>
          <w:lang w:val="en-US"/>
        </w:rPr>
        <w:t>服务期限</w:t>
      </w:r>
      <w:r>
        <w:rPr>
          <w:rFonts w:hint="eastAsia"/>
          <w:sz w:val="24"/>
          <w:szCs w:val="24"/>
        </w:rPr>
        <w:t>：</w:t>
      </w:r>
    </w:p>
    <w:p w14:paraId="10DFAA6D">
      <w:pPr>
        <w:spacing w:line="360" w:lineRule="auto"/>
        <w:ind w:firstLine="480" w:firstLineChars="200"/>
        <w:jc w:val="left"/>
        <w:rPr>
          <w:rFonts w:ascii="宋体" w:hAnsi="宋体" w:cs="宋体"/>
          <w:sz w:val="24"/>
        </w:rPr>
      </w:pPr>
      <w:r>
        <w:rPr>
          <w:rFonts w:hint="eastAsia" w:ascii="宋体" w:hAnsi="宋体" w:cs="宋体"/>
          <w:sz w:val="24"/>
        </w:rPr>
        <w:t>项目验收后不少于叁年。</w:t>
      </w:r>
    </w:p>
    <w:p w14:paraId="13FFEA2A">
      <w:pPr>
        <w:pStyle w:val="161"/>
        <w:numPr>
          <w:numId w:val="0"/>
        </w:numPr>
        <w:spacing w:before="0" w:after="0"/>
        <w:ind w:leftChars="117"/>
        <w:jc w:val="left"/>
        <w:rPr>
          <w:sz w:val="24"/>
          <w:szCs w:val="24"/>
        </w:rPr>
      </w:pPr>
      <w:r>
        <w:rPr>
          <w:rFonts w:hint="eastAsia"/>
          <w:sz w:val="24"/>
          <w:szCs w:val="24"/>
          <w:lang w:val="en-US" w:eastAsia="zh-CN"/>
        </w:rPr>
        <w:t>1.5</w:t>
      </w:r>
      <w:r>
        <w:rPr>
          <w:rFonts w:hint="eastAsia"/>
          <w:sz w:val="24"/>
          <w:szCs w:val="24"/>
        </w:rPr>
        <w:t>履约保证金：</w:t>
      </w:r>
    </w:p>
    <w:p w14:paraId="02CC3D29">
      <w:pPr>
        <w:spacing w:line="360" w:lineRule="auto"/>
        <w:ind w:firstLine="480" w:firstLineChars="200"/>
        <w:jc w:val="left"/>
        <w:rPr>
          <w:rFonts w:ascii="宋体" w:hAnsi="宋体" w:cs="宋体"/>
          <w:sz w:val="24"/>
        </w:rPr>
      </w:pPr>
      <w:r>
        <w:rPr>
          <w:rFonts w:hint="eastAsia" w:ascii="宋体" w:hAnsi="宋体" w:cs="宋体"/>
          <w:sz w:val="24"/>
          <w:lang w:val="en-US" w:eastAsia="zh-CN"/>
        </w:rPr>
        <w:t>1.5</w:t>
      </w:r>
      <w:r>
        <w:rPr>
          <w:rFonts w:hint="eastAsia" w:ascii="宋体" w:hAnsi="宋体" w:cs="宋体"/>
          <w:sz w:val="24"/>
        </w:rPr>
        <w:t>.1 供方</w:t>
      </w:r>
      <w:r>
        <w:rPr>
          <w:rFonts w:hint="eastAsia" w:ascii="宋体" w:hAnsi="宋体"/>
          <w:sz w:val="24"/>
          <w:szCs w:val="24"/>
          <w:lang w:eastAsia="zh-CN"/>
        </w:rPr>
        <w:t>接到中标通知后，</w:t>
      </w:r>
      <w:r>
        <w:rPr>
          <w:rFonts w:hint="eastAsia" w:ascii="宋体" w:hAnsi="宋体" w:cs="宋体"/>
          <w:sz w:val="24"/>
        </w:rPr>
        <w:t>须向需方提交履约保证金，履约保证金的金额为合同总价的10%；</w:t>
      </w:r>
    </w:p>
    <w:p w14:paraId="54716F2C">
      <w:pPr>
        <w:spacing w:line="360" w:lineRule="auto"/>
        <w:ind w:firstLine="480" w:firstLineChars="200"/>
        <w:jc w:val="left"/>
        <w:rPr>
          <w:rFonts w:ascii="宋体" w:hAnsi="宋体" w:cs="宋体"/>
          <w:sz w:val="24"/>
        </w:rPr>
      </w:pPr>
      <w:r>
        <w:rPr>
          <w:rFonts w:hint="eastAsia" w:ascii="宋体" w:hAnsi="宋体" w:cs="宋体"/>
          <w:sz w:val="24"/>
          <w:lang w:val="en-US" w:eastAsia="zh-CN"/>
        </w:rPr>
        <w:t>1.5</w:t>
      </w:r>
      <w:r>
        <w:rPr>
          <w:rFonts w:hint="eastAsia" w:ascii="宋体" w:hAnsi="宋体" w:cs="宋体"/>
          <w:sz w:val="24"/>
        </w:rPr>
        <w:t>.2</w:t>
      </w:r>
      <w:r>
        <w:rPr>
          <w:rFonts w:hint="eastAsia" w:ascii="宋体" w:hAnsi="宋体" w:cs="宋体"/>
          <w:sz w:val="24"/>
          <w:lang w:val="en-US" w:eastAsia="zh-CN"/>
        </w:rPr>
        <w:t xml:space="preserve"> </w:t>
      </w:r>
      <w:r>
        <w:rPr>
          <w:rFonts w:hint="eastAsia" w:ascii="宋体" w:hAnsi="宋体" w:cs="宋体"/>
          <w:sz w:val="24"/>
        </w:rPr>
        <w:t>履约保证金缴纳形式：银行转账或以银行、保险公司出具保函等形式；</w:t>
      </w:r>
    </w:p>
    <w:p w14:paraId="3C37D9AF">
      <w:pPr>
        <w:spacing w:line="360" w:lineRule="auto"/>
        <w:ind w:firstLine="480" w:firstLineChars="200"/>
        <w:jc w:val="left"/>
        <w:rPr>
          <w:rFonts w:ascii="宋体" w:hAnsi="宋体" w:cs="宋体"/>
          <w:sz w:val="24"/>
        </w:rPr>
      </w:pPr>
      <w:r>
        <w:rPr>
          <w:rFonts w:hint="eastAsia" w:ascii="宋体" w:hAnsi="宋体" w:cs="宋体"/>
          <w:sz w:val="24"/>
        </w:rPr>
        <w:t>履约保证金接收账户：河南省胸科医院</w:t>
      </w:r>
    </w:p>
    <w:p w14:paraId="69B4EC95">
      <w:pPr>
        <w:spacing w:line="360" w:lineRule="auto"/>
        <w:ind w:firstLine="480" w:firstLineChars="200"/>
        <w:jc w:val="left"/>
        <w:rPr>
          <w:rFonts w:ascii="宋体" w:hAnsi="宋体" w:cs="宋体"/>
          <w:sz w:val="24"/>
        </w:rPr>
      </w:pPr>
      <w:r>
        <w:rPr>
          <w:rFonts w:hint="eastAsia" w:ascii="宋体" w:hAnsi="宋体" w:cs="宋体"/>
          <w:sz w:val="24"/>
        </w:rPr>
        <w:t>履约保证金接收账号：7607 0157 4000 00953</w:t>
      </w:r>
    </w:p>
    <w:p w14:paraId="4090712E">
      <w:pPr>
        <w:spacing w:line="360" w:lineRule="auto"/>
        <w:ind w:firstLine="480" w:firstLineChars="200"/>
        <w:jc w:val="left"/>
        <w:rPr>
          <w:rFonts w:ascii="宋体" w:hAnsi="宋体" w:cs="宋体"/>
          <w:sz w:val="24"/>
        </w:rPr>
      </w:pPr>
      <w:r>
        <w:rPr>
          <w:rFonts w:hint="eastAsia" w:ascii="宋体" w:hAnsi="宋体" w:cs="宋体"/>
          <w:sz w:val="24"/>
        </w:rPr>
        <w:t>开户行：浦东发展银行郑州东明支行</w:t>
      </w:r>
    </w:p>
    <w:p w14:paraId="405AE398">
      <w:pPr>
        <w:spacing w:line="360" w:lineRule="auto"/>
        <w:ind w:firstLine="480" w:firstLineChars="200"/>
        <w:jc w:val="left"/>
        <w:rPr>
          <w:rFonts w:ascii="宋体" w:hAnsi="宋体" w:cs="宋体"/>
          <w:sz w:val="24"/>
        </w:rPr>
      </w:pPr>
      <w:r>
        <w:rPr>
          <w:rFonts w:hint="eastAsia" w:ascii="宋体" w:hAnsi="宋体" w:cs="宋体"/>
          <w:sz w:val="24"/>
          <w:lang w:val="en-US" w:eastAsia="zh-CN"/>
        </w:rPr>
        <w:t>1.5</w:t>
      </w:r>
      <w:r>
        <w:rPr>
          <w:rFonts w:hint="eastAsia" w:ascii="宋体" w:hAnsi="宋体" w:cs="宋体"/>
          <w:sz w:val="24"/>
        </w:rPr>
        <w:t>.3</w:t>
      </w:r>
      <w:r>
        <w:rPr>
          <w:rFonts w:hint="eastAsia" w:ascii="宋体" w:hAnsi="宋体" w:cs="宋体"/>
          <w:sz w:val="24"/>
          <w:lang w:val="en-US" w:eastAsia="zh-CN"/>
        </w:rPr>
        <w:t xml:space="preserve"> </w:t>
      </w:r>
      <w:r>
        <w:rPr>
          <w:rFonts w:hint="eastAsia" w:ascii="宋体" w:hAnsi="宋体" w:cs="宋体"/>
          <w:sz w:val="24"/>
        </w:rPr>
        <w:t>履约保证金于服务期满后，依据投标文件，所承诺的优惠条件、售后服务计划、培训计划等执行到位后，按规定程序办理支付手续，一次性付清。</w:t>
      </w:r>
    </w:p>
    <w:p w14:paraId="45528706">
      <w:pPr>
        <w:pStyle w:val="161"/>
        <w:numPr>
          <w:numId w:val="0"/>
        </w:numPr>
        <w:spacing w:before="0" w:after="0"/>
        <w:ind w:leftChars="117"/>
        <w:jc w:val="left"/>
        <w:rPr>
          <w:sz w:val="24"/>
          <w:szCs w:val="24"/>
        </w:rPr>
      </w:pPr>
      <w:r>
        <w:rPr>
          <w:rFonts w:hint="eastAsia"/>
          <w:sz w:val="24"/>
          <w:szCs w:val="24"/>
          <w:lang w:val="en-US" w:eastAsia="zh-CN"/>
        </w:rPr>
        <w:t>1.6</w:t>
      </w:r>
      <w:r>
        <w:rPr>
          <w:rFonts w:hint="eastAsia"/>
          <w:sz w:val="24"/>
          <w:szCs w:val="24"/>
        </w:rPr>
        <w:t>付款方式：</w:t>
      </w:r>
    </w:p>
    <w:p w14:paraId="2503CA66">
      <w:pPr>
        <w:spacing w:line="360" w:lineRule="auto"/>
        <w:ind w:firstLine="480" w:firstLineChars="200"/>
        <w:jc w:val="left"/>
        <w:rPr>
          <w:rFonts w:ascii="宋体" w:hAnsi="宋体" w:cs="宋体"/>
          <w:sz w:val="24"/>
        </w:rPr>
      </w:pPr>
      <w:r>
        <w:rPr>
          <w:rFonts w:hint="eastAsia" w:ascii="宋体" w:hAnsi="宋体" w:cs="宋体"/>
          <w:sz w:val="24"/>
        </w:rPr>
        <w:t>双方签订合同，达到验收标准，可正常运行并经医院相关部门验收合格，收到供方开具的国家正规发票后，需方一次性支付合同金额100%</w:t>
      </w:r>
      <w:r>
        <w:rPr>
          <w:rFonts w:hint="eastAsia" w:ascii="宋体" w:hAnsi="宋体" w:cs="宋体"/>
          <w:sz w:val="24"/>
          <w:lang w:val="en-US" w:eastAsia="zh-CN"/>
        </w:rPr>
        <w:t>.</w:t>
      </w:r>
    </w:p>
    <w:p w14:paraId="7BD08657">
      <w:pPr>
        <w:pStyle w:val="161"/>
        <w:numPr>
          <w:numId w:val="0"/>
        </w:numPr>
        <w:spacing w:before="0" w:after="0"/>
        <w:ind w:leftChars="117"/>
        <w:jc w:val="left"/>
        <w:rPr>
          <w:sz w:val="24"/>
          <w:szCs w:val="24"/>
        </w:rPr>
      </w:pPr>
      <w:r>
        <w:rPr>
          <w:rFonts w:hint="eastAsia"/>
          <w:sz w:val="24"/>
          <w:szCs w:val="24"/>
          <w:lang w:val="en-US" w:eastAsia="zh-CN"/>
        </w:rPr>
        <w:t>1.7</w:t>
      </w:r>
      <w:r>
        <w:rPr>
          <w:rFonts w:hint="eastAsia"/>
          <w:sz w:val="24"/>
          <w:szCs w:val="24"/>
        </w:rPr>
        <w:t>售后服务：</w:t>
      </w:r>
    </w:p>
    <w:p w14:paraId="442B9865">
      <w:pPr>
        <w:pStyle w:val="29"/>
        <w:spacing w:line="360" w:lineRule="auto"/>
        <w:ind w:firstLine="480"/>
        <w:jc w:val="left"/>
        <w:rPr>
          <w:rFonts w:ascii="宋体" w:hAnsi="宋体" w:eastAsia="宋体" w:cs="宋体"/>
          <w:sz w:val="24"/>
        </w:rPr>
      </w:pPr>
      <w:r>
        <w:rPr>
          <w:rFonts w:hint="eastAsia" w:ascii="宋体" w:hAnsi="宋体" w:eastAsia="宋体" w:cs="宋体"/>
          <w:sz w:val="24"/>
        </w:rPr>
        <w:t>服务期内，所有故障维护服务均为上门服务，并提供永久性7*24小时技术支持，包括各种软件系统故障及对各种突发事件采取应急措施等，具体的响应时间请参阅下述的故障处理优先级及响应速度。</w:t>
      </w:r>
    </w:p>
    <w:tbl>
      <w:tblPr>
        <w:tblStyle w:val="31"/>
        <w:tblW w:w="88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419"/>
        <w:gridCol w:w="3207"/>
        <w:gridCol w:w="3432"/>
      </w:tblGrid>
      <w:tr w14:paraId="27C5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40" w:type="dxa"/>
            <w:vAlign w:val="center"/>
          </w:tcPr>
          <w:p w14:paraId="39438379">
            <w:pPr>
              <w:spacing w:line="360" w:lineRule="auto"/>
              <w:jc w:val="left"/>
              <w:rPr>
                <w:rFonts w:ascii="宋体" w:hAnsi="宋体" w:cs="宋体"/>
                <w:b/>
                <w:bCs/>
                <w:sz w:val="24"/>
              </w:rPr>
            </w:pPr>
            <w:bookmarkStart w:id="71" w:name="_GoBack"/>
            <w:r>
              <w:rPr>
                <w:rFonts w:hint="eastAsia" w:ascii="宋体" w:hAnsi="宋体" w:cs="宋体"/>
                <w:b/>
                <w:bCs/>
                <w:sz w:val="24"/>
              </w:rPr>
              <w:t>序号</w:t>
            </w:r>
          </w:p>
        </w:tc>
        <w:tc>
          <w:tcPr>
            <w:tcW w:w="1419" w:type="dxa"/>
            <w:vAlign w:val="center"/>
          </w:tcPr>
          <w:p w14:paraId="4304B43B">
            <w:pPr>
              <w:spacing w:line="360" w:lineRule="auto"/>
              <w:jc w:val="left"/>
              <w:rPr>
                <w:rFonts w:ascii="宋体" w:hAnsi="宋体" w:cs="宋体"/>
                <w:b/>
                <w:bCs/>
                <w:sz w:val="24"/>
              </w:rPr>
            </w:pPr>
            <w:r>
              <w:rPr>
                <w:rFonts w:hint="eastAsia" w:ascii="宋体" w:hAnsi="宋体" w:cs="宋体"/>
                <w:b/>
                <w:bCs/>
                <w:sz w:val="24"/>
              </w:rPr>
              <w:t>故障分级</w:t>
            </w:r>
          </w:p>
        </w:tc>
        <w:tc>
          <w:tcPr>
            <w:tcW w:w="3207" w:type="dxa"/>
            <w:vAlign w:val="center"/>
          </w:tcPr>
          <w:p w14:paraId="59EBD130">
            <w:pPr>
              <w:spacing w:line="360" w:lineRule="auto"/>
              <w:jc w:val="left"/>
              <w:rPr>
                <w:rFonts w:ascii="宋体" w:hAnsi="宋体" w:cs="宋体"/>
                <w:b/>
                <w:bCs/>
                <w:sz w:val="24"/>
              </w:rPr>
            </w:pPr>
            <w:r>
              <w:rPr>
                <w:rFonts w:hint="eastAsia" w:ascii="宋体" w:hAnsi="宋体" w:cs="宋体"/>
                <w:b/>
                <w:bCs/>
                <w:sz w:val="24"/>
              </w:rPr>
              <w:t>故障现象</w:t>
            </w:r>
          </w:p>
        </w:tc>
        <w:tc>
          <w:tcPr>
            <w:tcW w:w="3432" w:type="dxa"/>
            <w:vAlign w:val="center"/>
          </w:tcPr>
          <w:p w14:paraId="66C7A291">
            <w:pPr>
              <w:spacing w:line="360" w:lineRule="auto"/>
              <w:jc w:val="left"/>
              <w:rPr>
                <w:rFonts w:ascii="宋体" w:hAnsi="宋体" w:cs="宋体"/>
                <w:b/>
                <w:bCs/>
                <w:sz w:val="24"/>
              </w:rPr>
            </w:pPr>
            <w:r>
              <w:rPr>
                <w:rFonts w:hint="eastAsia" w:ascii="宋体" w:hAnsi="宋体" w:cs="宋体"/>
                <w:b/>
                <w:bCs/>
                <w:sz w:val="24"/>
              </w:rPr>
              <w:t>响应时间</w:t>
            </w:r>
          </w:p>
        </w:tc>
      </w:tr>
      <w:tr w14:paraId="7266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40" w:type="dxa"/>
            <w:vAlign w:val="center"/>
          </w:tcPr>
          <w:p w14:paraId="26C18A5E">
            <w:pPr>
              <w:spacing w:line="360" w:lineRule="auto"/>
              <w:jc w:val="left"/>
              <w:rPr>
                <w:rFonts w:ascii="宋体" w:hAnsi="宋体" w:cs="宋体"/>
                <w:bCs/>
                <w:sz w:val="24"/>
              </w:rPr>
            </w:pPr>
            <w:r>
              <w:rPr>
                <w:rFonts w:hint="eastAsia" w:ascii="宋体" w:hAnsi="宋体" w:cs="宋体"/>
                <w:bCs/>
                <w:sz w:val="24"/>
              </w:rPr>
              <w:t>1</w:t>
            </w:r>
          </w:p>
        </w:tc>
        <w:tc>
          <w:tcPr>
            <w:tcW w:w="1419" w:type="dxa"/>
            <w:vAlign w:val="center"/>
          </w:tcPr>
          <w:p w14:paraId="19E95A98">
            <w:pPr>
              <w:spacing w:line="360" w:lineRule="auto"/>
              <w:jc w:val="left"/>
              <w:rPr>
                <w:rFonts w:ascii="宋体" w:hAnsi="宋体" w:cs="宋体"/>
                <w:bCs/>
                <w:sz w:val="24"/>
              </w:rPr>
            </w:pPr>
            <w:r>
              <w:rPr>
                <w:rFonts w:hint="eastAsia" w:ascii="宋体" w:hAnsi="宋体" w:cs="宋体"/>
                <w:bCs/>
                <w:sz w:val="24"/>
              </w:rPr>
              <w:t>I级故障</w:t>
            </w:r>
          </w:p>
        </w:tc>
        <w:tc>
          <w:tcPr>
            <w:tcW w:w="3207" w:type="dxa"/>
          </w:tcPr>
          <w:p w14:paraId="17852FE6">
            <w:pPr>
              <w:spacing w:line="360" w:lineRule="auto"/>
              <w:jc w:val="left"/>
              <w:rPr>
                <w:rFonts w:ascii="宋体" w:hAnsi="宋体" w:cs="宋体"/>
                <w:bCs/>
                <w:sz w:val="24"/>
              </w:rPr>
            </w:pPr>
            <w:r>
              <w:rPr>
                <w:rFonts w:hint="eastAsia" w:ascii="宋体" w:hAnsi="宋体" w:cs="宋体"/>
                <w:bCs/>
                <w:sz w:val="24"/>
              </w:rPr>
              <w:t>整个系统处于完全瘫痪状态，不能运行。</w:t>
            </w:r>
          </w:p>
        </w:tc>
        <w:tc>
          <w:tcPr>
            <w:tcW w:w="3432" w:type="dxa"/>
            <w:vAlign w:val="center"/>
          </w:tcPr>
          <w:p w14:paraId="7EBCE984">
            <w:pPr>
              <w:spacing w:line="360" w:lineRule="auto"/>
              <w:jc w:val="left"/>
              <w:rPr>
                <w:rFonts w:ascii="宋体" w:hAnsi="宋体" w:cs="宋体"/>
                <w:bCs/>
                <w:sz w:val="24"/>
              </w:rPr>
            </w:pPr>
            <w:r>
              <w:rPr>
                <w:rFonts w:hint="eastAsia" w:ascii="宋体" w:hAnsi="宋体" w:cs="宋体"/>
                <w:bCs/>
                <w:sz w:val="24"/>
              </w:rPr>
              <w:t>技术服务人员立即响应，1个小时之内到达现场。</w:t>
            </w:r>
          </w:p>
        </w:tc>
      </w:tr>
      <w:tr w14:paraId="0C1F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840" w:type="dxa"/>
            <w:vAlign w:val="center"/>
          </w:tcPr>
          <w:p w14:paraId="38BD8BD5">
            <w:pPr>
              <w:spacing w:line="360" w:lineRule="auto"/>
              <w:jc w:val="left"/>
              <w:rPr>
                <w:rFonts w:ascii="宋体" w:hAnsi="宋体" w:cs="宋体"/>
                <w:bCs/>
                <w:sz w:val="24"/>
              </w:rPr>
            </w:pPr>
            <w:r>
              <w:rPr>
                <w:rFonts w:hint="eastAsia" w:ascii="宋体" w:hAnsi="宋体" w:cs="宋体"/>
                <w:bCs/>
                <w:sz w:val="24"/>
              </w:rPr>
              <w:t>2</w:t>
            </w:r>
          </w:p>
        </w:tc>
        <w:tc>
          <w:tcPr>
            <w:tcW w:w="1419" w:type="dxa"/>
            <w:vAlign w:val="center"/>
          </w:tcPr>
          <w:p w14:paraId="4E25A6C0">
            <w:pPr>
              <w:spacing w:line="360" w:lineRule="auto"/>
              <w:jc w:val="left"/>
              <w:rPr>
                <w:rFonts w:ascii="宋体" w:hAnsi="宋体" w:cs="宋体"/>
                <w:bCs/>
                <w:sz w:val="24"/>
              </w:rPr>
            </w:pPr>
            <w:r>
              <w:rPr>
                <w:rFonts w:hint="eastAsia" w:ascii="宋体" w:hAnsi="宋体" w:cs="宋体"/>
                <w:bCs/>
                <w:sz w:val="24"/>
                <w:lang w:eastAsia="zh-CN"/>
              </w:rPr>
              <w:t>Ⅱ级</w:t>
            </w:r>
            <w:r>
              <w:rPr>
                <w:rFonts w:hint="eastAsia" w:ascii="宋体" w:hAnsi="宋体" w:cs="宋体"/>
                <w:bCs/>
                <w:sz w:val="24"/>
              </w:rPr>
              <w:t>故障</w:t>
            </w:r>
          </w:p>
        </w:tc>
        <w:tc>
          <w:tcPr>
            <w:tcW w:w="3207" w:type="dxa"/>
          </w:tcPr>
          <w:p w14:paraId="49528CEF">
            <w:pPr>
              <w:spacing w:line="360" w:lineRule="auto"/>
              <w:jc w:val="left"/>
              <w:rPr>
                <w:rFonts w:ascii="宋体" w:hAnsi="宋体" w:cs="宋体"/>
                <w:bCs/>
                <w:sz w:val="24"/>
              </w:rPr>
            </w:pPr>
            <w:r>
              <w:rPr>
                <w:rFonts w:hint="eastAsia" w:ascii="宋体" w:hAnsi="宋体" w:cs="宋体"/>
                <w:bCs/>
                <w:sz w:val="24"/>
              </w:rPr>
              <w:t>系统部分功能出现故障，但整个系统仍可正常运行，医院业务运作受到一定影响。</w:t>
            </w:r>
          </w:p>
        </w:tc>
        <w:tc>
          <w:tcPr>
            <w:tcW w:w="3432" w:type="dxa"/>
            <w:vAlign w:val="center"/>
          </w:tcPr>
          <w:p w14:paraId="569CA83E">
            <w:pPr>
              <w:spacing w:line="360" w:lineRule="auto"/>
              <w:jc w:val="left"/>
              <w:rPr>
                <w:rFonts w:ascii="宋体" w:hAnsi="宋体" w:cs="宋体"/>
                <w:bCs/>
                <w:sz w:val="24"/>
              </w:rPr>
            </w:pPr>
            <w:r>
              <w:rPr>
                <w:rFonts w:hint="eastAsia" w:ascii="宋体" w:hAnsi="宋体" w:cs="宋体"/>
                <w:bCs/>
                <w:sz w:val="24"/>
              </w:rPr>
              <w:t>技术服务人员在30分钟</w:t>
            </w:r>
            <w:r>
              <w:rPr>
                <w:rFonts w:hint="eastAsia" w:ascii="宋体" w:hAnsi="宋体" w:cs="宋体"/>
                <w:bCs/>
                <w:sz w:val="24"/>
                <w:lang w:eastAsia="zh-CN"/>
              </w:rPr>
              <w:t>内</w:t>
            </w:r>
            <w:r>
              <w:rPr>
                <w:rFonts w:hint="eastAsia" w:ascii="宋体" w:hAnsi="宋体" w:cs="宋体"/>
                <w:bCs/>
                <w:sz w:val="24"/>
              </w:rPr>
              <w:t>响应，2小时内到达现场。</w:t>
            </w:r>
          </w:p>
        </w:tc>
      </w:tr>
      <w:tr w14:paraId="6BDD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40" w:type="dxa"/>
            <w:vAlign w:val="center"/>
          </w:tcPr>
          <w:p w14:paraId="0BC655E1">
            <w:pPr>
              <w:spacing w:line="360" w:lineRule="auto"/>
              <w:jc w:val="left"/>
              <w:rPr>
                <w:rFonts w:ascii="宋体" w:hAnsi="宋体" w:cs="宋体"/>
                <w:bCs/>
                <w:sz w:val="24"/>
              </w:rPr>
            </w:pPr>
            <w:r>
              <w:rPr>
                <w:rFonts w:hint="eastAsia" w:ascii="宋体" w:hAnsi="宋体" w:cs="宋体"/>
                <w:bCs/>
                <w:sz w:val="24"/>
              </w:rPr>
              <w:t>3</w:t>
            </w:r>
          </w:p>
        </w:tc>
        <w:tc>
          <w:tcPr>
            <w:tcW w:w="1419" w:type="dxa"/>
            <w:vAlign w:val="center"/>
          </w:tcPr>
          <w:p w14:paraId="0E7F28A6">
            <w:pPr>
              <w:spacing w:line="360" w:lineRule="auto"/>
              <w:jc w:val="left"/>
              <w:rPr>
                <w:rFonts w:ascii="宋体" w:hAnsi="宋体" w:cs="宋体"/>
                <w:bCs/>
                <w:sz w:val="24"/>
              </w:rPr>
            </w:pPr>
            <w:r>
              <w:rPr>
                <w:rFonts w:hint="eastAsia" w:ascii="宋体" w:hAnsi="宋体" w:cs="宋体"/>
                <w:bCs/>
                <w:sz w:val="24"/>
              </w:rPr>
              <w:t>III级故障</w:t>
            </w:r>
          </w:p>
        </w:tc>
        <w:tc>
          <w:tcPr>
            <w:tcW w:w="3207" w:type="dxa"/>
          </w:tcPr>
          <w:p w14:paraId="0EF68303">
            <w:pPr>
              <w:spacing w:line="360" w:lineRule="auto"/>
              <w:jc w:val="left"/>
              <w:rPr>
                <w:rFonts w:ascii="宋体" w:hAnsi="宋体" w:cs="宋体"/>
                <w:bCs/>
                <w:sz w:val="24"/>
              </w:rPr>
            </w:pPr>
            <w:r>
              <w:rPr>
                <w:rFonts w:hint="eastAsia" w:ascii="宋体" w:hAnsi="宋体" w:cs="宋体"/>
                <w:bCs/>
                <w:sz w:val="24"/>
              </w:rPr>
              <w:t>需要产品功能安装或配置方面的技术支持，对客户的业务运作影响</w:t>
            </w:r>
            <w:r>
              <w:rPr>
                <w:rFonts w:hint="eastAsia" w:ascii="宋体" w:hAnsi="宋体" w:cs="宋体"/>
                <w:bCs/>
                <w:sz w:val="24"/>
                <w:lang w:eastAsia="zh-CN"/>
              </w:rPr>
              <w:t>较小</w:t>
            </w:r>
            <w:r>
              <w:rPr>
                <w:rFonts w:hint="eastAsia" w:ascii="宋体" w:hAnsi="宋体" w:cs="宋体"/>
                <w:bCs/>
                <w:sz w:val="24"/>
              </w:rPr>
              <w:t>。</w:t>
            </w:r>
          </w:p>
        </w:tc>
        <w:tc>
          <w:tcPr>
            <w:tcW w:w="3432" w:type="dxa"/>
            <w:vAlign w:val="center"/>
          </w:tcPr>
          <w:p w14:paraId="676193F7">
            <w:pPr>
              <w:spacing w:line="360" w:lineRule="auto"/>
              <w:jc w:val="left"/>
              <w:rPr>
                <w:rFonts w:ascii="宋体" w:hAnsi="宋体" w:cs="宋体"/>
                <w:bCs/>
                <w:sz w:val="24"/>
              </w:rPr>
            </w:pPr>
            <w:r>
              <w:rPr>
                <w:rFonts w:hint="eastAsia" w:ascii="宋体" w:hAnsi="宋体" w:cs="宋体"/>
                <w:bCs/>
                <w:sz w:val="24"/>
              </w:rPr>
              <w:t>技术服务人员在6小时之内响应，按客户约定时间到达现场，最短时间内配合处理问题。</w:t>
            </w:r>
          </w:p>
        </w:tc>
      </w:tr>
      <w:bookmarkEnd w:id="71"/>
    </w:tbl>
    <w:p w14:paraId="48612145">
      <w:pPr>
        <w:pStyle w:val="30"/>
        <w:ind w:left="0" w:leftChars="0" w:firstLine="240" w:firstLineChars="100"/>
        <w:jc w:val="left"/>
        <w:rPr>
          <w:rFonts w:hint="eastAsia" w:ascii="宋体" w:hAnsi="宋体" w:cs="宋体"/>
          <w:sz w:val="24"/>
          <w:lang w:val="en-US" w:eastAsia="zh-CN"/>
        </w:rPr>
      </w:pPr>
    </w:p>
    <w:p w14:paraId="2B4A597D">
      <w:pPr>
        <w:pStyle w:val="161"/>
        <w:numPr>
          <w:numId w:val="0"/>
        </w:numPr>
        <w:spacing w:before="0" w:after="0"/>
        <w:ind w:leftChars="117"/>
        <w:jc w:val="left"/>
        <w:rPr>
          <w:rFonts w:hint="eastAsia" w:ascii="宋体" w:hAnsi="宋体" w:eastAsia="宋体"/>
          <w:sz w:val="24"/>
          <w:szCs w:val="24"/>
          <w:lang w:val="en-US" w:eastAsia="zh-CN"/>
        </w:rPr>
      </w:pPr>
      <w:r>
        <w:rPr>
          <w:rFonts w:hint="eastAsia"/>
          <w:sz w:val="24"/>
          <w:szCs w:val="24"/>
          <w:lang w:val="en-US" w:eastAsia="zh-CN"/>
        </w:rPr>
        <w:t>1.8</w:t>
      </w:r>
      <w:r>
        <w:rPr>
          <w:rFonts w:hint="eastAsia" w:ascii="宋体" w:hAnsi="宋体" w:eastAsia="宋体"/>
          <w:sz w:val="24"/>
          <w:szCs w:val="24"/>
          <w:lang w:val="en-US" w:eastAsia="zh-CN"/>
        </w:rPr>
        <w:t>运维服务形式：</w:t>
      </w:r>
    </w:p>
    <w:p w14:paraId="0A82AE6E">
      <w:pPr>
        <w:spacing w:line="360" w:lineRule="auto"/>
        <w:ind w:firstLine="480" w:firstLineChars="200"/>
        <w:jc w:val="left"/>
        <w:rPr>
          <w:rFonts w:hint="eastAsia" w:ascii="宋体" w:hAnsi="宋体" w:cs="宋体"/>
          <w:bCs/>
          <w:kern w:val="0"/>
          <w:sz w:val="24"/>
          <w:lang w:val="en-US" w:eastAsia="zh-CN"/>
        </w:rPr>
      </w:pPr>
      <w:r>
        <w:rPr>
          <w:rFonts w:hint="eastAsia" w:ascii="宋体" w:hAnsi="宋体" w:cs="宋体"/>
          <w:bCs/>
          <w:kern w:val="0"/>
          <w:sz w:val="24"/>
          <w:lang w:val="en-US" w:eastAsia="zh-CN"/>
        </w:rPr>
        <w:t>1.8.1 远程维护，即需方系统出现故障时，供方通过电话、远程访问等方式进行系统故障的处理、技术支持、咨询服务等工作。</w:t>
      </w:r>
    </w:p>
    <w:p w14:paraId="3BB5F359">
      <w:pPr>
        <w:spacing w:line="360" w:lineRule="auto"/>
        <w:ind w:firstLine="480" w:firstLineChars="200"/>
        <w:jc w:val="left"/>
        <w:rPr>
          <w:rFonts w:hint="eastAsia" w:ascii="宋体" w:hAnsi="宋体" w:cs="宋体"/>
          <w:bCs/>
          <w:kern w:val="0"/>
          <w:sz w:val="24"/>
          <w:lang w:val="en-US" w:eastAsia="zh-CN"/>
        </w:rPr>
      </w:pPr>
      <w:r>
        <w:rPr>
          <w:rFonts w:hint="eastAsia" w:ascii="宋体" w:hAnsi="宋体" w:cs="宋体"/>
          <w:bCs/>
          <w:kern w:val="0"/>
          <w:sz w:val="24"/>
          <w:lang w:val="en-US" w:eastAsia="zh-CN"/>
        </w:rPr>
        <w:t>1.8.2 按季度巡检并形成运维记录，即本合同期限内，供方每季度指定专业技术人员对系统进行全面检查优化系统软件，同时做好系统运行情况记录。对可能出现的故障提出解决预案及系统功能改进等方面的技术咨询工作，在现场对需方人员进行系统运行管理、日常维护等方面的培训。在次月10日前将有使用部门签字的巡检记录提交至信息中心。</w:t>
      </w:r>
    </w:p>
    <w:p w14:paraId="3E7A8E47">
      <w:pPr>
        <w:spacing w:line="360" w:lineRule="auto"/>
        <w:ind w:firstLine="480" w:firstLineChars="200"/>
        <w:jc w:val="left"/>
        <w:rPr>
          <w:rFonts w:hint="eastAsia" w:ascii="宋体" w:hAnsi="宋体" w:cs="宋体"/>
          <w:bCs/>
          <w:kern w:val="0"/>
          <w:sz w:val="24"/>
          <w:lang w:val="en-US" w:eastAsia="zh-CN"/>
        </w:rPr>
      </w:pPr>
      <w:r>
        <w:rPr>
          <w:rFonts w:hint="eastAsia" w:ascii="宋体" w:hAnsi="宋体" w:cs="宋体"/>
          <w:bCs/>
          <w:kern w:val="0"/>
          <w:sz w:val="24"/>
          <w:lang w:val="en-US" w:eastAsia="zh-CN"/>
        </w:rPr>
        <w:t>1.8.3 本合同签订后，对于需方提出的任何运维服务，供方人员需严格填写运维服务记录单，并由双方签字认可。</w:t>
      </w:r>
    </w:p>
    <w:p w14:paraId="198FFBA3">
      <w:pPr>
        <w:spacing w:line="360" w:lineRule="auto"/>
        <w:ind w:firstLine="480" w:firstLineChars="200"/>
        <w:jc w:val="left"/>
        <w:rPr>
          <w:rFonts w:hint="eastAsia" w:ascii="宋体" w:hAnsi="宋体" w:cs="宋体"/>
          <w:bCs/>
          <w:kern w:val="0"/>
          <w:sz w:val="24"/>
          <w:lang w:val="en-US" w:eastAsia="zh-CN"/>
        </w:rPr>
      </w:pPr>
      <w:r>
        <w:rPr>
          <w:rFonts w:hint="eastAsia" w:ascii="宋体" w:hAnsi="宋体" w:cs="宋体"/>
          <w:bCs/>
          <w:kern w:val="0"/>
          <w:sz w:val="24"/>
          <w:lang w:val="en-US" w:eastAsia="zh-CN"/>
        </w:rPr>
        <w:t>1.8.4 供方为需方提供电话技术支持服务要求为7×24小时。</w:t>
      </w:r>
    </w:p>
    <w:p w14:paraId="2B1721F9">
      <w:pPr>
        <w:pStyle w:val="30"/>
        <w:spacing w:line="360" w:lineRule="auto"/>
        <w:ind w:left="0" w:leftChars="0" w:firstLine="241" w:firstLineChars="100"/>
        <w:jc w:val="left"/>
        <w:rPr>
          <w:rFonts w:hint="eastAsia" w:ascii="宋体" w:hAnsi="宋体" w:cs="宋体"/>
          <w:b/>
          <w:bCs/>
          <w:sz w:val="24"/>
          <w:lang w:val="en-US" w:eastAsia="zh-CN"/>
        </w:rPr>
      </w:pPr>
      <w:r>
        <w:rPr>
          <w:rFonts w:hint="eastAsia" w:ascii="宋体" w:hAnsi="宋体" w:eastAsia="宋体" w:cstheme="majorBidi"/>
          <w:b/>
          <w:bCs/>
          <w:kern w:val="2"/>
          <w:sz w:val="24"/>
          <w:szCs w:val="24"/>
          <w:lang w:val="en-US" w:eastAsia="zh-CN" w:bidi="ar-SA"/>
        </w:rPr>
        <w:t>1.9供方违约责任：</w:t>
      </w:r>
    </w:p>
    <w:p w14:paraId="2396DB0E">
      <w:pPr>
        <w:spacing w:line="360" w:lineRule="auto"/>
        <w:ind w:firstLine="480" w:firstLineChars="200"/>
        <w:jc w:val="left"/>
        <w:rPr>
          <w:rFonts w:hint="eastAsia" w:ascii="宋体" w:hAnsi="宋体" w:cs="宋体"/>
          <w:bCs/>
          <w:kern w:val="0"/>
          <w:sz w:val="24"/>
          <w:lang w:val="en-US" w:eastAsia="zh-CN"/>
        </w:rPr>
      </w:pPr>
      <w:r>
        <w:rPr>
          <w:rFonts w:hint="eastAsia" w:ascii="宋体" w:hAnsi="宋体" w:cs="宋体"/>
          <w:bCs/>
          <w:kern w:val="0"/>
          <w:sz w:val="24"/>
          <w:lang w:val="en-US" w:eastAsia="zh-CN"/>
        </w:rPr>
        <w:t>1.9.1 供方提供服务不符合合同约定，负责返工或提供补救措施，但需方使用、保管不当造成设备损坏或由于需方原因造成缺陷的除外。</w:t>
      </w:r>
    </w:p>
    <w:p w14:paraId="39035A41">
      <w:pPr>
        <w:spacing w:line="360" w:lineRule="auto"/>
        <w:ind w:firstLine="480" w:firstLineChars="200"/>
        <w:jc w:val="left"/>
        <w:rPr>
          <w:rFonts w:hint="eastAsia" w:ascii="宋体" w:hAnsi="宋体" w:cs="宋体"/>
          <w:bCs/>
          <w:kern w:val="0"/>
          <w:sz w:val="24"/>
          <w:lang w:val="en-US" w:eastAsia="zh-CN"/>
        </w:rPr>
      </w:pPr>
      <w:r>
        <w:rPr>
          <w:rFonts w:hint="eastAsia" w:ascii="宋体" w:hAnsi="宋体" w:cs="宋体"/>
          <w:bCs/>
          <w:kern w:val="0"/>
          <w:sz w:val="24"/>
          <w:lang w:val="en-US" w:eastAsia="zh-CN"/>
        </w:rPr>
        <w:t>1.9.2 供方未按照合同约定完成定期巡检服务，需方每次扣除履约保证金的20%（百分之二十）。</w:t>
      </w:r>
    </w:p>
    <w:p w14:paraId="17690984">
      <w:pPr>
        <w:spacing w:line="360" w:lineRule="auto"/>
        <w:ind w:firstLine="480" w:firstLineChars="200"/>
        <w:jc w:val="left"/>
        <w:rPr>
          <w:rFonts w:hint="eastAsia" w:ascii="宋体" w:hAnsi="宋体" w:cs="宋体"/>
          <w:bCs/>
          <w:kern w:val="0"/>
          <w:sz w:val="24"/>
          <w:lang w:val="en-US" w:eastAsia="zh-CN"/>
        </w:rPr>
      </w:pPr>
      <w:r>
        <w:rPr>
          <w:rFonts w:hint="eastAsia" w:ascii="宋体" w:hAnsi="宋体" w:cs="宋体"/>
          <w:bCs/>
          <w:kern w:val="0"/>
          <w:sz w:val="24"/>
          <w:lang w:val="en-US" w:eastAsia="zh-CN"/>
        </w:rPr>
        <w:t>1.9.3 供方未在规定期间完成呼叫响应服务，需方每次扣除履约保证金的3%（百分之三）。</w:t>
      </w:r>
    </w:p>
    <w:p w14:paraId="365A80D1">
      <w:pPr>
        <w:spacing w:line="360" w:lineRule="auto"/>
        <w:ind w:firstLine="240" w:firstLineChars="100"/>
        <w:rPr>
          <w:rFonts w:hint="eastAsia" w:ascii="宋体" w:hAnsi="宋体" w:eastAsia="宋体"/>
          <w:b w:val="0"/>
          <w:bCs w:val="0"/>
          <w:color w:val="0000FF"/>
          <w:sz w:val="24"/>
          <w:szCs w:val="24"/>
          <w:lang w:val="en-US" w:eastAsia="zh-CN"/>
        </w:rPr>
      </w:pPr>
    </w:p>
    <w:p w14:paraId="28E2BDDD">
      <w:pPr>
        <w:rPr>
          <w:rFonts w:hint="eastAsia"/>
          <w:b/>
          <w:sz w:val="32"/>
          <w:szCs w:val="32"/>
        </w:rPr>
      </w:pPr>
    </w:p>
    <w:p w14:paraId="4D341B56">
      <w:pPr>
        <w:rPr>
          <w:rFonts w:hint="eastAsia"/>
          <w:b/>
          <w:sz w:val="32"/>
          <w:szCs w:val="32"/>
        </w:rPr>
      </w:pPr>
      <w:r>
        <w:rPr>
          <w:rFonts w:hint="eastAsia"/>
          <w:b/>
          <w:sz w:val="32"/>
          <w:szCs w:val="32"/>
        </w:rPr>
        <w:br w:type="page"/>
      </w:r>
    </w:p>
    <w:p w14:paraId="25CEFD93">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840505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F0335A7">
      <w:pPr>
        <w:jc w:val="left"/>
        <w:rPr>
          <w:rFonts w:asciiTheme="minorEastAsia" w:hAnsiTheme="minorEastAsia"/>
          <w:b/>
          <w:color w:val="auto"/>
          <w:sz w:val="28"/>
          <w:highlight w:val="none"/>
        </w:rPr>
      </w:pPr>
    </w:p>
    <w:p w14:paraId="3EDB2763">
      <w:pPr>
        <w:jc w:val="left"/>
        <w:rPr>
          <w:rFonts w:asciiTheme="minorEastAsia" w:hAnsiTheme="minorEastAsia"/>
          <w:b/>
          <w:color w:val="auto"/>
          <w:sz w:val="28"/>
          <w:highlight w:val="none"/>
        </w:rPr>
      </w:pPr>
    </w:p>
    <w:p w14:paraId="5FE73824">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6A243B8E">
      <w:pPr>
        <w:jc w:val="left"/>
        <w:rPr>
          <w:rFonts w:asciiTheme="minorEastAsia" w:hAnsiTheme="minorEastAsia"/>
          <w:b/>
          <w:color w:val="auto"/>
          <w:sz w:val="28"/>
          <w:highlight w:val="none"/>
        </w:rPr>
      </w:pPr>
    </w:p>
    <w:p w14:paraId="3BB70F10">
      <w:pPr>
        <w:jc w:val="left"/>
        <w:rPr>
          <w:rFonts w:asciiTheme="minorEastAsia" w:hAnsiTheme="minorEastAsia"/>
          <w:b/>
          <w:color w:val="auto"/>
          <w:sz w:val="28"/>
          <w:highlight w:val="none"/>
        </w:rPr>
      </w:pPr>
    </w:p>
    <w:p w14:paraId="4FF3A411">
      <w:pPr>
        <w:jc w:val="left"/>
        <w:rPr>
          <w:rFonts w:asciiTheme="minorEastAsia" w:hAnsiTheme="minorEastAsia"/>
          <w:b/>
          <w:color w:val="auto"/>
          <w:sz w:val="28"/>
          <w:highlight w:val="none"/>
        </w:rPr>
      </w:pPr>
    </w:p>
    <w:p w14:paraId="2021830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53A8099">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28BA7D91">
      <w:pPr>
        <w:jc w:val="left"/>
        <w:rPr>
          <w:rFonts w:asciiTheme="minorEastAsia" w:hAnsiTheme="minorEastAsia"/>
          <w:b/>
          <w:color w:val="auto"/>
          <w:sz w:val="28"/>
          <w:highlight w:val="none"/>
        </w:rPr>
      </w:pPr>
    </w:p>
    <w:p w14:paraId="04D28722">
      <w:pPr>
        <w:jc w:val="left"/>
        <w:rPr>
          <w:rFonts w:asciiTheme="minorEastAsia" w:hAnsiTheme="minorEastAsia"/>
          <w:b/>
          <w:color w:val="auto"/>
          <w:sz w:val="28"/>
          <w:highlight w:val="none"/>
        </w:rPr>
      </w:pPr>
    </w:p>
    <w:p w14:paraId="35DC44B2">
      <w:pPr>
        <w:jc w:val="left"/>
        <w:rPr>
          <w:rFonts w:asciiTheme="minorEastAsia" w:hAnsiTheme="minorEastAsia"/>
          <w:b/>
          <w:color w:val="auto"/>
          <w:sz w:val="28"/>
          <w:highlight w:val="none"/>
        </w:rPr>
      </w:pPr>
    </w:p>
    <w:p w14:paraId="747D14AB">
      <w:pPr>
        <w:jc w:val="left"/>
        <w:rPr>
          <w:rFonts w:asciiTheme="minorEastAsia" w:hAnsiTheme="minorEastAsia"/>
          <w:b/>
          <w:color w:val="auto"/>
          <w:sz w:val="28"/>
          <w:highlight w:val="none"/>
        </w:rPr>
      </w:pPr>
    </w:p>
    <w:p w14:paraId="6CA98819">
      <w:pPr>
        <w:jc w:val="left"/>
        <w:rPr>
          <w:rFonts w:asciiTheme="minorEastAsia" w:hAnsiTheme="minorEastAsia"/>
          <w:b/>
          <w:color w:val="auto"/>
          <w:sz w:val="28"/>
          <w:highlight w:val="none"/>
        </w:rPr>
      </w:pPr>
    </w:p>
    <w:p w14:paraId="74097E7C">
      <w:pPr>
        <w:jc w:val="left"/>
        <w:rPr>
          <w:rFonts w:asciiTheme="minorEastAsia" w:hAnsiTheme="minorEastAsia"/>
          <w:b/>
          <w:color w:val="auto"/>
          <w:sz w:val="28"/>
          <w:highlight w:val="none"/>
        </w:rPr>
      </w:pPr>
    </w:p>
    <w:p w14:paraId="6D6D4535">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12B232C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136AADA1">
      <w:pPr>
        <w:jc w:val="center"/>
        <w:rPr>
          <w:rFonts w:hint="eastAsia" w:asciiTheme="minorEastAsia" w:hAnsiTheme="minorEastAsia"/>
          <w:b/>
          <w:color w:val="auto"/>
          <w:sz w:val="28"/>
          <w:highlight w:val="none"/>
        </w:rPr>
      </w:pPr>
    </w:p>
    <w:p w14:paraId="4526F714">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8EB17D7">
      <w:pPr>
        <w:jc w:val="center"/>
        <w:rPr>
          <w:rFonts w:asciiTheme="minorEastAsia" w:hAnsiTheme="minorEastAsia"/>
          <w:b/>
          <w:color w:val="auto"/>
          <w:sz w:val="28"/>
          <w:highlight w:val="none"/>
        </w:rPr>
      </w:pPr>
    </w:p>
    <w:p w14:paraId="0C08FB2C">
      <w:pPr>
        <w:bidi w:val="0"/>
      </w:pPr>
    </w:p>
    <w:p w14:paraId="6BCED3EC">
      <w:pPr>
        <w:bidi w:val="0"/>
      </w:pPr>
    </w:p>
    <w:p w14:paraId="3F9F9D19">
      <w:pPr>
        <w:bidi w:val="0"/>
        <w:rPr>
          <w:rFonts w:hint="eastAsia"/>
        </w:rPr>
      </w:pPr>
    </w:p>
    <w:p w14:paraId="6C429918">
      <w:pPr>
        <w:bidi w:val="0"/>
        <w:rPr>
          <w:rFonts w:hint="eastAsia"/>
        </w:rPr>
      </w:pPr>
    </w:p>
    <w:p w14:paraId="00F1754D">
      <w:pPr>
        <w:bidi w:val="0"/>
        <w:rPr>
          <w:rFonts w:hint="eastAsia"/>
        </w:rPr>
      </w:pPr>
    </w:p>
    <w:p w14:paraId="566884A2">
      <w:pPr>
        <w:bidi w:val="0"/>
        <w:rPr>
          <w:rFonts w:hint="eastAsia"/>
        </w:rPr>
      </w:pPr>
    </w:p>
    <w:p w14:paraId="07F990D6">
      <w:pPr>
        <w:bidi w:val="0"/>
        <w:rPr>
          <w:rFonts w:hint="eastAsia"/>
        </w:rPr>
      </w:pPr>
    </w:p>
    <w:p w14:paraId="3380D5B2">
      <w:pPr>
        <w:bidi w:val="0"/>
        <w:rPr>
          <w:rFonts w:hint="eastAsia"/>
        </w:rPr>
      </w:pPr>
    </w:p>
    <w:p w14:paraId="5193AF71">
      <w:pPr>
        <w:bidi w:val="0"/>
        <w:rPr>
          <w:rFonts w:hint="eastAsia"/>
        </w:rPr>
      </w:pPr>
    </w:p>
    <w:p w14:paraId="136209CC">
      <w:pPr>
        <w:bidi w:val="0"/>
        <w:rPr>
          <w:rFonts w:hint="eastAsia"/>
        </w:rPr>
      </w:pPr>
    </w:p>
    <w:p w14:paraId="6796A5F6">
      <w:pPr>
        <w:bidi w:val="0"/>
        <w:rPr>
          <w:rFonts w:hint="eastAsia"/>
        </w:rPr>
      </w:pPr>
    </w:p>
    <w:p w14:paraId="5B73970D">
      <w:pPr>
        <w:pStyle w:val="29"/>
        <w:rPr>
          <w:rFonts w:hint="eastAsia"/>
        </w:rPr>
      </w:pPr>
    </w:p>
    <w:p w14:paraId="6B3990BA">
      <w:pPr>
        <w:rPr>
          <w:rFonts w:hint="eastAsia"/>
        </w:rPr>
      </w:pPr>
    </w:p>
    <w:p w14:paraId="4D6870B1">
      <w:pPr>
        <w:pStyle w:val="29"/>
        <w:rPr>
          <w:rFonts w:hint="eastAsia"/>
        </w:rPr>
      </w:pPr>
    </w:p>
    <w:p w14:paraId="0BBB6E70">
      <w:pPr>
        <w:rPr>
          <w:rFonts w:hint="eastAsia"/>
        </w:rPr>
      </w:pPr>
    </w:p>
    <w:p w14:paraId="67CDC902">
      <w:pPr>
        <w:pStyle w:val="29"/>
        <w:rPr>
          <w:rFonts w:hint="eastAsia"/>
        </w:rPr>
      </w:pPr>
    </w:p>
    <w:p w14:paraId="3EC47010">
      <w:pPr>
        <w:rPr>
          <w:rFonts w:hint="eastAsia"/>
        </w:rPr>
      </w:pPr>
    </w:p>
    <w:p w14:paraId="52A88F51">
      <w:pPr>
        <w:pStyle w:val="29"/>
        <w:rPr>
          <w:rFonts w:hint="eastAsia"/>
        </w:rPr>
      </w:pPr>
    </w:p>
    <w:p w14:paraId="3C7111B4">
      <w:pPr>
        <w:rPr>
          <w:rFonts w:hint="eastAsia"/>
        </w:rPr>
      </w:pPr>
    </w:p>
    <w:p w14:paraId="0660E94F">
      <w:pPr>
        <w:pStyle w:val="29"/>
        <w:rPr>
          <w:rFonts w:hint="eastAsia"/>
        </w:rPr>
      </w:pPr>
    </w:p>
    <w:p w14:paraId="1217C15B">
      <w:pPr>
        <w:pStyle w:val="23"/>
        <w:spacing w:before="0" w:after="0"/>
        <w:rPr>
          <w:color w:val="auto"/>
          <w:sz w:val="28"/>
          <w:highlight w:val="none"/>
        </w:rPr>
      </w:pPr>
      <w:bookmarkStart w:id="15" w:name="_Toc24908"/>
      <w:r>
        <w:rPr>
          <w:rFonts w:hint="eastAsia"/>
          <w:color w:val="auto"/>
          <w:sz w:val="28"/>
          <w:highlight w:val="none"/>
        </w:rPr>
        <w:t>第一部分资格证明文件</w:t>
      </w:r>
      <w:bookmarkEnd w:id="15"/>
    </w:p>
    <w:p w14:paraId="1B94CF6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63C6ACF">
      <w:pPr>
        <w:pStyle w:val="4"/>
        <w:spacing w:before="0" w:after="0"/>
        <w:jc w:val="center"/>
        <w:rPr>
          <w:rFonts w:hint="eastAsia"/>
          <w:color w:val="auto"/>
          <w:sz w:val="28"/>
          <w:szCs w:val="36"/>
          <w:highlight w:val="none"/>
        </w:rPr>
      </w:pPr>
      <w:bookmarkStart w:id="16" w:name="_Toc902"/>
      <w:bookmarkStart w:id="17" w:name="_Toc2479"/>
    </w:p>
    <w:p w14:paraId="6B86D5F7">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6"/>
      <w:bookmarkEnd w:id="17"/>
    </w:p>
    <w:p w14:paraId="32279BE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A05106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514FE556">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64A1496B">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A26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03361356">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6DF0D578">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22A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3A54685">
            <w:pPr>
              <w:jc w:val="center"/>
              <w:rPr>
                <w:color w:val="auto"/>
                <w:highlight w:val="none"/>
              </w:rPr>
            </w:pPr>
            <w:bookmarkStart w:id="1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8"/>
          </w:p>
        </w:tc>
      </w:tr>
    </w:tbl>
    <w:p w14:paraId="153070FF">
      <w:pPr>
        <w:spacing w:line="500" w:lineRule="exact"/>
        <w:rPr>
          <w:rFonts w:ascii="宋体" w:hAnsi="宋体"/>
          <w:sz w:val="24"/>
        </w:rPr>
      </w:pPr>
    </w:p>
    <w:p w14:paraId="3D67C845">
      <w:pPr>
        <w:spacing w:line="500" w:lineRule="exact"/>
        <w:rPr>
          <w:rFonts w:ascii="宋体" w:hAnsi="宋体"/>
          <w:sz w:val="24"/>
        </w:rPr>
      </w:pPr>
    </w:p>
    <w:p w14:paraId="656EE873">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7FA325D">
      <w:pPr>
        <w:pStyle w:val="12"/>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73D4314">
      <w:pPr>
        <w:pStyle w:val="12"/>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5BD2E55">
      <w:pPr>
        <w:pStyle w:val="12"/>
        <w:spacing w:line="500" w:lineRule="exact"/>
        <w:rPr>
          <w:sz w:val="24"/>
        </w:rPr>
      </w:pPr>
    </w:p>
    <w:p w14:paraId="362C02A0">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3A31E4C">
      <w:pPr>
        <w:pStyle w:val="12"/>
        <w:rPr>
          <w:rFonts w:ascii="宋体"/>
          <w:sz w:val="24"/>
        </w:rPr>
      </w:pPr>
      <w:r>
        <w:rPr>
          <w:rFonts w:ascii="宋体"/>
          <w:sz w:val="24"/>
        </w:rPr>
        <w:br w:type="page"/>
      </w:r>
    </w:p>
    <w:p w14:paraId="65799E40">
      <w:pPr>
        <w:jc w:val="center"/>
        <w:rPr>
          <w:rFonts w:ascii="宋体"/>
          <w:color w:val="auto"/>
          <w:highlight w:val="none"/>
        </w:rPr>
      </w:pPr>
    </w:p>
    <w:p w14:paraId="4C522CCA">
      <w:pPr>
        <w:pStyle w:val="4"/>
        <w:spacing w:before="0" w:after="0"/>
        <w:jc w:val="center"/>
        <w:rPr>
          <w:rFonts w:hint="eastAsia"/>
          <w:color w:val="auto"/>
          <w:sz w:val="28"/>
          <w:szCs w:val="36"/>
          <w:highlight w:val="none"/>
        </w:rPr>
      </w:pPr>
      <w:bookmarkStart w:id="19" w:name="_资格证明文件"/>
      <w:bookmarkEnd w:id="19"/>
      <w:bookmarkStart w:id="20" w:name="_Toc31029"/>
      <w:bookmarkStart w:id="21" w:name="_Toc10534"/>
    </w:p>
    <w:p w14:paraId="2A67C36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20"/>
      <w:bookmarkEnd w:id="21"/>
    </w:p>
    <w:p w14:paraId="721502A2">
      <w:pPr>
        <w:jc w:val="center"/>
        <w:rPr>
          <w:rFonts w:asciiTheme="minorEastAsia" w:hAnsiTheme="minorEastAsia"/>
          <w:color w:val="auto"/>
          <w:sz w:val="24"/>
          <w:highlight w:val="none"/>
        </w:rPr>
      </w:pPr>
    </w:p>
    <w:p w14:paraId="244981DD">
      <w:pPr>
        <w:widowControl/>
        <w:jc w:val="center"/>
        <w:rPr>
          <w:rFonts w:hint="eastAsia" w:ascii="宋体" w:hAnsi="宋体" w:eastAsiaTheme="minorEastAsia" w:cstheme="minorBidi"/>
          <w:color w:val="auto"/>
          <w:kern w:val="2"/>
          <w:sz w:val="24"/>
          <w:szCs w:val="22"/>
          <w:lang w:val="en-US" w:eastAsia="zh-CN" w:bidi="ar-SA"/>
        </w:rPr>
      </w:pPr>
    </w:p>
    <w:p w14:paraId="35E2C62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C7E0DA4">
      <w:pPr>
        <w:pStyle w:val="4"/>
        <w:spacing w:before="0" w:after="0"/>
        <w:jc w:val="center"/>
        <w:rPr>
          <w:rFonts w:hint="eastAsia"/>
          <w:color w:val="auto"/>
          <w:sz w:val="28"/>
          <w:szCs w:val="28"/>
          <w:highlight w:val="none"/>
        </w:rPr>
      </w:pPr>
      <w:bookmarkStart w:id="22" w:name="_Toc4559"/>
      <w:bookmarkStart w:id="23" w:name="_Toc26111"/>
      <w:bookmarkStart w:id="24" w:name="_Toc11890"/>
    </w:p>
    <w:p w14:paraId="5B681CE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22"/>
      <w:bookmarkEnd w:id="23"/>
      <w:bookmarkEnd w:id="24"/>
    </w:p>
    <w:p w14:paraId="2B73ED09">
      <w:pPr>
        <w:spacing w:line="360" w:lineRule="auto"/>
        <w:ind w:firstLine="424" w:firstLineChars="177"/>
        <w:rPr>
          <w:rFonts w:asciiTheme="minorEastAsia" w:hAnsiTheme="minorEastAsia"/>
          <w:color w:val="auto"/>
          <w:sz w:val="24"/>
          <w:highlight w:val="none"/>
        </w:rPr>
      </w:pPr>
    </w:p>
    <w:p w14:paraId="43811766">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B0DCFBB">
      <w:pPr>
        <w:pStyle w:val="70"/>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5A668F93">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7E26B0DD">
      <w:pPr>
        <w:spacing w:line="360" w:lineRule="auto"/>
        <w:ind w:firstLine="424" w:firstLineChars="177"/>
        <w:rPr>
          <w:rFonts w:hint="eastAsia" w:ascii="宋体" w:hAnsi="宋体"/>
          <w:color w:val="auto"/>
          <w:sz w:val="24"/>
        </w:rPr>
      </w:pPr>
    </w:p>
    <w:p w14:paraId="640C437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726DE20">
      <w:pPr>
        <w:pStyle w:val="4"/>
        <w:spacing w:before="0" w:after="0"/>
        <w:jc w:val="center"/>
        <w:rPr>
          <w:rFonts w:hint="eastAsia"/>
          <w:color w:val="auto"/>
          <w:sz w:val="28"/>
          <w:szCs w:val="28"/>
          <w:highlight w:val="none"/>
        </w:rPr>
      </w:pPr>
      <w:bookmarkStart w:id="25" w:name="_Toc24403"/>
      <w:bookmarkStart w:id="26" w:name="_Toc569"/>
      <w:bookmarkStart w:id="27" w:name="_Toc19319"/>
    </w:p>
    <w:p w14:paraId="34E2A24B">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5"/>
      <w:bookmarkEnd w:id="26"/>
      <w:bookmarkEnd w:id="27"/>
    </w:p>
    <w:p w14:paraId="5A0DFFAC">
      <w:pPr>
        <w:bidi w:val="0"/>
        <w:rPr>
          <w:rFonts w:hint="eastAsia"/>
          <w:sz w:val="24"/>
          <w:szCs w:val="24"/>
        </w:rPr>
      </w:pPr>
    </w:p>
    <w:p w14:paraId="2B4FDB89">
      <w:pPr>
        <w:bidi w:val="0"/>
        <w:rPr>
          <w:rFonts w:hint="eastAsia"/>
          <w:sz w:val="24"/>
          <w:szCs w:val="24"/>
          <w:lang w:val="en-US" w:eastAsia="zh-CN"/>
        </w:rPr>
      </w:pPr>
    </w:p>
    <w:p w14:paraId="056DF919">
      <w:pPr>
        <w:bidi w:val="0"/>
        <w:rPr>
          <w:rFonts w:hint="eastAsia"/>
          <w:sz w:val="24"/>
          <w:szCs w:val="24"/>
        </w:rPr>
      </w:pPr>
      <w:r>
        <w:rPr>
          <w:rFonts w:hint="eastAsia"/>
          <w:sz w:val="24"/>
          <w:szCs w:val="24"/>
          <w:lang w:val="en-US" w:eastAsia="zh-CN"/>
        </w:rPr>
        <w:t>河南省胸科医院</w:t>
      </w:r>
      <w:r>
        <w:rPr>
          <w:rFonts w:hint="eastAsia"/>
          <w:sz w:val="24"/>
          <w:szCs w:val="24"/>
        </w:rPr>
        <w:t>：</w:t>
      </w:r>
    </w:p>
    <w:p w14:paraId="6E8351E7">
      <w:pPr>
        <w:bidi w:val="0"/>
        <w:rPr>
          <w:rFonts w:hint="eastAsia"/>
          <w:sz w:val="24"/>
          <w:szCs w:val="24"/>
        </w:rPr>
      </w:pPr>
    </w:p>
    <w:p w14:paraId="3D9E5433">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6869D2D">
      <w:pPr>
        <w:bidi w:val="0"/>
        <w:rPr>
          <w:sz w:val="24"/>
          <w:szCs w:val="24"/>
        </w:rPr>
      </w:pPr>
    </w:p>
    <w:p w14:paraId="3C1CBFC0">
      <w:pPr>
        <w:bidi w:val="0"/>
        <w:rPr>
          <w:sz w:val="24"/>
          <w:szCs w:val="24"/>
        </w:rPr>
      </w:pPr>
    </w:p>
    <w:p w14:paraId="45DD4CB7">
      <w:pPr>
        <w:pStyle w:val="29"/>
      </w:pPr>
    </w:p>
    <w:p w14:paraId="6261D829"/>
    <w:p w14:paraId="30F45426">
      <w:pPr>
        <w:pStyle w:val="29"/>
      </w:pPr>
    </w:p>
    <w:p w14:paraId="39E15C86"/>
    <w:p w14:paraId="6CAE76D0">
      <w:pPr>
        <w:pStyle w:val="29"/>
      </w:pPr>
    </w:p>
    <w:p w14:paraId="63A2E91C">
      <w:pPr>
        <w:spacing w:line="360" w:lineRule="auto"/>
        <w:rPr>
          <w:rFonts w:hint="eastAsia" w:asciiTheme="minorEastAsia" w:hAnsiTheme="minorEastAsia"/>
          <w:color w:val="auto"/>
          <w:sz w:val="24"/>
          <w:highlight w:val="red"/>
          <w:lang w:eastAsia="zh-CN"/>
        </w:rPr>
      </w:pPr>
    </w:p>
    <w:p w14:paraId="23F1739C">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777DB27E">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24349D12">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5AB7D11B">
      <w:pPr>
        <w:rPr>
          <w:rFonts w:asciiTheme="minorEastAsia" w:hAnsiTheme="minorEastAsia"/>
          <w:color w:val="auto"/>
          <w:highlight w:val="none"/>
        </w:rPr>
      </w:pPr>
      <w:r>
        <w:rPr>
          <w:rFonts w:asciiTheme="minorEastAsia" w:hAnsiTheme="minorEastAsia"/>
          <w:color w:val="auto"/>
          <w:highlight w:val="none"/>
        </w:rPr>
        <w:br w:type="page"/>
      </w:r>
    </w:p>
    <w:p w14:paraId="6F0DA20A">
      <w:pPr>
        <w:bidi w:val="0"/>
        <w:rPr>
          <w:rFonts w:hint="eastAsia"/>
        </w:rPr>
      </w:pPr>
      <w:bookmarkStart w:id="28" w:name="_Toc10542"/>
      <w:bookmarkStart w:id="29" w:name="_Toc1972"/>
    </w:p>
    <w:p w14:paraId="42D90873">
      <w:pPr>
        <w:pStyle w:val="4"/>
        <w:spacing w:before="0" w:after="0"/>
        <w:jc w:val="center"/>
        <w:rPr>
          <w:color w:val="auto"/>
          <w:sz w:val="28"/>
          <w:szCs w:val="28"/>
          <w:highlight w:val="none"/>
        </w:rPr>
      </w:pPr>
      <w:bookmarkStart w:id="30" w:name="_Toc32290"/>
      <w:r>
        <w:rPr>
          <w:rFonts w:hint="eastAsia"/>
          <w:color w:val="auto"/>
          <w:sz w:val="28"/>
          <w:szCs w:val="28"/>
          <w:highlight w:val="none"/>
        </w:rPr>
        <w:t>五、有依法缴纳税收和社会保障资金的良好记录</w:t>
      </w:r>
      <w:bookmarkEnd w:id="28"/>
      <w:bookmarkEnd w:id="29"/>
      <w:bookmarkEnd w:id="30"/>
    </w:p>
    <w:p w14:paraId="6DD2F8E9">
      <w:pPr>
        <w:spacing w:line="360" w:lineRule="auto"/>
        <w:ind w:firstLine="424" w:firstLineChars="177"/>
        <w:rPr>
          <w:rFonts w:asciiTheme="minorEastAsia" w:hAnsiTheme="minorEastAsia"/>
          <w:color w:val="auto"/>
          <w:sz w:val="24"/>
          <w:highlight w:val="none"/>
        </w:rPr>
      </w:pPr>
    </w:p>
    <w:p w14:paraId="3ACFEFB2">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209A81A">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37C171E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181B21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B2FF67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0E87949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479E86B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68C8948">
      <w:pPr>
        <w:widowControl/>
        <w:jc w:val="left"/>
        <w:rPr>
          <w:rFonts w:asciiTheme="minorEastAsia" w:hAnsiTheme="minorEastAsia"/>
          <w:color w:val="auto"/>
          <w:highlight w:val="none"/>
        </w:rPr>
      </w:pPr>
    </w:p>
    <w:p w14:paraId="2CEC126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DF2D739">
      <w:pPr>
        <w:pStyle w:val="4"/>
        <w:spacing w:before="0" w:after="0"/>
        <w:jc w:val="center"/>
        <w:rPr>
          <w:rFonts w:hint="eastAsia"/>
          <w:color w:val="auto"/>
          <w:sz w:val="28"/>
          <w:highlight w:val="none"/>
        </w:rPr>
      </w:pPr>
      <w:bookmarkStart w:id="31" w:name="_Toc32668"/>
      <w:bookmarkStart w:id="32" w:name="_Toc8953"/>
      <w:bookmarkStart w:id="33" w:name="_Toc31728"/>
    </w:p>
    <w:p w14:paraId="4A83366F">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31"/>
      <w:bookmarkEnd w:id="32"/>
      <w:bookmarkEnd w:id="33"/>
    </w:p>
    <w:p w14:paraId="1EF0C7F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3B15C3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1749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7320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9B29E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67C9F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44E3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B243370">
      <w:pPr>
        <w:pStyle w:val="29"/>
      </w:pPr>
    </w:p>
    <w:p w14:paraId="4C4568CD"/>
    <w:p w14:paraId="2B372282">
      <w:pPr>
        <w:pStyle w:val="29"/>
      </w:pPr>
    </w:p>
    <w:p w14:paraId="0FEDAA02"/>
    <w:p w14:paraId="27C024A2">
      <w:pPr>
        <w:pStyle w:val="29"/>
      </w:pPr>
    </w:p>
    <w:p w14:paraId="5313B271"/>
    <w:p w14:paraId="35A6FC7C">
      <w:pPr>
        <w:pStyle w:val="29"/>
      </w:pPr>
    </w:p>
    <w:p w14:paraId="518E8072"/>
    <w:p w14:paraId="2514A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2937B0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7E8681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89EF84B">
      <w:pPr>
        <w:rPr>
          <w:rFonts w:hint="eastAsia"/>
          <w:color w:val="auto"/>
          <w:sz w:val="24"/>
          <w:highlight w:val="none"/>
        </w:rPr>
      </w:pPr>
      <w:r>
        <w:br w:type="page"/>
      </w:r>
      <w:bookmarkStart w:id="34" w:name="_Toc28112"/>
      <w:bookmarkStart w:id="35" w:name="_Toc11219"/>
      <w:bookmarkStart w:id="36" w:name="_Toc4657"/>
    </w:p>
    <w:p w14:paraId="471E687F">
      <w:pPr>
        <w:pStyle w:val="4"/>
        <w:spacing w:before="0" w:after="0"/>
        <w:jc w:val="center"/>
        <w:rPr>
          <w:rFonts w:hint="eastAsia"/>
          <w:color w:val="auto"/>
          <w:sz w:val="24"/>
          <w:highlight w:val="none"/>
        </w:rPr>
      </w:pPr>
    </w:p>
    <w:p w14:paraId="2BEDB998">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34"/>
      <w:bookmarkEnd w:id="35"/>
    </w:p>
    <w:p w14:paraId="4FCDEE10">
      <w:pPr>
        <w:spacing w:line="360" w:lineRule="auto"/>
        <w:ind w:firstLine="480" w:firstLineChars="200"/>
        <w:rPr>
          <w:rFonts w:asciiTheme="minorEastAsia" w:hAnsiTheme="minorEastAsia"/>
          <w:color w:val="auto"/>
          <w:sz w:val="24"/>
          <w:highlight w:val="none"/>
        </w:rPr>
      </w:pPr>
    </w:p>
    <w:p w14:paraId="1318E4F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7E81E01">
      <w:pPr>
        <w:rPr>
          <w:rFonts w:hint="eastAsia" w:asciiTheme="minorEastAsia" w:hAnsiTheme="minorEastAsia"/>
          <w:color w:val="auto"/>
          <w:kern w:val="0"/>
          <w:sz w:val="24"/>
          <w:szCs w:val="24"/>
          <w:highlight w:val="none"/>
          <w:lang w:val="en-US" w:eastAsia="zh-CN"/>
        </w:rPr>
      </w:pPr>
    </w:p>
    <w:p w14:paraId="4B47DE3D">
      <w:pPr>
        <w:bidi w:val="0"/>
        <w:rPr>
          <w:rFonts w:hint="eastAsia"/>
          <w:lang w:eastAsia="zh-CN"/>
        </w:rPr>
      </w:pPr>
    </w:p>
    <w:p w14:paraId="5303E4B7">
      <w:pPr>
        <w:bidi w:val="0"/>
        <w:rPr>
          <w:rFonts w:hint="eastAsia"/>
          <w:lang w:eastAsia="zh-CN"/>
        </w:rPr>
      </w:pPr>
    </w:p>
    <w:p w14:paraId="63529FC1">
      <w:pPr>
        <w:bidi w:val="0"/>
        <w:rPr>
          <w:rFonts w:hint="eastAsia"/>
          <w:lang w:eastAsia="zh-CN"/>
        </w:rPr>
      </w:pPr>
    </w:p>
    <w:bookmarkEnd w:id="36"/>
    <w:p w14:paraId="6C82C4EA">
      <w:pPr>
        <w:bidi w:val="0"/>
        <w:rPr>
          <w:rFonts w:hint="eastAsia"/>
          <w:lang w:eastAsia="zh-CN"/>
        </w:rPr>
      </w:pPr>
      <w:bookmarkStart w:id="37" w:name="_Toc5100"/>
    </w:p>
    <w:p w14:paraId="574259E3">
      <w:pPr>
        <w:bidi w:val="0"/>
        <w:rPr>
          <w:rFonts w:hint="eastAsia"/>
          <w:lang w:eastAsia="zh-CN"/>
        </w:rPr>
      </w:pPr>
    </w:p>
    <w:p w14:paraId="0BC6FDF9">
      <w:pPr>
        <w:bidi w:val="0"/>
        <w:rPr>
          <w:rFonts w:hint="eastAsia"/>
          <w:lang w:eastAsia="zh-CN"/>
        </w:rPr>
      </w:pPr>
    </w:p>
    <w:p w14:paraId="6FF64D47">
      <w:pPr>
        <w:bidi w:val="0"/>
        <w:rPr>
          <w:rFonts w:hint="eastAsia"/>
          <w:lang w:eastAsia="zh-CN"/>
        </w:rPr>
      </w:pPr>
    </w:p>
    <w:p w14:paraId="21C25679">
      <w:pPr>
        <w:bidi w:val="0"/>
        <w:rPr>
          <w:rFonts w:hint="eastAsia"/>
          <w:lang w:eastAsia="zh-CN"/>
        </w:rPr>
      </w:pPr>
    </w:p>
    <w:p w14:paraId="44FA3924">
      <w:pPr>
        <w:rPr>
          <w:rFonts w:hint="eastAsia"/>
          <w:color w:val="auto"/>
          <w:sz w:val="28"/>
          <w:highlight w:val="none"/>
          <w:lang w:eastAsia="zh-CN"/>
        </w:rPr>
      </w:pPr>
      <w:r>
        <w:rPr>
          <w:rFonts w:hint="eastAsia"/>
          <w:color w:val="auto"/>
          <w:sz w:val="28"/>
          <w:highlight w:val="none"/>
          <w:lang w:eastAsia="zh-CN"/>
        </w:rPr>
        <w:br w:type="page"/>
      </w:r>
    </w:p>
    <w:p w14:paraId="090A1633">
      <w:pPr>
        <w:pStyle w:val="5"/>
        <w:rPr>
          <w:rFonts w:hint="eastAsia"/>
          <w:lang w:eastAsia="zh-CN"/>
        </w:rPr>
      </w:pPr>
    </w:p>
    <w:p w14:paraId="413F8418">
      <w:pPr>
        <w:pStyle w:val="4"/>
        <w:spacing w:before="0" w:after="0"/>
        <w:jc w:val="center"/>
        <w:rPr>
          <w:rFonts w:hint="eastAsia"/>
          <w:color w:val="auto"/>
          <w:sz w:val="28"/>
          <w:szCs w:val="36"/>
          <w:highlight w:val="none"/>
          <w:lang w:eastAsia="zh-CN"/>
        </w:rPr>
      </w:pPr>
      <w:bookmarkStart w:id="38" w:name="_Toc3305"/>
      <w:r>
        <w:rPr>
          <w:rFonts w:hint="eastAsia"/>
          <w:color w:val="auto"/>
          <w:sz w:val="28"/>
          <w:szCs w:val="36"/>
          <w:highlight w:val="none"/>
          <w:lang w:eastAsia="zh-CN"/>
        </w:rPr>
        <w:t>八、无关联关系声明</w:t>
      </w:r>
      <w:bookmarkEnd w:id="37"/>
      <w:bookmarkEnd w:id="38"/>
    </w:p>
    <w:p w14:paraId="24FE9DD3">
      <w:pPr>
        <w:spacing w:line="360" w:lineRule="auto"/>
        <w:rPr>
          <w:rFonts w:asciiTheme="minorEastAsia" w:hAnsiTheme="minorEastAsia"/>
          <w:color w:val="auto"/>
          <w:sz w:val="24"/>
          <w:highlight w:val="none"/>
        </w:rPr>
      </w:pPr>
    </w:p>
    <w:p w14:paraId="000D60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601F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55350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22D1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21458E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F5E8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F4BD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AA9C8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027BB2C">
      <w:pPr>
        <w:pStyle w:val="29"/>
        <w:rPr>
          <w:sz w:val="24"/>
          <w:szCs w:val="24"/>
        </w:rPr>
      </w:pPr>
    </w:p>
    <w:p w14:paraId="3255C6C3">
      <w:pPr>
        <w:rPr>
          <w:sz w:val="24"/>
          <w:szCs w:val="24"/>
        </w:rPr>
      </w:pPr>
    </w:p>
    <w:p w14:paraId="60E6893D">
      <w:pPr>
        <w:pStyle w:val="29"/>
        <w:rPr>
          <w:sz w:val="24"/>
          <w:szCs w:val="24"/>
        </w:rPr>
      </w:pPr>
    </w:p>
    <w:p w14:paraId="66706B04">
      <w:pPr>
        <w:rPr>
          <w:sz w:val="24"/>
          <w:szCs w:val="24"/>
        </w:rPr>
      </w:pPr>
    </w:p>
    <w:p w14:paraId="6F66075A">
      <w:pPr>
        <w:pStyle w:val="29"/>
        <w:rPr>
          <w:sz w:val="24"/>
          <w:szCs w:val="24"/>
        </w:rPr>
      </w:pPr>
    </w:p>
    <w:p w14:paraId="68D94C5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2F1D37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60C9E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7E37788">
      <w:pPr>
        <w:rPr>
          <w:rFonts w:asciiTheme="minorEastAsia" w:hAnsiTheme="minorEastAsia"/>
          <w:color w:val="auto"/>
          <w:sz w:val="24"/>
          <w:highlight w:val="none"/>
        </w:rPr>
      </w:pPr>
    </w:p>
    <w:p w14:paraId="22D6F6C9">
      <w:pPr>
        <w:rPr>
          <w:rFonts w:asciiTheme="minorEastAsia" w:hAnsiTheme="minorEastAsia"/>
          <w:color w:val="auto"/>
          <w:sz w:val="24"/>
          <w:highlight w:val="none"/>
        </w:rPr>
      </w:pPr>
    </w:p>
    <w:p w14:paraId="63CC1C8F">
      <w:pPr>
        <w:rPr>
          <w:rFonts w:asciiTheme="minorEastAsia" w:hAnsiTheme="minorEastAsia"/>
          <w:color w:val="auto"/>
          <w:sz w:val="24"/>
          <w:highlight w:val="none"/>
        </w:rPr>
      </w:pPr>
    </w:p>
    <w:p w14:paraId="7B7EA618">
      <w:pPr>
        <w:rPr>
          <w:rFonts w:asciiTheme="minorEastAsia" w:hAnsiTheme="minorEastAsia"/>
          <w:color w:val="auto"/>
          <w:sz w:val="24"/>
          <w:highlight w:val="none"/>
        </w:rPr>
      </w:pPr>
    </w:p>
    <w:p w14:paraId="4C4A3B8D">
      <w:pPr>
        <w:rPr>
          <w:rFonts w:asciiTheme="minorEastAsia" w:hAnsiTheme="minorEastAsia"/>
          <w:color w:val="auto"/>
          <w:sz w:val="24"/>
          <w:highlight w:val="none"/>
        </w:rPr>
      </w:pPr>
    </w:p>
    <w:p w14:paraId="5ABF1987">
      <w:pPr>
        <w:rPr>
          <w:rFonts w:asciiTheme="minorEastAsia" w:hAnsiTheme="minorEastAsia"/>
          <w:color w:val="auto"/>
          <w:sz w:val="24"/>
          <w:highlight w:val="none"/>
        </w:rPr>
      </w:pPr>
    </w:p>
    <w:p w14:paraId="5FC59A3E">
      <w:pPr>
        <w:spacing w:line="600" w:lineRule="exact"/>
        <w:jc w:val="center"/>
        <w:rPr>
          <w:rFonts w:ascii="宋体" w:hAnsi="宋体"/>
          <w:color w:val="auto"/>
          <w:sz w:val="24"/>
          <w:highlight w:val="none"/>
        </w:rPr>
      </w:pPr>
    </w:p>
    <w:p w14:paraId="30342445">
      <w:pPr>
        <w:spacing w:line="600" w:lineRule="exact"/>
        <w:jc w:val="center"/>
        <w:rPr>
          <w:rFonts w:ascii="宋体" w:hAnsi="宋体"/>
          <w:color w:val="auto"/>
          <w:sz w:val="24"/>
          <w:highlight w:val="none"/>
        </w:rPr>
      </w:pPr>
    </w:p>
    <w:p w14:paraId="59C80B72">
      <w:pPr>
        <w:spacing w:line="600" w:lineRule="exact"/>
        <w:jc w:val="center"/>
        <w:rPr>
          <w:rFonts w:ascii="宋体" w:hAnsi="宋体"/>
          <w:color w:val="auto"/>
          <w:sz w:val="24"/>
          <w:highlight w:val="none"/>
        </w:rPr>
      </w:pPr>
    </w:p>
    <w:p w14:paraId="6034B776">
      <w:pPr>
        <w:spacing w:line="600" w:lineRule="exact"/>
        <w:jc w:val="center"/>
        <w:rPr>
          <w:rFonts w:ascii="宋体" w:hAnsi="宋体"/>
          <w:color w:val="auto"/>
          <w:sz w:val="24"/>
          <w:highlight w:val="none"/>
        </w:rPr>
      </w:pPr>
    </w:p>
    <w:p w14:paraId="3A47EF12">
      <w:pPr>
        <w:spacing w:line="600" w:lineRule="exact"/>
        <w:jc w:val="center"/>
        <w:rPr>
          <w:rFonts w:ascii="宋体" w:hAnsi="宋体"/>
          <w:color w:val="auto"/>
          <w:sz w:val="24"/>
          <w:highlight w:val="none"/>
        </w:rPr>
      </w:pPr>
    </w:p>
    <w:p w14:paraId="6B554F2B">
      <w:pPr>
        <w:spacing w:line="600" w:lineRule="exact"/>
        <w:jc w:val="center"/>
        <w:rPr>
          <w:rFonts w:ascii="宋体" w:hAnsi="宋体"/>
          <w:color w:val="auto"/>
          <w:sz w:val="24"/>
          <w:highlight w:val="none"/>
        </w:rPr>
      </w:pPr>
    </w:p>
    <w:p w14:paraId="099B10DE">
      <w:pPr>
        <w:rPr>
          <w:color w:val="auto"/>
          <w:highlight w:val="none"/>
        </w:rPr>
      </w:pPr>
    </w:p>
    <w:p w14:paraId="5F0760E3">
      <w:pPr>
        <w:pStyle w:val="23"/>
        <w:rPr>
          <w:color w:val="auto"/>
          <w:sz w:val="28"/>
          <w:highlight w:val="none"/>
        </w:rPr>
      </w:pPr>
      <w:bookmarkStart w:id="39" w:name="_Toc29119"/>
      <w:r>
        <w:rPr>
          <w:rFonts w:hint="eastAsia"/>
          <w:color w:val="auto"/>
          <w:sz w:val="28"/>
          <w:highlight w:val="none"/>
        </w:rPr>
        <w:t>第二部分商务、技术文件</w:t>
      </w:r>
      <w:bookmarkEnd w:id="39"/>
    </w:p>
    <w:p w14:paraId="6DCEA45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2E19359">
      <w:pPr>
        <w:pStyle w:val="4"/>
        <w:spacing w:before="0" w:after="0"/>
        <w:jc w:val="center"/>
        <w:rPr>
          <w:rFonts w:hint="eastAsia" w:eastAsiaTheme="minorEastAsia"/>
          <w:color w:val="auto"/>
          <w:sz w:val="28"/>
          <w:highlight w:val="magenta"/>
          <w:lang w:eastAsia="zh-CN"/>
        </w:rPr>
      </w:pPr>
      <w:bookmarkStart w:id="40"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40"/>
      <w:r>
        <w:rPr>
          <w:rFonts w:hint="eastAsia"/>
          <w:color w:val="auto"/>
          <w:sz w:val="28"/>
          <w:highlight w:val="magenta"/>
          <w:lang w:eastAsia="zh-CN"/>
        </w:rPr>
        <w:t>一览表</w:t>
      </w:r>
    </w:p>
    <w:p w14:paraId="6FF71CE7">
      <w:pPr>
        <w:pStyle w:val="9"/>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CD29D1B">
      <w:pPr>
        <w:pStyle w:val="9"/>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B4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66288353">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39AC86C">
            <w:pPr>
              <w:tabs>
                <w:tab w:val="left" w:pos="926"/>
                <w:tab w:val="left" w:pos="4335"/>
                <w:tab w:val="left" w:pos="4515"/>
                <w:tab w:val="left" w:pos="7227"/>
              </w:tabs>
              <w:spacing w:line="360" w:lineRule="auto"/>
              <w:rPr>
                <w:sz w:val="24"/>
                <w:szCs w:val="24"/>
                <w:u w:val="single"/>
              </w:rPr>
            </w:pPr>
          </w:p>
        </w:tc>
      </w:tr>
      <w:tr w14:paraId="7D9E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3BB0F9E9">
            <w:pPr>
              <w:tabs>
                <w:tab w:val="left" w:pos="926"/>
                <w:tab w:val="left" w:pos="4335"/>
                <w:tab w:val="left" w:pos="4515"/>
                <w:tab w:val="left" w:pos="7227"/>
              </w:tabs>
              <w:jc w:val="center"/>
              <w:rPr>
                <w:rFonts w:hint="eastAsia"/>
                <w:sz w:val="24"/>
                <w:szCs w:val="24"/>
              </w:rPr>
            </w:pPr>
          </w:p>
          <w:p w14:paraId="52A55352">
            <w:pPr>
              <w:tabs>
                <w:tab w:val="left" w:pos="926"/>
                <w:tab w:val="left" w:pos="4335"/>
                <w:tab w:val="left" w:pos="4515"/>
                <w:tab w:val="left" w:pos="7227"/>
              </w:tabs>
              <w:jc w:val="center"/>
              <w:rPr>
                <w:rFonts w:hint="eastAsia"/>
                <w:sz w:val="24"/>
                <w:szCs w:val="24"/>
              </w:rPr>
            </w:pPr>
            <w:r>
              <w:rPr>
                <w:rFonts w:hint="eastAsia"/>
                <w:sz w:val="24"/>
                <w:szCs w:val="24"/>
              </w:rPr>
              <w:t>总报价</w:t>
            </w:r>
          </w:p>
          <w:p w14:paraId="6AAB31E1">
            <w:pPr>
              <w:tabs>
                <w:tab w:val="left" w:pos="926"/>
                <w:tab w:val="left" w:pos="4335"/>
                <w:tab w:val="left" w:pos="4515"/>
                <w:tab w:val="left" w:pos="7227"/>
              </w:tabs>
              <w:ind w:left="-78"/>
              <w:jc w:val="center"/>
              <w:rPr>
                <w:rFonts w:hint="eastAsia"/>
                <w:sz w:val="24"/>
                <w:szCs w:val="24"/>
              </w:rPr>
            </w:pPr>
          </w:p>
        </w:tc>
        <w:tc>
          <w:tcPr>
            <w:tcW w:w="6780" w:type="dxa"/>
            <w:vAlign w:val="center"/>
          </w:tcPr>
          <w:p w14:paraId="710B709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925D076">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C82ECDD">
            <w:pPr>
              <w:tabs>
                <w:tab w:val="left" w:pos="926"/>
                <w:tab w:val="left" w:pos="4335"/>
                <w:tab w:val="left" w:pos="4515"/>
                <w:tab w:val="left" w:pos="7227"/>
              </w:tabs>
              <w:ind w:firstLine="210" w:firstLineChars="100"/>
              <w:jc w:val="left"/>
              <w:rPr>
                <w:rFonts w:hint="eastAsia"/>
                <w:lang w:eastAsia="zh-CN"/>
              </w:rPr>
            </w:pPr>
          </w:p>
        </w:tc>
      </w:tr>
      <w:tr w14:paraId="302F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79AB5EAC">
            <w:pPr>
              <w:tabs>
                <w:tab w:val="left" w:pos="926"/>
                <w:tab w:val="left" w:pos="4335"/>
                <w:tab w:val="left" w:pos="4515"/>
                <w:tab w:val="left" w:pos="7227"/>
              </w:tabs>
              <w:ind w:firstLine="210" w:firstLineChars="100"/>
              <w:jc w:val="left"/>
            </w:pPr>
          </w:p>
        </w:tc>
        <w:tc>
          <w:tcPr>
            <w:tcW w:w="6780" w:type="dxa"/>
            <w:vAlign w:val="center"/>
          </w:tcPr>
          <w:p w14:paraId="785F75C6">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796F696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40E8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4BC803E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78676132">
            <w:pPr>
              <w:tabs>
                <w:tab w:val="left" w:pos="926"/>
                <w:tab w:val="left" w:pos="4335"/>
                <w:tab w:val="left" w:pos="4515"/>
                <w:tab w:val="left" w:pos="7227"/>
              </w:tabs>
              <w:spacing w:line="360" w:lineRule="auto"/>
              <w:rPr>
                <w:rFonts w:hint="eastAsia" w:eastAsiaTheme="minorEastAsia"/>
                <w:sz w:val="24"/>
                <w:szCs w:val="24"/>
                <w:lang w:eastAsia="zh-CN"/>
              </w:rPr>
            </w:pPr>
          </w:p>
        </w:tc>
      </w:tr>
      <w:tr w14:paraId="0326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EDDF981">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5CCDADD4">
            <w:pPr>
              <w:tabs>
                <w:tab w:val="left" w:pos="926"/>
                <w:tab w:val="left" w:pos="4335"/>
                <w:tab w:val="left" w:pos="4515"/>
                <w:tab w:val="left" w:pos="7227"/>
              </w:tabs>
              <w:spacing w:line="360" w:lineRule="auto"/>
              <w:rPr>
                <w:rFonts w:hint="eastAsia"/>
                <w:sz w:val="24"/>
                <w:szCs w:val="24"/>
              </w:rPr>
            </w:pPr>
          </w:p>
        </w:tc>
      </w:tr>
      <w:tr w14:paraId="650F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03D86C2">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2C510340">
            <w:pPr>
              <w:tabs>
                <w:tab w:val="left" w:pos="926"/>
                <w:tab w:val="left" w:pos="4335"/>
                <w:tab w:val="left" w:pos="4515"/>
                <w:tab w:val="left" w:pos="7227"/>
              </w:tabs>
              <w:spacing w:line="360" w:lineRule="auto"/>
              <w:rPr>
                <w:rFonts w:hint="eastAsia"/>
                <w:sz w:val="24"/>
                <w:szCs w:val="24"/>
              </w:rPr>
            </w:pPr>
          </w:p>
        </w:tc>
      </w:tr>
      <w:tr w14:paraId="7F65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9DE750">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0DE30A83">
            <w:pPr>
              <w:tabs>
                <w:tab w:val="left" w:pos="926"/>
                <w:tab w:val="left" w:pos="4335"/>
                <w:tab w:val="left" w:pos="4515"/>
                <w:tab w:val="left" w:pos="7227"/>
              </w:tabs>
              <w:spacing w:line="360" w:lineRule="auto"/>
              <w:rPr>
                <w:rFonts w:hint="eastAsia"/>
                <w:sz w:val="24"/>
                <w:szCs w:val="24"/>
              </w:rPr>
            </w:pPr>
          </w:p>
        </w:tc>
      </w:tr>
      <w:tr w14:paraId="797D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trPr>
        <w:tc>
          <w:tcPr>
            <w:tcW w:w="1710" w:type="dxa"/>
            <w:vAlign w:val="center"/>
          </w:tcPr>
          <w:p w14:paraId="6652C52D">
            <w:pPr>
              <w:tabs>
                <w:tab w:val="left" w:pos="926"/>
                <w:tab w:val="left" w:pos="4335"/>
                <w:tab w:val="left" w:pos="4515"/>
                <w:tab w:val="left" w:pos="7227"/>
              </w:tabs>
              <w:ind w:left="-78"/>
              <w:jc w:val="center"/>
              <w:rPr>
                <w:sz w:val="24"/>
                <w:szCs w:val="24"/>
              </w:rPr>
            </w:pPr>
            <w:r>
              <w:rPr>
                <w:rFonts w:hint="eastAsia"/>
                <w:sz w:val="24"/>
                <w:szCs w:val="24"/>
                <w:lang w:eastAsia="zh-CN"/>
              </w:rPr>
              <w:t>设备</w:t>
            </w:r>
            <w:r>
              <w:rPr>
                <w:rFonts w:hint="eastAsia"/>
                <w:sz w:val="24"/>
                <w:szCs w:val="24"/>
              </w:rPr>
              <w:t>交货期</w:t>
            </w:r>
          </w:p>
        </w:tc>
        <w:tc>
          <w:tcPr>
            <w:tcW w:w="6780" w:type="dxa"/>
            <w:vAlign w:val="center"/>
          </w:tcPr>
          <w:p w14:paraId="52B7E2DD">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none"/>
                <w:lang w:eastAsia="zh-CN"/>
              </w:rPr>
              <w:t>合同签订后</w:t>
            </w: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6505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B8A145">
            <w:pPr>
              <w:tabs>
                <w:tab w:val="left" w:pos="926"/>
                <w:tab w:val="left" w:pos="4335"/>
                <w:tab w:val="left" w:pos="4515"/>
                <w:tab w:val="left" w:pos="7227"/>
              </w:tabs>
              <w:ind w:left="-78"/>
              <w:jc w:val="center"/>
              <w:rPr>
                <w:rFonts w:hint="eastAsia" w:eastAsiaTheme="minorEastAsia"/>
                <w:sz w:val="24"/>
                <w:szCs w:val="24"/>
                <w:lang w:eastAsia="zh-CN"/>
              </w:rPr>
            </w:pPr>
            <w:r>
              <w:rPr>
                <w:rFonts w:hint="eastAsia"/>
                <w:sz w:val="24"/>
                <w:szCs w:val="24"/>
                <w:lang w:eastAsia="zh-CN"/>
              </w:rPr>
              <w:t>项目完工期</w:t>
            </w:r>
          </w:p>
        </w:tc>
        <w:tc>
          <w:tcPr>
            <w:tcW w:w="6780" w:type="dxa"/>
            <w:vAlign w:val="center"/>
          </w:tcPr>
          <w:p w14:paraId="4BD2E848">
            <w:pPr>
              <w:tabs>
                <w:tab w:val="left" w:pos="926"/>
                <w:tab w:val="left" w:pos="4335"/>
                <w:tab w:val="left" w:pos="4515"/>
                <w:tab w:val="left" w:pos="7227"/>
              </w:tabs>
              <w:spacing w:line="360" w:lineRule="auto"/>
              <w:jc w:val="center"/>
              <w:rPr>
                <w:rFonts w:hint="eastAsia"/>
                <w:sz w:val="24"/>
                <w:u w:val="single"/>
              </w:rPr>
            </w:pPr>
            <w:r>
              <w:rPr>
                <w:rFonts w:hint="eastAsia"/>
                <w:sz w:val="24"/>
                <w:u w:val="none"/>
                <w:lang w:eastAsia="zh-CN"/>
              </w:rPr>
              <w:t>合同签订后</w:t>
            </w: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1F58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67044825">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30E47749">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D0F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E7AF3CE">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lang w:eastAsia="zh-CN"/>
              </w:rPr>
              <w:t>服务</w:t>
            </w:r>
            <w:r>
              <w:rPr>
                <w:rFonts w:hint="eastAsia"/>
                <w:sz w:val="24"/>
                <w:szCs w:val="24"/>
              </w:rPr>
              <w:t>期</w:t>
            </w:r>
          </w:p>
        </w:tc>
        <w:tc>
          <w:tcPr>
            <w:tcW w:w="6780" w:type="dxa"/>
            <w:vAlign w:val="center"/>
          </w:tcPr>
          <w:p w14:paraId="708AEE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none"/>
                <w:lang w:eastAsia="zh-CN"/>
              </w:rPr>
              <w:t>项目验收后</w:t>
            </w: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234D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4671B53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B988E56">
            <w:pPr>
              <w:tabs>
                <w:tab w:val="left" w:pos="926"/>
                <w:tab w:val="left" w:pos="4335"/>
                <w:tab w:val="left" w:pos="4515"/>
                <w:tab w:val="left" w:pos="7227"/>
              </w:tabs>
              <w:spacing w:line="360" w:lineRule="auto"/>
              <w:jc w:val="left"/>
            </w:pPr>
          </w:p>
          <w:p w14:paraId="09CA1A99">
            <w:pPr>
              <w:pStyle w:val="29"/>
            </w:pPr>
          </w:p>
        </w:tc>
      </w:tr>
    </w:tbl>
    <w:p w14:paraId="04E7F11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4B06976">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935DD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04EDF0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C003F07">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53EDD7B9">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20F5FA9A">
      <w:pPr>
        <w:spacing w:line="480" w:lineRule="auto"/>
        <w:jc w:val="left"/>
        <w:rPr>
          <w:rFonts w:hint="eastAsia" w:asciiTheme="minorHAnsi" w:hAnsiTheme="minorHAnsi" w:eastAsiaTheme="minorEastAsia" w:cstheme="minorBidi"/>
          <w:sz w:val="24"/>
          <w:szCs w:val="24"/>
        </w:rPr>
      </w:pPr>
    </w:p>
    <w:p w14:paraId="4A2AD474">
      <w:pPr>
        <w:pStyle w:val="3"/>
        <w:numPr>
          <w:ilvl w:val="1"/>
          <w:numId w:val="0"/>
        </w:numPr>
        <w:ind w:left="960" w:leftChars="0"/>
        <w:jc w:val="both"/>
        <w:rPr>
          <w:rFonts w:hint="eastAsia" w:asciiTheme="minorHAnsi" w:hAnsiTheme="minorHAnsi" w:eastAsiaTheme="minorEastAsia" w:cstheme="minorBidi"/>
          <w:sz w:val="24"/>
          <w:szCs w:val="24"/>
        </w:rPr>
      </w:pPr>
    </w:p>
    <w:p w14:paraId="6A5E9EB3">
      <w:pPr>
        <w:rPr>
          <w:rFonts w:hint="eastAsia"/>
        </w:rPr>
      </w:pPr>
    </w:p>
    <w:p w14:paraId="2CF2DAB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EABAF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E33CA4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2C09153">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0283E72">
      <w:pPr>
        <w:pStyle w:val="9"/>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1905543A">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848F895">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1"/>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17981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7701168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170DE9C6">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4919B4D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22EDB01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5853B58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D32310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5315383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9933ED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D6A537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712DF5D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58E13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14C5424F">
            <w:pPr>
              <w:spacing w:line="360" w:lineRule="auto"/>
              <w:jc w:val="center"/>
              <w:rPr>
                <w:rFonts w:asciiTheme="minorEastAsia" w:hAnsiTheme="minorEastAsia"/>
                <w:color w:val="auto"/>
                <w:sz w:val="24"/>
                <w:szCs w:val="24"/>
                <w:highlight w:val="none"/>
              </w:rPr>
            </w:pPr>
          </w:p>
        </w:tc>
        <w:tc>
          <w:tcPr>
            <w:tcW w:w="1187" w:type="dxa"/>
            <w:vAlign w:val="center"/>
          </w:tcPr>
          <w:p w14:paraId="1FDBA374">
            <w:pPr>
              <w:spacing w:line="360" w:lineRule="auto"/>
              <w:jc w:val="center"/>
              <w:rPr>
                <w:rFonts w:asciiTheme="minorEastAsia" w:hAnsiTheme="minorEastAsia"/>
                <w:color w:val="auto"/>
                <w:sz w:val="24"/>
                <w:szCs w:val="24"/>
                <w:highlight w:val="none"/>
              </w:rPr>
            </w:pPr>
          </w:p>
        </w:tc>
        <w:tc>
          <w:tcPr>
            <w:tcW w:w="762" w:type="dxa"/>
            <w:vAlign w:val="center"/>
          </w:tcPr>
          <w:p w14:paraId="6C78D769">
            <w:pPr>
              <w:spacing w:line="360" w:lineRule="auto"/>
              <w:jc w:val="center"/>
              <w:rPr>
                <w:rFonts w:asciiTheme="minorEastAsia" w:hAnsiTheme="minorEastAsia"/>
                <w:color w:val="auto"/>
                <w:sz w:val="24"/>
                <w:szCs w:val="24"/>
                <w:highlight w:val="none"/>
              </w:rPr>
            </w:pPr>
          </w:p>
        </w:tc>
        <w:tc>
          <w:tcPr>
            <w:tcW w:w="825" w:type="dxa"/>
            <w:vAlign w:val="center"/>
          </w:tcPr>
          <w:p w14:paraId="04637957">
            <w:pPr>
              <w:spacing w:line="360" w:lineRule="auto"/>
              <w:jc w:val="center"/>
              <w:rPr>
                <w:rFonts w:asciiTheme="minorEastAsia" w:hAnsiTheme="minorEastAsia"/>
                <w:color w:val="auto"/>
                <w:sz w:val="24"/>
                <w:szCs w:val="24"/>
                <w:highlight w:val="none"/>
              </w:rPr>
            </w:pPr>
          </w:p>
        </w:tc>
        <w:tc>
          <w:tcPr>
            <w:tcW w:w="1013" w:type="dxa"/>
            <w:vAlign w:val="center"/>
          </w:tcPr>
          <w:p w14:paraId="4AC07A36">
            <w:pPr>
              <w:spacing w:line="360" w:lineRule="auto"/>
              <w:jc w:val="center"/>
              <w:rPr>
                <w:rFonts w:asciiTheme="minorEastAsia" w:hAnsiTheme="minorEastAsia"/>
                <w:color w:val="auto"/>
                <w:sz w:val="24"/>
                <w:szCs w:val="24"/>
                <w:highlight w:val="none"/>
              </w:rPr>
            </w:pPr>
          </w:p>
        </w:tc>
        <w:tc>
          <w:tcPr>
            <w:tcW w:w="2062" w:type="dxa"/>
            <w:vAlign w:val="center"/>
          </w:tcPr>
          <w:p w14:paraId="30975CAB">
            <w:pPr>
              <w:spacing w:line="360" w:lineRule="auto"/>
              <w:jc w:val="center"/>
              <w:rPr>
                <w:rFonts w:asciiTheme="minorEastAsia" w:hAnsiTheme="minorEastAsia"/>
                <w:color w:val="auto"/>
                <w:sz w:val="24"/>
                <w:szCs w:val="24"/>
                <w:highlight w:val="none"/>
              </w:rPr>
            </w:pPr>
          </w:p>
        </w:tc>
        <w:tc>
          <w:tcPr>
            <w:tcW w:w="1279" w:type="dxa"/>
            <w:vAlign w:val="center"/>
          </w:tcPr>
          <w:p w14:paraId="46333509">
            <w:pPr>
              <w:spacing w:line="360" w:lineRule="auto"/>
              <w:jc w:val="center"/>
              <w:rPr>
                <w:rFonts w:asciiTheme="minorEastAsia" w:hAnsiTheme="minorEastAsia"/>
                <w:color w:val="auto"/>
                <w:sz w:val="24"/>
                <w:szCs w:val="24"/>
                <w:highlight w:val="none"/>
              </w:rPr>
            </w:pPr>
          </w:p>
        </w:tc>
        <w:tc>
          <w:tcPr>
            <w:tcW w:w="779" w:type="dxa"/>
            <w:vAlign w:val="center"/>
          </w:tcPr>
          <w:p w14:paraId="2F3CF719">
            <w:pPr>
              <w:spacing w:line="360" w:lineRule="auto"/>
              <w:jc w:val="center"/>
              <w:rPr>
                <w:rFonts w:asciiTheme="minorEastAsia" w:hAnsiTheme="minorEastAsia"/>
                <w:color w:val="auto"/>
                <w:sz w:val="24"/>
                <w:szCs w:val="24"/>
                <w:highlight w:val="none"/>
              </w:rPr>
            </w:pPr>
          </w:p>
        </w:tc>
        <w:tc>
          <w:tcPr>
            <w:tcW w:w="948" w:type="dxa"/>
            <w:vAlign w:val="center"/>
          </w:tcPr>
          <w:p w14:paraId="4A31C999">
            <w:pPr>
              <w:spacing w:line="360" w:lineRule="auto"/>
              <w:jc w:val="center"/>
              <w:rPr>
                <w:rFonts w:asciiTheme="minorEastAsia" w:hAnsiTheme="minorEastAsia"/>
                <w:color w:val="auto"/>
                <w:sz w:val="24"/>
                <w:szCs w:val="24"/>
                <w:highlight w:val="none"/>
              </w:rPr>
            </w:pPr>
          </w:p>
        </w:tc>
      </w:tr>
      <w:tr w14:paraId="789F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2F8D2772">
            <w:pPr>
              <w:spacing w:line="360" w:lineRule="auto"/>
              <w:jc w:val="center"/>
              <w:rPr>
                <w:rFonts w:asciiTheme="minorEastAsia" w:hAnsiTheme="minorEastAsia"/>
                <w:color w:val="auto"/>
                <w:sz w:val="24"/>
                <w:szCs w:val="24"/>
                <w:highlight w:val="none"/>
              </w:rPr>
            </w:pPr>
          </w:p>
        </w:tc>
        <w:tc>
          <w:tcPr>
            <w:tcW w:w="1187" w:type="dxa"/>
            <w:vAlign w:val="center"/>
          </w:tcPr>
          <w:p w14:paraId="3F19A53E">
            <w:pPr>
              <w:spacing w:line="360" w:lineRule="auto"/>
              <w:jc w:val="center"/>
              <w:rPr>
                <w:rFonts w:asciiTheme="minorEastAsia" w:hAnsiTheme="minorEastAsia"/>
                <w:color w:val="auto"/>
                <w:sz w:val="24"/>
                <w:szCs w:val="24"/>
                <w:highlight w:val="none"/>
              </w:rPr>
            </w:pPr>
          </w:p>
        </w:tc>
        <w:tc>
          <w:tcPr>
            <w:tcW w:w="762" w:type="dxa"/>
            <w:vAlign w:val="center"/>
          </w:tcPr>
          <w:p w14:paraId="4DF7C2C3">
            <w:pPr>
              <w:spacing w:line="360" w:lineRule="auto"/>
              <w:jc w:val="center"/>
              <w:rPr>
                <w:rFonts w:asciiTheme="minorEastAsia" w:hAnsiTheme="minorEastAsia"/>
                <w:color w:val="auto"/>
                <w:sz w:val="24"/>
                <w:szCs w:val="24"/>
                <w:highlight w:val="none"/>
              </w:rPr>
            </w:pPr>
          </w:p>
        </w:tc>
        <w:tc>
          <w:tcPr>
            <w:tcW w:w="825" w:type="dxa"/>
            <w:vAlign w:val="center"/>
          </w:tcPr>
          <w:p w14:paraId="0B202E15">
            <w:pPr>
              <w:spacing w:line="360" w:lineRule="auto"/>
              <w:jc w:val="center"/>
              <w:rPr>
                <w:rFonts w:asciiTheme="minorEastAsia" w:hAnsiTheme="minorEastAsia"/>
                <w:color w:val="auto"/>
                <w:sz w:val="24"/>
                <w:szCs w:val="24"/>
                <w:highlight w:val="none"/>
              </w:rPr>
            </w:pPr>
          </w:p>
        </w:tc>
        <w:tc>
          <w:tcPr>
            <w:tcW w:w="1013" w:type="dxa"/>
            <w:vAlign w:val="center"/>
          </w:tcPr>
          <w:p w14:paraId="49964EC8">
            <w:pPr>
              <w:spacing w:line="360" w:lineRule="auto"/>
              <w:jc w:val="center"/>
              <w:rPr>
                <w:rFonts w:asciiTheme="minorEastAsia" w:hAnsiTheme="minorEastAsia"/>
                <w:color w:val="auto"/>
                <w:sz w:val="24"/>
                <w:szCs w:val="24"/>
                <w:highlight w:val="none"/>
              </w:rPr>
            </w:pPr>
          </w:p>
        </w:tc>
        <w:tc>
          <w:tcPr>
            <w:tcW w:w="2062" w:type="dxa"/>
            <w:vAlign w:val="center"/>
          </w:tcPr>
          <w:p w14:paraId="7C3B1BF4">
            <w:pPr>
              <w:spacing w:line="360" w:lineRule="auto"/>
              <w:jc w:val="center"/>
              <w:rPr>
                <w:rFonts w:asciiTheme="minorEastAsia" w:hAnsiTheme="minorEastAsia"/>
                <w:color w:val="auto"/>
                <w:sz w:val="24"/>
                <w:szCs w:val="24"/>
                <w:highlight w:val="none"/>
              </w:rPr>
            </w:pPr>
          </w:p>
        </w:tc>
        <w:tc>
          <w:tcPr>
            <w:tcW w:w="1279" w:type="dxa"/>
            <w:vAlign w:val="center"/>
          </w:tcPr>
          <w:p w14:paraId="563F2293">
            <w:pPr>
              <w:spacing w:line="360" w:lineRule="auto"/>
              <w:jc w:val="center"/>
              <w:rPr>
                <w:rFonts w:asciiTheme="minorEastAsia" w:hAnsiTheme="minorEastAsia"/>
                <w:color w:val="auto"/>
                <w:sz w:val="24"/>
                <w:szCs w:val="24"/>
                <w:highlight w:val="none"/>
              </w:rPr>
            </w:pPr>
          </w:p>
        </w:tc>
        <w:tc>
          <w:tcPr>
            <w:tcW w:w="779" w:type="dxa"/>
            <w:vAlign w:val="center"/>
          </w:tcPr>
          <w:p w14:paraId="7AB301CF">
            <w:pPr>
              <w:spacing w:line="360" w:lineRule="auto"/>
              <w:jc w:val="center"/>
              <w:rPr>
                <w:rFonts w:asciiTheme="minorEastAsia" w:hAnsiTheme="minorEastAsia"/>
                <w:color w:val="auto"/>
                <w:sz w:val="24"/>
                <w:szCs w:val="24"/>
                <w:highlight w:val="none"/>
              </w:rPr>
            </w:pPr>
          </w:p>
        </w:tc>
        <w:tc>
          <w:tcPr>
            <w:tcW w:w="948" w:type="dxa"/>
            <w:vAlign w:val="center"/>
          </w:tcPr>
          <w:p w14:paraId="28CBF582">
            <w:pPr>
              <w:spacing w:line="360" w:lineRule="auto"/>
              <w:jc w:val="center"/>
              <w:rPr>
                <w:rFonts w:asciiTheme="minorEastAsia" w:hAnsiTheme="minorEastAsia"/>
                <w:color w:val="auto"/>
                <w:sz w:val="24"/>
                <w:szCs w:val="24"/>
                <w:highlight w:val="none"/>
              </w:rPr>
            </w:pPr>
          </w:p>
        </w:tc>
      </w:tr>
      <w:tr w14:paraId="3BDD5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30C659DE">
            <w:pPr>
              <w:spacing w:line="360" w:lineRule="auto"/>
              <w:jc w:val="center"/>
              <w:rPr>
                <w:rFonts w:asciiTheme="minorEastAsia" w:hAnsiTheme="minorEastAsia"/>
                <w:color w:val="auto"/>
                <w:sz w:val="24"/>
                <w:szCs w:val="24"/>
                <w:highlight w:val="none"/>
              </w:rPr>
            </w:pPr>
          </w:p>
        </w:tc>
        <w:tc>
          <w:tcPr>
            <w:tcW w:w="1187" w:type="dxa"/>
            <w:vAlign w:val="center"/>
          </w:tcPr>
          <w:p w14:paraId="45C83F85">
            <w:pPr>
              <w:spacing w:line="360" w:lineRule="auto"/>
              <w:jc w:val="center"/>
              <w:rPr>
                <w:rFonts w:asciiTheme="minorEastAsia" w:hAnsiTheme="minorEastAsia"/>
                <w:color w:val="auto"/>
                <w:sz w:val="24"/>
                <w:szCs w:val="24"/>
                <w:highlight w:val="none"/>
              </w:rPr>
            </w:pPr>
          </w:p>
        </w:tc>
        <w:tc>
          <w:tcPr>
            <w:tcW w:w="762" w:type="dxa"/>
            <w:vAlign w:val="center"/>
          </w:tcPr>
          <w:p w14:paraId="112F15ED">
            <w:pPr>
              <w:spacing w:line="360" w:lineRule="auto"/>
              <w:jc w:val="center"/>
              <w:rPr>
                <w:rFonts w:asciiTheme="minorEastAsia" w:hAnsiTheme="minorEastAsia"/>
                <w:color w:val="auto"/>
                <w:sz w:val="24"/>
                <w:szCs w:val="24"/>
                <w:highlight w:val="none"/>
              </w:rPr>
            </w:pPr>
          </w:p>
        </w:tc>
        <w:tc>
          <w:tcPr>
            <w:tcW w:w="825" w:type="dxa"/>
            <w:vAlign w:val="center"/>
          </w:tcPr>
          <w:p w14:paraId="68F5228F">
            <w:pPr>
              <w:spacing w:line="360" w:lineRule="auto"/>
              <w:jc w:val="center"/>
              <w:rPr>
                <w:rFonts w:asciiTheme="minorEastAsia" w:hAnsiTheme="minorEastAsia"/>
                <w:color w:val="auto"/>
                <w:sz w:val="24"/>
                <w:szCs w:val="24"/>
                <w:highlight w:val="none"/>
              </w:rPr>
            </w:pPr>
          </w:p>
        </w:tc>
        <w:tc>
          <w:tcPr>
            <w:tcW w:w="1013" w:type="dxa"/>
            <w:vAlign w:val="center"/>
          </w:tcPr>
          <w:p w14:paraId="4B796C8D">
            <w:pPr>
              <w:spacing w:line="360" w:lineRule="auto"/>
              <w:jc w:val="center"/>
              <w:rPr>
                <w:rFonts w:asciiTheme="minorEastAsia" w:hAnsiTheme="minorEastAsia"/>
                <w:color w:val="auto"/>
                <w:sz w:val="24"/>
                <w:szCs w:val="24"/>
                <w:highlight w:val="none"/>
              </w:rPr>
            </w:pPr>
          </w:p>
        </w:tc>
        <w:tc>
          <w:tcPr>
            <w:tcW w:w="2062" w:type="dxa"/>
            <w:vAlign w:val="center"/>
          </w:tcPr>
          <w:p w14:paraId="4F663EDA">
            <w:pPr>
              <w:spacing w:line="360" w:lineRule="auto"/>
              <w:jc w:val="center"/>
              <w:rPr>
                <w:rFonts w:asciiTheme="minorEastAsia" w:hAnsiTheme="minorEastAsia"/>
                <w:color w:val="auto"/>
                <w:sz w:val="24"/>
                <w:szCs w:val="24"/>
                <w:highlight w:val="none"/>
              </w:rPr>
            </w:pPr>
          </w:p>
        </w:tc>
        <w:tc>
          <w:tcPr>
            <w:tcW w:w="1279" w:type="dxa"/>
            <w:vAlign w:val="center"/>
          </w:tcPr>
          <w:p w14:paraId="73BF2EBE">
            <w:pPr>
              <w:spacing w:line="360" w:lineRule="auto"/>
              <w:jc w:val="center"/>
              <w:rPr>
                <w:rFonts w:asciiTheme="minorEastAsia" w:hAnsiTheme="minorEastAsia"/>
                <w:color w:val="auto"/>
                <w:sz w:val="24"/>
                <w:szCs w:val="24"/>
                <w:highlight w:val="none"/>
              </w:rPr>
            </w:pPr>
          </w:p>
        </w:tc>
        <w:tc>
          <w:tcPr>
            <w:tcW w:w="779" w:type="dxa"/>
            <w:vAlign w:val="center"/>
          </w:tcPr>
          <w:p w14:paraId="29A82019">
            <w:pPr>
              <w:spacing w:line="360" w:lineRule="auto"/>
              <w:jc w:val="center"/>
              <w:rPr>
                <w:rFonts w:asciiTheme="minorEastAsia" w:hAnsiTheme="minorEastAsia"/>
                <w:color w:val="auto"/>
                <w:sz w:val="24"/>
                <w:szCs w:val="24"/>
                <w:highlight w:val="none"/>
              </w:rPr>
            </w:pPr>
          </w:p>
        </w:tc>
        <w:tc>
          <w:tcPr>
            <w:tcW w:w="948" w:type="dxa"/>
            <w:vAlign w:val="center"/>
          </w:tcPr>
          <w:p w14:paraId="5AD21634">
            <w:pPr>
              <w:spacing w:line="360" w:lineRule="auto"/>
              <w:jc w:val="center"/>
              <w:rPr>
                <w:rFonts w:asciiTheme="minorEastAsia" w:hAnsiTheme="minorEastAsia"/>
                <w:color w:val="auto"/>
                <w:sz w:val="24"/>
                <w:szCs w:val="24"/>
                <w:highlight w:val="none"/>
              </w:rPr>
            </w:pPr>
          </w:p>
        </w:tc>
      </w:tr>
      <w:tr w14:paraId="6B202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2F2AF0B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BAF1789">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98259F">
            <w:pPr>
              <w:spacing w:line="360" w:lineRule="auto"/>
              <w:rPr>
                <w:rFonts w:hint="eastAsia" w:asciiTheme="minorEastAsia" w:hAnsiTheme="minorEastAsia"/>
                <w:color w:val="auto"/>
                <w:sz w:val="24"/>
                <w:szCs w:val="24"/>
                <w:highlight w:val="none"/>
              </w:rPr>
            </w:pPr>
          </w:p>
        </w:tc>
      </w:tr>
    </w:tbl>
    <w:p w14:paraId="389C2E2D">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7F894FB0">
      <w:pPr>
        <w:pStyle w:val="29"/>
        <w:rPr>
          <w:rFonts w:hint="eastAsia"/>
        </w:rPr>
      </w:pPr>
    </w:p>
    <w:p w14:paraId="1761F979">
      <w:pPr>
        <w:spacing w:line="420" w:lineRule="auto"/>
        <w:rPr>
          <w:rFonts w:hint="eastAsia" w:ascii="宋体" w:hAnsi="宋体" w:cs="宋体"/>
          <w:color w:val="auto"/>
          <w:sz w:val="24"/>
        </w:rPr>
      </w:pPr>
    </w:p>
    <w:p w14:paraId="4128A2E4">
      <w:pPr>
        <w:spacing w:line="360" w:lineRule="auto"/>
        <w:rPr>
          <w:rFonts w:hint="eastAsia" w:asciiTheme="minorEastAsia" w:hAnsiTheme="minorEastAsia"/>
          <w:color w:val="auto"/>
          <w:sz w:val="24"/>
          <w:highlight w:val="none"/>
          <w:lang w:eastAsia="zh-CN"/>
        </w:rPr>
      </w:pPr>
    </w:p>
    <w:p w14:paraId="39B8B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8924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89215B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13925F">
      <w:pPr>
        <w:spacing w:line="420" w:lineRule="auto"/>
        <w:jc w:val="center"/>
        <w:rPr>
          <w:rFonts w:ascii="宋体" w:hAnsi="宋体" w:cs="宋体"/>
          <w:color w:val="auto"/>
          <w:sz w:val="24"/>
        </w:rPr>
      </w:pPr>
      <w:r>
        <w:rPr>
          <w:rFonts w:ascii="宋体" w:hAnsi="宋体" w:cs="宋体"/>
          <w:color w:val="auto"/>
          <w:sz w:val="24"/>
        </w:rPr>
        <w:br w:type="page"/>
      </w:r>
    </w:p>
    <w:p w14:paraId="1373CE6D">
      <w:pPr>
        <w:spacing w:line="420" w:lineRule="auto"/>
        <w:jc w:val="center"/>
        <w:rPr>
          <w:rFonts w:ascii="宋体" w:hAnsi="宋体" w:cs="宋体"/>
          <w:color w:val="auto"/>
          <w:sz w:val="24"/>
        </w:rPr>
      </w:pPr>
    </w:p>
    <w:p w14:paraId="595427F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48714907">
      <w:pPr>
        <w:numPr>
          <w:ilvl w:val="0"/>
          <w:numId w:val="0"/>
        </w:numPr>
        <w:rPr>
          <w:sz w:val="28"/>
          <w:szCs w:val="28"/>
        </w:rPr>
      </w:pPr>
    </w:p>
    <w:tbl>
      <w:tblPr>
        <w:tblStyle w:val="31"/>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282A9124">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06A633B1">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B9275CA">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1C18E1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44A5B37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A0E23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5D9E713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166BF3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50208E2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FF80A74">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6835A6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A6FD70B">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8C6FD33">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429E2E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147C68F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E3A404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605775C">
            <w:pPr>
              <w:widowControl/>
              <w:jc w:val="left"/>
              <w:rPr>
                <w:rFonts w:ascii="宋体" w:hAnsi="宋体" w:cs="宋体"/>
                <w:color w:val="000000"/>
                <w:kern w:val="0"/>
                <w:sz w:val="22"/>
                <w:szCs w:val="22"/>
              </w:rPr>
            </w:pPr>
          </w:p>
        </w:tc>
      </w:tr>
      <w:tr w14:paraId="032DCC4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DE4C8F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81AC95B">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43B222">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3CBFC8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989961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1CB57CE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51306FC5">
            <w:pPr>
              <w:widowControl/>
              <w:jc w:val="left"/>
              <w:rPr>
                <w:rFonts w:hint="eastAsia" w:ascii="仿宋_GB2312" w:hAnsi="宋体" w:eastAsia="仿宋_GB2312" w:cs="宋体"/>
                <w:color w:val="000000"/>
                <w:kern w:val="0"/>
                <w:sz w:val="24"/>
                <w:szCs w:val="24"/>
              </w:rPr>
            </w:pPr>
          </w:p>
        </w:tc>
      </w:tr>
      <w:tr w14:paraId="6E284D5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267A6B6">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C7F16C7">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A4D8C0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70921CA">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69F7488C">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1F7B636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6AA2E2B9">
            <w:pPr>
              <w:widowControl/>
              <w:jc w:val="left"/>
              <w:rPr>
                <w:rFonts w:hint="eastAsia" w:ascii="仿宋_GB2312" w:hAnsi="宋体" w:eastAsia="仿宋_GB2312" w:cs="宋体"/>
                <w:color w:val="000000"/>
                <w:kern w:val="0"/>
                <w:sz w:val="24"/>
                <w:szCs w:val="24"/>
              </w:rPr>
            </w:pPr>
          </w:p>
        </w:tc>
      </w:tr>
      <w:tr w14:paraId="015929F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1BAB25D">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E298CC">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F5DB3D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7E91D80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7557AA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67609A0">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40C3680">
            <w:pPr>
              <w:widowControl/>
              <w:jc w:val="left"/>
              <w:rPr>
                <w:rFonts w:ascii="宋体" w:hAnsi="宋体" w:cs="宋体"/>
                <w:color w:val="000000"/>
                <w:kern w:val="0"/>
                <w:sz w:val="22"/>
                <w:szCs w:val="22"/>
              </w:rPr>
            </w:pPr>
          </w:p>
        </w:tc>
      </w:tr>
      <w:tr w14:paraId="42D0D8C2">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7C796EB4">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29409A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99E5B08">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64F77BE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958D67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4DE85765">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86CC0F">
            <w:pPr>
              <w:widowControl/>
              <w:jc w:val="left"/>
              <w:rPr>
                <w:rFonts w:ascii="宋体" w:hAnsi="宋体" w:cs="宋体"/>
                <w:color w:val="000000"/>
                <w:kern w:val="0"/>
                <w:sz w:val="22"/>
                <w:szCs w:val="22"/>
              </w:rPr>
            </w:pPr>
          </w:p>
        </w:tc>
      </w:tr>
    </w:tbl>
    <w:p w14:paraId="7992229F">
      <w:pPr>
        <w:rPr>
          <w:rFonts w:hint="eastAsia" w:asciiTheme="minorEastAsia" w:hAnsiTheme="minorEastAsia" w:eastAsiaTheme="minorEastAsia" w:cstheme="minorEastAsia"/>
          <w:color w:val="auto"/>
          <w:sz w:val="21"/>
          <w:szCs w:val="21"/>
          <w:highlight w:val="none"/>
        </w:rPr>
      </w:pPr>
      <w:bookmarkStart w:id="41" w:name="_Toc304219290"/>
      <w:bookmarkStart w:id="42" w:name="_Toc349642274"/>
      <w:bookmarkStart w:id="43" w:name="_Toc337554757"/>
      <w:bookmarkStart w:id="44" w:name="_Toc320878673"/>
      <w:bookmarkStart w:id="45" w:name="_Toc33747588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4E57FF92">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41"/>
      <w:bookmarkEnd w:id="42"/>
      <w:bookmarkEnd w:id="43"/>
      <w:bookmarkEnd w:id="44"/>
      <w:bookmarkEnd w:id="45"/>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196E778C">
      <w:pPr>
        <w:spacing w:line="420" w:lineRule="auto"/>
        <w:rPr>
          <w:rFonts w:hint="eastAsia" w:ascii="宋体" w:hAnsi="宋体" w:cs="宋体"/>
          <w:color w:val="auto"/>
          <w:sz w:val="24"/>
        </w:rPr>
      </w:pPr>
    </w:p>
    <w:p w14:paraId="3B777FB2">
      <w:pPr>
        <w:spacing w:line="420" w:lineRule="auto"/>
        <w:rPr>
          <w:rFonts w:hint="eastAsia" w:ascii="宋体" w:hAnsi="宋体" w:cs="宋体"/>
          <w:color w:val="auto"/>
          <w:sz w:val="24"/>
        </w:rPr>
      </w:pPr>
    </w:p>
    <w:p w14:paraId="4EA7ED2C">
      <w:pPr>
        <w:pStyle w:val="29"/>
        <w:rPr>
          <w:rFonts w:hint="eastAsia" w:ascii="宋体" w:hAnsi="宋体" w:cs="宋体"/>
          <w:color w:val="auto"/>
          <w:sz w:val="24"/>
        </w:rPr>
      </w:pPr>
    </w:p>
    <w:p w14:paraId="549AFD07">
      <w:pPr>
        <w:rPr>
          <w:rFonts w:hint="eastAsia" w:ascii="宋体" w:hAnsi="宋体" w:cs="宋体"/>
          <w:color w:val="auto"/>
          <w:sz w:val="24"/>
        </w:rPr>
      </w:pPr>
    </w:p>
    <w:p w14:paraId="7AE3A30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6E558F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1C01C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34469A">
      <w:pPr>
        <w:pStyle w:val="29"/>
        <w:rPr>
          <w:rFonts w:hint="eastAsia"/>
        </w:rPr>
      </w:pPr>
    </w:p>
    <w:p w14:paraId="23B36953">
      <w:pPr>
        <w:pStyle w:val="9"/>
        <w:ind w:firstLine="0"/>
        <w:jc w:val="center"/>
        <w:outlineLvl w:val="1"/>
        <w:rPr>
          <w:rFonts w:hint="eastAsia" w:ascii="Times New Roman" w:hAnsi="Times New Roman" w:eastAsia="宋体" w:cs="Times New Roman"/>
          <w:b/>
          <w:kern w:val="2"/>
          <w:sz w:val="32"/>
          <w:szCs w:val="32"/>
          <w:lang w:val="en-US" w:eastAsia="zh-CN" w:bidi="ar-SA"/>
        </w:rPr>
      </w:pPr>
    </w:p>
    <w:p w14:paraId="24BC1AC3">
      <w:pPr>
        <w:pStyle w:val="9"/>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1819E252">
      <w:pPr>
        <w:pStyle w:val="9"/>
        <w:ind w:firstLine="0"/>
        <w:jc w:val="center"/>
        <w:outlineLvl w:val="1"/>
        <w:rPr>
          <w:rFonts w:hint="eastAsia" w:ascii="Times New Roman" w:hAnsi="Times New Roman" w:eastAsia="宋体" w:cs="Times New Roman"/>
          <w:b/>
          <w:kern w:val="2"/>
          <w:sz w:val="32"/>
          <w:szCs w:val="32"/>
          <w:lang w:val="en-US" w:eastAsia="zh-CN" w:bidi="ar-SA"/>
        </w:rPr>
      </w:pPr>
    </w:p>
    <w:p w14:paraId="6A53CE34">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DAA33FD">
      <w:pPr>
        <w:rPr>
          <w:rFonts w:hint="eastAsia"/>
        </w:rPr>
      </w:pPr>
    </w:p>
    <w:p w14:paraId="4401082D">
      <w:pPr>
        <w:pStyle w:val="4"/>
        <w:spacing w:before="0" w:after="0"/>
        <w:jc w:val="center"/>
        <w:rPr>
          <w:color w:val="auto"/>
          <w:sz w:val="28"/>
          <w:highlight w:val="none"/>
        </w:rPr>
      </w:pPr>
      <w:bookmarkStart w:id="46" w:name="_Toc21266"/>
      <w:bookmarkStart w:id="47"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6"/>
      <w:bookmarkEnd w:id="47"/>
    </w:p>
    <w:p w14:paraId="0FB37138">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554F6D1D">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242573C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3D20E64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4A6FF3B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10D4ED8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5FA7B2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48207ED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3529A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73E0E5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4BCE2CE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396B7A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13610B14">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48ABDBD">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FFEB26E">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EA342E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2068CC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A4EC60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4F6D601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CAE9BD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33A239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05283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496CDDD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3CC1276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486C3F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695AB49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12D787F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02000ED">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1FA706CE">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7CA0AA1">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15DF4728">
      <w:pPr>
        <w:pStyle w:val="12"/>
        <w:jc w:val="center"/>
        <w:outlineLvl w:val="1"/>
        <w:rPr>
          <w:b/>
          <w:color w:val="auto"/>
          <w:sz w:val="32"/>
          <w:szCs w:val="32"/>
        </w:rPr>
      </w:pPr>
    </w:p>
    <w:p w14:paraId="5C09C7A7">
      <w:pPr>
        <w:pStyle w:val="12"/>
        <w:jc w:val="center"/>
        <w:outlineLvl w:val="1"/>
        <w:rPr>
          <w:b/>
          <w:color w:val="auto"/>
          <w:sz w:val="32"/>
          <w:szCs w:val="32"/>
        </w:rPr>
      </w:pPr>
    </w:p>
    <w:p w14:paraId="6D3F8C24">
      <w:pPr>
        <w:pStyle w:val="12"/>
        <w:outlineLvl w:val="1"/>
        <w:rPr>
          <w:b/>
          <w:color w:val="auto"/>
          <w:sz w:val="32"/>
          <w:szCs w:val="32"/>
        </w:rPr>
      </w:pPr>
    </w:p>
    <w:p w14:paraId="21467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B142E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34ED3E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E55791">
      <w:pPr>
        <w:bidi w:val="0"/>
        <w:rPr>
          <w:rFonts w:hint="eastAsia"/>
          <w:lang w:val="en-US" w:eastAsia="zh-CN"/>
        </w:rPr>
      </w:pPr>
    </w:p>
    <w:p w14:paraId="0F93EABA">
      <w:pPr>
        <w:pStyle w:val="29"/>
        <w:rPr>
          <w:rFonts w:hint="eastAsia"/>
          <w:lang w:val="en-US" w:eastAsia="zh-CN"/>
        </w:rPr>
      </w:pPr>
    </w:p>
    <w:p w14:paraId="193A1CA3">
      <w:pPr>
        <w:rPr>
          <w:rFonts w:hint="eastAsia"/>
          <w:lang w:val="en-US" w:eastAsia="zh-CN"/>
        </w:rPr>
      </w:pPr>
    </w:p>
    <w:p w14:paraId="0086D6F5">
      <w:pPr>
        <w:pStyle w:val="29"/>
        <w:rPr>
          <w:rFonts w:hint="eastAsia"/>
          <w:lang w:val="en-US" w:eastAsia="zh-CN"/>
        </w:rPr>
      </w:pPr>
    </w:p>
    <w:p w14:paraId="5224BBA2">
      <w:pPr>
        <w:rPr>
          <w:rFonts w:hint="eastAsia"/>
          <w:lang w:val="en-US" w:eastAsia="zh-CN"/>
        </w:rPr>
      </w:pPr>
    </w:p>
    <w:p w14:paraId="4C2FF4A5">
      <w:pPr>
        <w:pStyle w:val="29"/>
        <w:rPr>
          <w:rFonts w:hint="eastAsia"/>
          <w:lang w:val="en-US" w:eastAsia="zh-CN"/>
        </w:rPr>
      </w:pPr>
    </w:p>
    <w:p w14:paraId="4D4391C2">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C85FAEB">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2A52575">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D4D96C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BE8CA3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4DD7AB6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C20443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B15FBAF">
      <w:pPr>
        <w:spacing w:line="600" w:lineRule="exact"/>
        <w:rPr>
          <w:rFonts w:ascii="宋体" w:hAnsi="宋体"/>
          <w:color w:val="auto"/>
          <w:sz w:val="24"/>
          <w:highlight w:val="none"/>
        </w:rPr>
      </w:pPr>
    </w:p>
    <w:p w14:paraId="68E9E424">
      <w:pPr>
        <w:spacing w:line="600" w:lineRule="exact"/>
        <w:rPr>
          <w:rFonts w:ascii="宋体" w:hAnsi="宋体"/>
          <w:color w:val="auto"/>
          <w:sz w:val="24"/>
          <w:highlight w:val="none"/>
        </w:rPr>
      </w:pPr>
    </w:p>
    <w:p w14:paraId="2100E923">
      <w:pPr>
        <w:pStyle w:val="29"/>
      </w:pPr>
    </w:p>
    <w:p w14:paraId="29DAEEC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B66F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DFA1F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B108961">
      <w:pPr>
        <w:spacing w:line="600" w:lineRule="exact"/>
        <w:jc w:val="center"/>
        <w:rPr>
          <w:rFonts w:ascii="宋体" w:hAnsi="宋体"/>
          <w:color w:val="auto"/>
          <w:sz w:val="24"/>
          <w:highlight w:val="none"/>
        </w:rPr>
      </w:pPr>
    </w:p>
    <w:p w14:paraId="2BF8960D">
      <w:pPr>
        <w:rPr>
          <w:rFonts w:hint="eastAsia"/>
        </w:rPr>
      </w:pPr>
      <w:r>
        <w:rPr>
          <w:rFonts w:hint="eastAsia"/>
        </w:rPr>
        <w:br w:type="page"/>
      </w:r>
    </w:p>
    <w:p w14:paraId="33D591BE">
      <w:pPr>
        <w:rPr>
          <w:rFonts w:hint="eastAsia"/>
        </w:rPr>
      </w:pPr>
    </w:p>
    <w:p w14:paraId="58A501FF">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8"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8"/>
    </w:p>
    <w:p w14:paraId="272E84D0">
      <w:pPr>
        <w:pStyle w:val="9"/>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DDE86A0">
      <w:pPr>
        <w:pStyle w:val="9"/>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9E70064">
      <w:pPr>
        <w:tabs>
          <w:tab w:val="left" w:pos="926"/>
          <w:tab w:val="left" w:pos="4335"/>
          <w:tab w:val="left" w:pos="7227"/>
        </w:tabs>
        <w:spacing w:line="360" w:lineRule="auto"/>
        <w:jc w:val="left"/>
        <w:rPr>
          <w:rFonts w:hint="eastAsia"/>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822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BB6425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CDBFD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717E56C">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8291A1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187EF14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886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612E72B">
            <w:pPr>
              <w:spacing w:line="360" w:lineRule="auto"/>
              <w:rPr>
                <w:rFonts w:asciiTheme="minorEastAsia" w:hAnsiTheme="minorEastAsia"/>
                <w:color w:val="auto"/>
                <w:sz w:val="24"/>
                <w:szCs w:val="24"/>
                <w:highlight w:val="none"/>
              </w:rPr>
            </w:pPr>
          </w:p>
        </w:tc>
        <w:tc>
          <w:tcPr>
            <w:tcW w:w="1605" w:type="dxa"/>
          </w:tcPr>
          <w:p w14:paraId="62A937BC">
            <w:pPr>
              <w:spacing w:line="360" w:lineRule="auto"/>
              <w:rPr>
                <w:rFonts w:hint="eastAsia" w:asciiTheme="minorEastAsia" w:hAnsiTheme="minorEastAsia"/>
                <w:b/>
                <w:bCs/>
                <w:color w:val="auto"/>
                <w:sz w:val="24"/>
                <w:szCs w:val="24"/>
                <w:highlight w:val="none"/>
                <w:lang w:eastAsia="zh-CN"/>
              </w:rPr>
            </w:pPr>
          </w:p>
          <w:p w14:paraId="69BAB89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46600A6">
            <w:pPr>
              <w:spacing w:line="360" w:lineRule="auto"/>
              <w:rPr>
                <w:rFonts w:hint="eastAsia" w:asciiTheme="minorEastAsia" w:hAnsiTheme="minorEastAsia"/>
                <w:b/>
                <w:bCs/>
                <w:color w:val="auto"/>
                <w:sz w:val="24"/>
                <w:szCs w:val="24"/>
                <w:highlight w:val="none"/>
                <w:lang w:eastAsia="zh-CN"/>
              </w:rPr>
            </w:pPr>
          </w:p>
          <w:p w14:paraId="180CA56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FAD22F3">
            <w:pPr>
              <w:spacing w:line="360" w:lineRule="auto"/>
              <w:rPr>
                <w:rFonts w:asciiTheme="minorEastAsia" w:hAnsiTheme="minorEastAsia"/>
                <w:color w:val="auto"/>
                <w:sz w:val="24"/>
                <w:szCs w:val="24"/>
                <w:highlight w:val="none"/>
              </w:rPr>
            </w:pPr>
          </w:p>
        </w:tc>
        <w:tc>
          <w:tcPr>
            <w:tcW w:w="1608" w:type="dxa"/>
            <w:vMerge w:val="continue"/>
          </w:tcPr>
          <w:p w14:paraId="371E0355">
            <w:pPr>
              <w:spacing w:line="360" w:lineRule="auto"/>
              <w:rPr>
                <w:rFonts w:asciiTheme="minorEastAsia" w:hAnsiTheme="minorEastAsia"/>
                <w:color w:val="auto"/>
                <w:sz w:val="24"/>
                <w:szCs w:val="24"/>
                <w:highlight w:val="none"/>
              </w:rPr>
            </w:pPr>
          </w:p>
        </w:tc>
      </w:tr>
      <w:tr w14:paraId="0E01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13079ED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357D3E84">
            <w:pPr>
              <w:spacing w:line="360" w:lineRule="auto"/>
              <w:rPr>
                <w:rFonts w:asciiTheme="minorEastAsia" w:hAnsiTheme="minorEastAsia"/>
                <w:color w:val="auto"/>
                <w:sz w:val="24"/>
                <w:szCs w:val="24"/>
                <w:highlight w:val="none"/>
              </w:rPr>
            </w:pPr>
          </w:p>
        </w:tc>
        <w:tc>
          <w:tcPr>
            <w:tcW w:w="1607" w:type="dxa"/>
          </w:tcPr>
          <w:p w14:paraId="70406056">
            <w:pPr>
              <w:spacing w:line="360" w:lineRule="auto"/>
              <w:rPr>
                <w:rFonts w:asciiTheme="minorEastAsia" w:hAnsiTheme="minorEastAsia"/>
                <w:color w:val="auto"/>
                <w:sz w:val="24"/>
                <w:szCs w:val="24"/>
                <w:highlight w:val="none"/>
              </w:rPr>
            </w:pPr>
          </w:p>
        </w:tc>
        <w:tc>
          <w:tcPr>
            <w:tcW w:w="1608" w:type="dxa"/>
          </w:tcPr>
          <w:p w14:paraId="4846DD54">
            <w:pPr>
              <w:spacing w:line="360" w:lineRule="auto"/>
              <w:rPr>
                <w:rFonts w:asciiTheme="minorEastAsia" w:hAnsiTheme="minorEastAsia"/>
                <w:color w:val="auto"/>
                <w:sz w:val="24"/>
                <w:szCs w:val="24"/>
                <w:highlight w:val="none"/>
              </w:rPr>
            </w:pPr>
          </w:p>
        </w:tc>
        <w:tc>
          <w:tcPr>
            <w:tcW w:w="1608" w:type="dxa"/>
          </w:tcPr>
          <w:p w14:paraId="3A22C2A4">
            <w:pPr>
              <w:spacing w:line="360" w:lineRule="auto"/>
              <w:rPr>
                <w:rFonts w:asciiTheme="minorEastAsia" w:hAnsiTheme="minorEastAsia"/>
                <w:color w:val="auto"/>
                <w:sz w:val="24"/>
                <w:szCs w:val="24"/>
                <w:highlight w:val="none"/>
              </w:rPr>
            </w:pPr>
          </w:p>
        </w:tc>
      </w:tr>
      <w:tr w14:paraId="6AF1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23B32E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C07669D">
            <w:pPr>
              <w:spacing w:line="360" w:lineRule="auto"/>
              <w:rPr>
                <w:rFonts w:asciiTheme="minorEastAsia" w:hAnsiTheme="minorEastAsia"/>
                <w:color w:val="auto"/>
                <w:sz w:val="24"/>
                <w:szCs w:val="24"/>
                <w:highlight w:val="none"/>
              </w:rPr>
            </w:pPr>
          </w:p>
        </w:tc>
        <w:tc>
          <w:tcPr>
            <w:tcW w:w="1607" w:type="dxa"/>
          </w:tcPr>
          <w:p w14:paraId="4C5EE9DA">
            <w:pPr>
              <w:spacing w:line="360" w:lineRule="auto"/>
              <w:rPr>
                <w:rFonts w:asciiTheme="minorEastAsia" w:hAnsiTheme="minorEastAsia"/>
                <w:color w:val="auto"/>
                <w:sz w:val="24"/>
                <w:szCs w:val="24"/>
                <w:highlight w:val="none"/>
              </w:rPr>
            </w:pPr>
          </w:p>
        </w:tc>
        <w:tc>
          <w:tcPr>
            <w:tcW w:w="1608" w:type="dxa"/>
          </w:tcPr>
          <w:p w14:paraId="51E0C4CF">
            <w:pPr>
              <w:spacing w:line="360" w:lineRule="auto"/>
              <w:rPr>
                <w:rFonts w:asciiTheme="minorEastAsia" w:hAnsiTheme="minorEastAsia"/>
                <w:color w:val="auto"/>
                <w:sz w:val="24"/>
                <w:szCs w:val="24"/>
                <w:highlight w:val="none"/>
              </w:rPr>
            </w:pPr>
          </w:p>
        </w:tc>
        <w:tc>
          <w:tcPr>
            <w:tcW w:w="1608" w:type="dxa"/>
          </w:tcPr>
          <w:p w14:paraId="70D64AEE">
            <w:pPr>
              <w:spacing w:line="360" w:lineRule="auto"/>
              <w:rPr>
                <w:rFonts w:asciiTheme="minorEastAsia" w:hAnsiTheme="minorEastAsia"/>
                <w:color w:val="auto"/>
                <w:sz w:val="24"/>
                <w:szCs w:val="24"/>
                <w:highlight w:val="none"/>
              </w:rPr>
            </w:pPr>
          </w:p>
        </w:tc>
      </w:tr>
      <w:tr w14:paraId="47F6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9481D4D">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5D92AC66">
            <w:pPr>
              <w:spacing w:line="360" w:lineRule="auto"/>
              <w:rPr>
                <w:rFonts w:asciiTheme="minorEastAsia" w:hAnsiTheme="minorEastAsia"/>
                <w:color w:val="auto"/>
                <w:sz w:val="24"/>
                <w:szCs w:val="24"/>
                <w:highlight w:val="none"/>
              </w:rPr>
            </w:pPr>
          </w:p>
        </w:tc>
        <w:tc>
          <w:tcPr>
            <w:tcW w:w="1607" w:type="dxa"/>
          </w:tcPr>
          <w:p w14:paraId="3536A4B0">
            <w:pPr>
              <w:spacing w:line="360" w:lineRule="auto"/>
              <w:rPr>
                <w:rFonts w:asciiTheme="minorEastAsia" w:hAnsiTheme="minorEastAsia"/>
                <w:color w:val="auto"/>
                <w:sz w:val="24"/>
                <w:szCs w:val="24"/>
                <w:highlight w:val="none"/>
              </w:rPr>
            </w:pPr>
          </w:p>
        </w:tc>
        <w:tc>
          <w:tcPr>
            <w:tcW w:w="1608" w:type="dxa"/>
          </w:tcPr>
          <w:p w14:paraId="46503DF9">
            <w:pPr>
              <w:spacing w:line="360" w:lineRule="auto"/>
              <w:rPr>
                <w:rFonts w:asciiTheme="minorEastAsia" w:hAnsiTheme="minorEastAsia"/>
                <w:color w:val="auto"/>
                <w:sz w:val="24"/>
                <w:szCs w:val="24"/>
                <w:highlight w:val="none"/>
              </w:rPr>
            </w:pPr>
          </w:p>
        </w:tc>
        <w:tc>
          <w:tcPr>
            <w:tcW w:w="1608" w:type="dxa"/>
          </w:tcPr>
          <w:p w14:paraId="2FFC8ABC">
            <w:pPr>
              <w:spacing w:line="360" w:lineRule="auto"/>
              <w:rPr>
                <w:rFonts w:asciiTheme="minorEastAsia" w:hAnsiTheme="minorEastAsia"/>
                <w:color w:val="auto"/>
                <w:sz w:val="24"/>
                <w:szCs w:val="24"/>
                <w:highlight w:val="none"/>
              </w:rPr>
            </w:pPr>
          </w:p>
        </w:tc>
      </w:tr>
      <w:tr w14:paraId="7F2C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AE097B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610EE726">
            <w:pPr>
              <w:spacing w:line="360" w:lineRule="auto"/>
              <w:rPr>
                <w:rFonts w:asciiTheme="minorEastAsia" w:hAnsiTheme="minorEastAsia"/>
                <w:color w:val="auto"/>
                <w:sz w:val="24"/>
                <w:szCs w:val="24"/>
                <w:highlight w:val="none"/>
              </w:rPr>
            </w:pPr>
          </w:p>
        </w:tc>
        <w:tc>
          <w:tcPr>
            <w:tcW w:w="1607" w:type="dxa"/>
          </w:tcPr>
          <w:p w14:paraId="012974FC">
            <w:pPr>
              <w:spacing w:line="360" w:lineRule="auto"/>
              <w:rPr>
                <w:rFonts w:asciiTheme="minorEastAsia" w:hAnsiTheme="minorEastAsia"/>
                <w:color w:val="auto"/>
                <w:sz w:val="24"/>
                <w:szCs w:val="24"/>
                <w:highlight w:val="none"/>
              </w:rPr>
            </w:pPr>
          </w:p>
        </w:tc>
        <w:tc>
          <w:tcPr>
            <w:tcW w:w="1608" w:type="dxa"/>
          </w:tcPr>
          <w:p w14:paraId="15AAC0D9">
            <w:pPr>
              <w:spacing w:line="360" w:lineRule="auto"/>
              <w:rPr>
                <w:rFonts w:asciiTheme="minorEastAsia" w:hAnsiTheme="minorEastAsia"/>
                <w:color w:val="auto"/>
                <w:sz w:val="24"/>
                <w:szCs w:val="24"/>
                <w:highlight w:val="none"/>
              </w:rPr>
            </w:pPr>
          </w:p>
        </w:tc>
        <w:tc>
          <w:tcPr>
            <w:tcW w:w="1608" w:type="dxa"/>
          </w:tcPr>
          <w:p w14:paraId="4A07203C">
            <w:pPr>
              <w:spacing w:line="360" w:lineRule="auto"/>
              <w:rPr>
                <w:rFonts w:asciiTheme="minorEastAsia" w:hAnsiTheme="minorEastAsia"/>
                <w:color w:val="auto"/>
                <w:sz w:val="24"/>
                <w:szCs w:val="24"/>
                <w:highlight w:val="none"/>
              </w:rPr>
            </w:pPr>
          </w:p>
        </w:tc>
      </w:tr>
      <w:tr w14:paraId="1B0F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01F3041">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06AADCA0">
            <w:pPr>
              <w:spacing w:line="360" w:lineRule="auto"/>
              <w:rPr>
                <w:rFonts w:asciiTheme="minorEastAsia" w:hAnsiTheme="minorEastAsia"/>
                <w:color w:val="auto"/>
                <w:sz w:val="24"/>
                <w:szCs w:val="24"/>
                <w:highlight w:val="none"/>
              </w:rPr>
            </w:pPr>
          </w:p>
        </w:tc>
        <w:tc>
          <w:tcPr>
            <w:tcW w:w="1607" w:type="dxa"/>
          </w:tcPr>
          <w:p w14:paraId="62C75B91">
            <w:pPr>
              <w:spacing w:line="360" w:lineRule="auto"/>
              <w:rPr>
                <w:rFonts w:asciiTheme="minorEastAsia" w:hAnsiTheme="minorEastAsia"/>
                <w:color w:val="auto"/>
                <w:sz w:val="24"/>
                <w:szCs w:val="24"/>
                <w:highlight w:val="none"/>
              </w:rPr>
            </w:pPr>
          </w:p>
        </w:tc>
        <w:tc>
          <w:tcPr>
            <w:tcW w:w="1608" w:type="dxa"/>
          </w:tcPr>
          <w:p w14:paraId="107F61D6">
            <w:pPr>
              <w:spacing w:line="360" w:lineRule="auto"/>
              <w:rPr>
                <w:rFonts w:asciiTheme="minorEastAsia" w:hAnsiTheme="minorEastAsia"/>
                <w:color w:val="auto"/>
                <w:sz w:val="24"/>
                <w:szCs w:val="24"/>
                <w:highlight w:val="none"/>
              </w:rPr>
            </w:pPr>
          </w:p>
        </w:tc>
        <w:tc>
          <w:tcPr>
            <w:tcW w:w="1608" w:type="dxa"/>
          </w:tcPr>
          <w:p w14:paraId="1508946F">
            <w:pPr>
              <w:spacing w:line="360" w:lineRule="auto"/>
              <w:rPr>
                <w:rFonts w:asciiTheme="minorEastAsia" w:hAnsiTheme="minorEastAsia"/>
                <w:color w:val="auto"/>
                <w:sz w:val="24"/>
                <w:szCs w:val="24"/>
                <w:highlight w:val="none"/>
              </w:rPr>
            </w:pPr>
          </w:p>
        </w:tc>
      </w:tr>
      <w:tr w14:paraId="02D3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0B6C0B3">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325DE7A">
            <w:pPr>
              <w:spacing w:line="360" w:lineRule="auto"/>
              <w:rPr>
                <w:rFonts w:asciiTheme="minorEastAsia" w:hAnsiTheme="minorEastAsia"/>
                <w:color w:val="auto"/>
                <w:sz w:val="24"/>
                <w:szCs w:val="24"/>
                <w:highlight w:val="none"/>
              </w:rPr>
            </w:pPr>
          </w:p>
        </w:tc>
        <w:tc>
          <w:tcPr>
            <w:tcW w:w="1607" w:type="dxa"/>
          </w:tcPr>
          <w:p w14:paraId="227B0F43">
            <w:pPr>
              <w:spacing w:line="360" w:lineRule="auto"/>
              <w:rPr>
                <w:rFonts w:asciiTheme="minorEastAsia" w:hAnsiTheme="minorEastAsia"/>
                <w:color w:val="auto"/>
                <w:sz w:val="24"/>
                <w:szCs w:val="24"/>
                <w:highlight w:val="none"/>
              </w:rPr>
            </w:pPr>
          </w:p>
        </w:tc>
        <w:tc>
          <w:tcPr>
            <w:tcW w:w="1608" w:type="dxa"/>
          </w:tcPr>
          <w:p w14:paraId="581B80CB">
            <w:pPr>
              <w:spacing w:line="360" w:lineRule="auto"/>
              <w:rPr>
                <w:rFonts w:asciiTheme="minorEastAsia" w:hAnsiTheme="minorEastAsia"/>
                <w:color w:val="auto"/>
                <w:sz w:val="24"/>
                <w:szCs w:val="24"/>
                <w:highlight w:val="none"/>
              </w:rPr>
            </w:pPr>
          </w:p>
        </w:tc>
        <w:tc>
          <w:tcPr>
            <w:tcW w:w="1608" w:type="dxa"/>
          </w:tcPr>
          <w:p w14:paraId="5BEC6190">
            <w:pPr>
              <w:spacing w:line="360" w:lineRule="auto"/>
              <w:rPr>
                <w:rFonts w:asciiTheme="minorEastAsia" w:hAnsiTheme="minorEastAsia"/>
                <w:color w:val="auto"/>
                <w:sz w:val="24"/>
                <w:szCs w:val="24"/>
                <w:highlight w:val="none"/>
              </w:rPr>
            </w:pPr>
          </w:p>
        </w:tc>
      </w:tr>
      <w:tr w14:paraId="3F7B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A1378AD">
            <w:pPr>
              <w:spacing w:line="360" w:lineRule="auto"/>
              <w:rPr>
                <w:rFonts w:asciiTheme="minorEastAsia" w:hAnsiTheme="minorEastAsia"/>
                <w:color w:val="auto"/>
                <w:sz w:val="24"/>
                <w:szCs w:val="24"/>
                <w:highlight w:val="none"/>
              </w:rPr>
            </w:pPr>
          </w:p>
        </w:tc>
        <w:tc>
          <w:tcPr>
            <w:tcW w:w="1605" w:type="dxa"/>
          </w:tcPr>
          <w:p w14:paraId="0F2D5E50">
            <w:pPr>
              <w:spacing w:line="360" w:lineRule="auto"/>
              <w:rPr>
                <w:rFonts w:asciiTheme="minorEastAsia" w:hAnsiTheme="minorEastAsia"/>
                <w:color w:val="auto"/>
                <w:sz w:val="24"/>
                <w:szCs w:val="24"/>
                <w:highlight w:val="none"/>
              </w:rPr>
            </w:pPr>
          </w:p>
        </w:tc>
        <w:tc>
          <w:tcPr>
            <w:tcW w:w="1607" w:type="dxa"/>
          </w:tcPr>
          <w:p w14:paraId="595426A1">
            <w:pPr>
              <w:spacing w:line="360" w:lineRule="auto"/>
              <w:rPr>
                <w:rFonts w:asciiTheme="minorEastAsia" w:hAnsiTheme="minorEastAsia"/>
                <w:color w:val="auto"/>
                <w:sz w:val="24"/>
                <w:szCs w:val="24"/>
                <w:highlight w:val="none"/>
              </w:rPr>
            </w:pPr>
          </w:p>
        </w:tc>
        <w:tc>
          <w:tcPr>
            <w:tcW w:w="1608" w:type="dxa"/>
          </w:tcPr>
          <w:p w14:paraId="22FBA6F3">
            <w:pPr>
              <w:spacing w:line="360" w:lineRule="auto"/>
              <w:rPr>
                <w:rFonts w:asciiTheme="minorEastAsia" w:hAnsiTheme="minorEastAsia"/>
                <w:color w:val="auto"/>
                <w:sz w:val="24"/>
                <w:szCs w:val="24"/>
                <w:highlight w:val="none"/>
              </w:rPr>
            </w:pPr>
          </w:p>
        </w:tc>
        <w:tc>
          <w:tcPr>
            <w:tcW w:w="1608" w:type="dxa"/>
          </w:tcPr>
          <w:p w14:paraId="3119F95A">
            <w:pPr>
              <w:spacing w:line="360" w:lineRule="auto"/>
              <w:rPr>
                <w:rFonts w:asciiTheme="minorEastAsia" w:hAnsiTheme="minorEastAsia"/>
                <w:color w:val="auto"/>
                <w:sz w:val="24"/>
                <w:szCs w:val="24"/>
                <w:highlight w:val="none"/>
              </w:rPr>
            </w:pPr>
          </w:p>
        </w:tc>
      </w:tr>
      <w:tr w14:paraId="1927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99919B5">
            <w:pPr>
              <w:spacing w:line="360" w:lineRule="auto"/>
              <w:rPr>
                <w:rFonts w:asciiTheme="minorEastAsia" w:hAnsiTheme="minorEastAsia"/>
                <w:color w:val="auto"/>
                <w:sz w:val="24"/>
                <w:szCs w:val="24"/>
                <w:highlight w:val="none"/>
              </w:rPr>
            </w:pPr>
          </w:p>
        </w:tc>
        <w:tc>
          <w:tcPr>
            <w:tcW w:w="1605" w:type="dxa"/>
          </w:tcPr>
          <w:p w14:paraId="583566E9">
            <w:pPr>
              <w:spacing w:line="360" w:lineRule="auto"/>
              <w:rPr>
                <w:rFonts w:asciiTheme="minorEastAsia" w:hAnsiTheme="minorEastAsia"/>
                <w:color w:val="auto"/>
                <w:sz w:val="24"/>
                <w:szCs w:val="24"/>
                <w:highlight w:val="none"/>
              </w:rPr>
            </w:pPr>
          </w:p>
        </w:tc>
        <w:tc>
          <w:tcPr>
            <w:tcW w:w="1607" w:type="dxa"/>
          </w:tcPr>
          <w:p w14:paraId="7514E4DB">
            <w:pPr>
              <w:spacing w:line="360" w:lineRule="auto"/>
              <w:rPr>
                <w:rFonts w:asciiTheme="minorEastAsia" w:hAnsiTheme="minorEastAsia"/>
                <w:color w:val="auto"/>
                <w:sz w:val="24"/>
                <w:szCs w:val="24"/>
                <w:highlight w:val="none"/>
              </w:rPr>
            </w:pPr>
          </w:p>
        </w:tc>
        <w:tc>
          <w:tcPr>
            <w:tcW w:w="1608" w:type="dxa"/>
          </w:tcPr>
          <w:p w14:paraId="05B3A843">
            <w:pPr>
              <w:spacing w:line="360" w:lineRule="auto"/>
              <w:rPr>
                <w:rFonts w:asciiTheme="minorEastAsia" w:hAnsiTheme="minorEastAsia"/>
                <w:color w:val="auto"/>
                <w:sz w:val="24"/>
                <w:szCs w:val="24"/>
                <w:highlight w:val="none"/>
              </w:rPr>
            </w:pPr>
          </w:p>
        </w:tc>
        <w:tc>
          <w:tcPr>
            <w:tcW w:w="1608" w:type="dxa"/>
          </w:tcPr>
          <w:p w14:paraId="2D1465F7">
            <w:pPr>
              <w:spacing w:line="360" w:lineRule="auto"/>
              <w:rPr>
                <w:rFonts w:asciiTheme="minorEastAsia" w:hAnsiTheme="minorEastAsia"/>
                <w:color w:val="auto"/>
                <w:sz w:val="24"/>
                <w:szCs w:val="24"/>
                <w:highlight w:val="none"/>
              </w:rPr>
            </w:pPr>
          </w:p>
        </w:tc>
      </w:tr>
      <w:tr w14:paraId="2477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22765C92">
            <w:pPr>
              <w:spacing w:line="360" w:lineRule="auto"/>
              <w:rPr>
                <w:rFonts w:asciiTheme="minorEastAsia" w:hAnsiTheme="minorEastAsia"/>
                <w:color w:val="auto"/>
                <w:sz w:val="24"/>
                <w:szCs w:val="24"/>
                <w:highlight w:val="none"/>
              </w:rPr>
            </w:pPr>
          </w:p>
        </w:tc>
        <w:tc>
          <w:tcPr>
            <w:tcW w:w="1605" w:type="dxa"/>
          </w:tcPr>
          <w:p w14:paraId="752A443C">
            <w:pPr>
              <w:spacing w:line="360" w:lineRule="auto"/>
              <w:rPr>
                <w:rFonts w:asciiTheme="minorEastAsia" w:hAnsiTheme="minorEastAsia"/>
                <w:color w:val="auto"/>
                <w:sz w:val="24"/>
                <w:szCs w:val="24"/>
                <w:highlight w:val="none"/>
              </w:rPr>
            </w:pPr>
          </w:p>
        </w:tc>
        <w:tc>
          <w:tcPr>
            <w:tcW w:w="1607" w:type="dxa"/>
          </w:tcPr>
          <w:p w14:paraId="3E2C244A">
            <w:pPr>
              <w:spacing w:line="360" w:lineRule="auto"/>
              <w:rPr>
                <w:rFonts w:asciiTheme="minorEastAsia" w:hAnsiTheme="minorEastAsia"/>
                <w:color w:val="auto"/>
                <w:sz w:val="24"/>
                <w:szCs w:val="24"/>
                <w:highlight w:val="none"/>
              </w:rPr>
            </w:pPr>
          </w:p>
        </w:tc>
        <w:tc>
          <w:tcPr>
            <w:tcW w:w="1608" w:type="dxa"/>
          </w:tcPr>
          <w:p w14:paraId="35C6BFC1">
            <w:pPr>
              <w:spacing w:line="360" w:lineRule="auto"/>
              <w:rPr>
                <w:rFonts w:asciiTheme="minorEastAsia" w:hAnsiTheme="minorEastAsia"/>
                <w:color w:val="auto"/>
                <w:sz w:val="24"/>
                <w:szCs w:val="24"/>
                <w:highlight w:val="none"/>
              </w:rPr>
            </w:pPr>
          </w:p>
        </w:tc>
        <w:tc>
          <w:tcPr>
            <w:tcW w:w="1608" w:type="dxa"/>
          </w:tcPr>
          <w:p w14:paraId="417721BA">
            <w:pPr>
              <w:spacing w:line="360" w:lineRule="auto"/>
              <w:rPr>
                <w:rFonts w:asciiTheme="minorEastAsia" w:hAnsiTheme="minorEastAsia"/>
                <w:color w:val="auto"/>
                <w:sz w:val="24"/>
                <w:szCs w:val="24"/>
                <w:highlight w:val="none"/>
              </w:rPr>
            </w:pPr>
          </w:p>
        </w:tc>
      </w:tr>
    </w:tbl>
    <w:p w14:paraId="56078E24">
      <w:pPr>
        <w:adjustRightInd w:val="0"/>
        <w:snapToGrid w:val="0"/>
        <w:spacing w:line="360" w:lineRule="auto"/>
        <w:ind w:right="210" w:rightChars="100" w:firstLine="240" w:firstLineChars="100"/>
      </w:pPr>
      <w:r>
        <w:rPr>
          <w:rFonts w:hint="eastAsia" w:ascii="宋体" w:hAnsi="宋体"/>
          <w:sz w:val="24"/>
        </w:rPr>
        <w:t xml:space="preserve">                                      </w:t>
      </w:r>
    </w:p>
    <w:p w14:paraId="0AA4EB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8FD6332">
      <w:pPr>
        <w:spacing w:line="360" w:lineRule="auto"/>
        <w:rPr>
          <w:rFonts w:hint="eastAsia" w:asciiTheme="minorEastAsia" w:hAnsiTheme="minorEastAsia"/>
          <w:color w:val="auto"/>
          <w:sz w:val="24"/>
          <w:szCs w:val="24"/>
          <w:highlight w:val="none"/>
        </w:rPr>
      </w:pPr>
    </w:p>
    <w:p w14:paraId="5D4BE55F">
      <w:pPr>
        <w:spacing w:line="360" w:lineRule="auto"/>
        <w:jc w:val="center"/>
        <w:outlineLvl w:val="1"/>
        <w:rPr>
          <w:rFonts w:hint="eastAsia"/>
          <w:b/>
          <w:sz w:val="32"/>
          <w:szCs w:val="32"/>
          <w:lang w:val="en-US" w:eastAsia="zh-CN"/>
        </w:rPr>
      </w:pPr>
    </w:p>
    <w:p w14:paraId="1AFB94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F1A26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77F566">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2EBB3FC">
      <w:pPr>
        <w:pStyle w:val="29"/>
        <w:rPr>
          <w:rFonts w:hint="eastAsia" w:asciiTheme="minorEastAsia" w:hAnsiTheme="minorEastAsia"/>
          <w:color w:val="auto"/>
          <w:sz w:val="24"/>
          <w:highlight w:val="none"/>
          <w:lang w:val="en-US" w:eastAsia="zh-CN"/>
        </w:rPr>
      </w:pPr>
    </w:p>
    <w:p w14:paraId="19685151">
      <w:pPr>
        <w:rPr>
          <w:rFonts w:hint="eastAsia" w:asciiTheme="minorEastAsia" w:hAnsiTheme="minorEastAsia"/>
          <w:color w:val="auto"/>
          <w:sz w:val="24"/>
          <w:highlight w:val="none"/>
          <w:lang w:val="en-US" w:eastAsia="zh-CN"/>
        </w:rPr>
      </w:pPr>
    </w:p>
    <w:p w14:paraId="165B5F28">
      <w:pPr>
        <w:pStyle w:val="29"/>
        <w:rPr>
          <w:rFonts w:hint="eastAsia" w:asciiTheme="minorEastAsia" w:hAnsiTheme="minorEastAsia"/>
          <w:color w:val="auto"/>
          <w:sz w:val="24"/>
          <w:highlight w:val="none"/>
          <w:lang w:val="en-US" w:eastAsia="zh-CN"/>
        </w:rPr>
      </w:pPr>
    </w:p>
    <w:p w14:paraId="41491397">
      <w:pPr>
        <w:jc w:val="center"/>
        <w:rPr>
          <w:rFonts w:hint="eastAsia" w:asciiTheme="minorEastAsia" w:hAnsiTheme="minorEastAsia"/>
          <w:b/>
          <w:color w:val="auto"/>
          <w:sz w:val="32"/>
          <w:szCs w:val="36"/>
          <w:highlight w:val="red"/>
          <w:lang w:val="en-US" w:eastAsia="zh-CN"/>
        </w:rPr>
      </w:pPr>
    </w:p>
    <w:p w14:paraId="39AEEA12">
      <w:pPr>
        <w:pStyle w:val="9"/>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44758A0D">
      <w:pPr>
        <w:pStyle w:val="9"/>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4D5A95C7">
      <w:pPr>
        <w:pStyle w:val="9"/>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7ABF388D">
      <w:pPr>
        <w:rPr>
          <w:rFonts w:hint="default"/>
          <w:lang w:val="en-US" w:eastAsia="zh-CN"/>
        </w:rPr>
      </w:pPr>
    </w:p>
    <w:p w14:paraId="65F191B0">
      <w:pPr>
        <w:rPr>
          <w:rFonts w:hint="eastAsia"/>
          <w:b w:val="0"/>
          <w:bCs/>
          <w:sz w:val="28"/>
          <w:szCs w:val="28"/>
          <w:lang w:val="en-US" w:eastAsia="zh-CN"/>
        </w:rPr>
      </w:pPr>
    </w:p>
    <w:p w14:paraId="25976A7E">
      <w:pPr>
        <w:pStyle w:val="29"/>
        <w:rPr>
          <w:rFonts w:hint="eastAsia"/>
          <w:b w:val="0"/>
          <w:bCs/>
          <w:sz w:val="28"/>
          <w:szCs w:val="28"/>
          <w:lang w:val="en-US" w:eastAsia="zh-CN"/>
        </w:rPr>
      </w:pPr>
    </w:p>
    <w:p w14:paraId="52C842C4">
      <w:pPr>
        <w:rPr>
          <w:rFonts w:hint="eastAsia"/>
          <w:b w:val="0"/>
          <w:bCs/>
          <w:sz w:val="28"/>
          <w:szCs w:val="28"/>
          <w:lang w:val="en-US" w:eastAsia="zh-CN"/>
        </w:rPr>
      </w:pPr>
    </w:p>
    <w:p w14:paraId="3A27B730">
      <w:pPr>
        <w:pStyle w:val="29"/>
        <w:rPr>
          <w:rFonts w:hint="eastAsia"/>
          <w:b w:val="0"/>
          <w:bCs/>
          <w:sz w:val="28"/>
          <w:szCs w:val="28"/>
          <w:lang w:val="en-US" w:eastAsia="zh-CN"/>
        </w:rPr>
      </w:pPr>
    </w:p>
    <w:p w14:paraId="4BDAF481">
      <w:pPr>
        <w:rPr>
          <w:rFonts w:hint="eastAsia"/>
          <w:b w:val="0"/>
          <w:bCs/>
          <w:sz w:val="28"/>
          <w:szCs w:val="28"/>
          <w:lang w:val="en-US" w:eastAsia="zh-CN"/>
        </w:rPr>
      </w:pPr>
    </w:p>
    <w:p w14:paraId="07F5E03C">
      <w:pPr>
        <w:pStyle w:val="29"/>
        <w:rPr>
          <w:rFonts w:hint="eastAsia"/>
          <w:b w:val="0"/>
          <w:bCs/>
          <w:sz w:val="28"/>
          <w:szCs w:val="28"/>
          <w:lang w:val="en-US" w:eastAsia="zh-CN"/>
        </w:rPr>
      </w:pPr>
    </w:p>
    <w:p w14:paraId="252CD262">
      <w:pPr>
        <w:rPr>
          <w:rFonts w:hint="eastAsia"/>
          <w:b w:val="0"/>
          <w:bCs/>
          <w:sz w:val="28"/>
          <w:szCs w:val="28"/>
          <w:lang w:val="en-US" w:eastAsia="zh-CN"/>
        </w:rPr>
      </w:pPr>
    </w:p>
    <w:p w14:paraId="32DECA72">
      <w:pPr>
        <w:pStyle w:val="29"/>
        <w:rPr>
          <w:rFonts w:hint="eastAsia"/>
          <w:b w:val="0"/>
          <w:bCs/>
          <w:sz w:val="28"/>
          <w:szCs w:val="28"/>
          <w:lang w:val="en-US" w:eastAsia="zh-CN"/>
        </w:rPr>
      </w:pPr>
    </w:p>
    <w:p w14:paraId="6C774A77">
      <w:pPr>
        <w:rPr>
          <w:rFonts w:hint="eastAsia"/>
          <w:b w:val="0"/>
          <w:bCs/>
          <w:sz w:val="28"/>
          <w:szCs w:val="28"/>
          <w:lang w:val="en-US" w:eastAsia="zh-CN"/>
        </w:rPr>
      </w:pPr>
    </w:p>
    <w:p w14:paraId="66344D68">
      <w:pPr>
        <w:pStyle w:val="29"/>
        <w:rPr>
          <w:rFonts w:hint="eastAsia"/>
          <w:b w:val="0"/>
          <w:bCs/>
          <w:sz w:val="28"/>
          <w:szCs w:val="28"/>
          <w:lang w:val="en-US" w:eastAsia="zh-CN"/>
        </w:rPr>
      </w:pPr>
    </w:p>
    <w:p w14:paraId="5DCAAB1C">
      <w:pPr>
        <w:rPr>
          <w:rFonts w:hint="eastAsia"/>
          <w:b w:val="0"/>
          <w:bCs/>
          <w:sz w:val="28"/>
          <w:szCs w:val="28"/>
          <w:lang w:val="en-US" w:eastAsia="zh-CN"/>
        </w:rPr>
      </w:pPr>
    </w:p>
    <w:p w14:paraId="5DBFC453">
      <w:pPr>
        <w:pStyle w:val="29"/>
        <w:rPr>
          <w:rFonts w:hint="eastAsia"/>
          <w:b w:val="0"/>
          <w:bCs/>
          <w:sz w:val="28"/>
          <w:szCs w:val="28"/>
          <w:lang w:val="en-US" w:eastAsia="zh-CN"/>
        </w:rPr>
      </w:pPr>
    </w:p>
    <w:p w14:paraId="6750C38F">
      <w:pPr>
        <w:rPr>
          <w:rFonts w:hint="eastAsia"/>
          <w:b w:val="0"/>
          <w:bCs/>
          <w:sz w:val="28"/>
          <w:szCs w:val="28"/>
          <w:lang w:val="en-US" w:eastAsia="zh-CN"/>
        </w:rPr>
      </w:pPr>
    </w:p>
    <w:p w14:paraId="38D782C8">
      <w:pPr>
        <w:pStyle w:val="29"/>
        <w:rPr>
          <w:rFonts w:hint="eastAsia"/>
          <w:b w:val="0"/>
          <w:bCs/>
          <w:sz w:val="28"/>
          <w:szCs w:val="28"/>
          <w:lang w:val="en-US" w:eastAsia="zh-CN"/>
        </w:rPr>
      </w:pPr>
    </w:p>
    <w:p w14:paraId="5B2A1CB6">
      <w:pPr>
        <w:rPr>
          <w:rFonts w:hint="eastAsia"/>
          <w:b w:val="0"/>
          <w:bCs/>
          <w:sz w:val="28"/>
          <w:szCs w:val="28"/>
          <w:lang w:val="en-US" w:eastAsia="zh-CN"/>
        </w:rPr>
      </w:pPr>
    </w:p>
    <w:p w14:paraId="5DA8A428">
      <w:pPr>
        <w:pStyle w:val="29"/>
        <w:rPr>
          <w:rFonts w:hint="eastAsia"/>
          <w:b w:val="0"/>
          <w:bCs/>
          <w:sz w:val="28"/>
          <w:szCs w:val="28"/>
          <w:lang w:val="en-US" w:eastAsia="zh-CN"/>
        </w:rPr>
      </w:pPr>
    </w:p>
    <w:p w14:paraId="214F406A">
      <w:pPr>
        <w:rPr>
          <w:rFonts w:hint="eastAsia"/>
          <w:b w:val="0"/>
          <w:bCs/>
          <w:sz w:val="28"/>
          <w:szCs w:val="28"/>
          <w:lang w:val="en-US" w:eastAsia="zh-CN"/>
        </w:rPr>
      </w:pPr>
    </w:p>
    <w:p w14:paraId="530ABF6E">
      <w:pPr>
        <w:pStyle w:val="29"/>
        <w:ind w:left="0" w:leftChars="0" w:firstLine="0" w:firstLineChars="0"/>
        <w:rPr>
          <w:rFonts w:hint="eastAsia"/>
          <w:lang w:val="en-US" w:eastAsia="zh-CN"/>
        </w:rPr>
      </w:pPr>
    </w:p>
    <w:p w14:paraId="7B6B5685">
      <w:pPr>
        <w:pStyle w:val="29"/>
        <w:rPr>
          <w:rFonts w:hint="eastAsia"/>
          <w:lang w:val="en-US" w:eastAsia="zh-CN"/>
        </w:rPr>
      </w:pPr>
    </w:p>
    <w:p w14:paraId="7963EDAA">
      <w:pPr>
        <w:pStyle w:val="9"/>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2609828C">
      <w:pPr>
        <w:tabs>
          <w:tab w:val="left" w:pos="926"/>
          <w:tab w:val="left" w:pos="4335"/>
          <w:tab w:val="left" w:pos="7227"/>
        </w:tabs>
        <w:spacing w:line="360" w:lineRule="auto"/>
        <w:jc w:val="left"/>
      </w:pPr>
      <w:r>
        <w:rPr>
          <w:rFonts w:hint="eastAsia"/>
        </w:rPr>
        <w:t xml:space="preserve">                                                                                 </w:t>
      </w:r>
    </w:p>
    <w:p w14:paraId="7579003C">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753D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60399B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13A1A4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63B4133D">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858C52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D54C37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7C2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0922880B">
            <w:pPr>
              <w:spacing w:line="360" w:lineRule="auto"/>
              <w:rPr>
                <w:rFonts w:asciiTheme="minorEastAsia" w:hAnsiTheme="minorEastAsia"/>
                <w:color w:val="auto"/>
                <w:sz w:val="24"/>
                <w:szCs w:val="24"/>
                <w:highlight w:val="none"/>
              </w:rPr>
            </w:pPr>
          </w:p>
        </w:tc>
        <w:tc>
          <w:tcPr>
            <w:tcW w:w="1322" w:type="dxa"/>
          </w:tcPr>
          <w:p w14:paraId="648EE773">
            <w:pPr>
              <w:spacing w:line="360" w:lineRule="auto"/>
              <w:rPr>
                <w:rFonts w:hint="eastAsia" w:asciiTheme="minorEastAsia" w:hAnsiTheme="minorEastAsia"/>
                <w:b/>
                <w:bCs/>
                <w:color w:val="auto"/>
                <w:sz w:val="24"/>
                <w:szCs w:val="24"/>
                <w:highlight w:val="none"/>
                <w:lang w:eastAsia="zh-CN"/>
              </w:rPr>
            </w:pPr>
          </w:p>
          <w:p w14:paraId="7A526562">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B6D58B3">
            <w:pPr>
              <w:spacing w:line="360" w:lineRule="auto"/>
              <w:rPr>
                <w:rFonts w:hint="eastAsia" w:asciiTheme="minorEastAsia" w:hAnsiTheme="minorEastAsia"/>
                <w:b/>
                <w:bCs/>
                <w:color w:val="auto"/>
                <w:sz w:val="24"/>
                <w:szCs w:val="24"/>
                <w:highlight w:val="none"/>
                <w:lang w:eastAsia="zh-CN"/>
              </w:rPr>
            </w:pPr>
          </w:p>
          <w:p w14:paraId="0763C00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5ACBE57">
            <w:pPr>
              <w:spacing w:line="360" w:lineRule="auto"/>
              <w:rPr>
                <w:rFonts w:asciiTheme="minorEastAsia" w:hAnsiTheme="minorEastAsia"/>
                <w:color w:val="auto"/>
                <w:sz w:val="24"/>
                <w:szCs w:val="24"/>
                <w:highlight w:val="none"/>
              </w:rPr>
            </w:pPr>
          </w:p>
        </w:tc>
        <w:tc>
          <w:tcPr>
            <w:tcW w:w="1532" w:type="dxa"/>
            <w:vMerge w:val="continue"/>
          </w:tcPr>
          <w:p w14:paraId="4CE18E11">
            <w:pPr>
              <w:spacing w:line="360" w:lineRule="auto"/>
              <w:rPr>
                <w:rFonts w:asciiTheme="minorEastAsia" w:hAnsiTheme="minorEastAsia"/>
                <w:color w:val="auto"/>
                <w:sz w:val="24"/>
                <w:szCs w:val="24"/>
                <w:highlight w:val="none"/>
              </w:rPr>
            </w:pPr>
          </w:p>
        </w:tc>
      </w:tr>
      <w:tr w14:paraId="76D6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7018549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4B84AA54">
            <w:pPr>
              <w:spacing w:line="360" w:lineRule="auto"/>
              <w:rPr>
                <w:rFonts w:asciiTheme="minorEastAsia" w:hAnsiTheme="minorEastAsia"/>
                <w:color w:val="auto"/>
                <w:sz w:val="24"/>
                <w:szCs w:val="24"/>
                <w:highlight w:val="none"/>
              </w:rPr>
            </w:pPr>
          </w:p>
        </w:tc>
        <w:tc>
          <w:tcPr>
            <w:tcW w:w="1323" w:type="dxa"/>
          </w:tcPr>
          <w:p w14:paraId="66778F26">
            <w:pPr>
              <w:spacing w:line="360" w:lineRule="auto"/>
              <w:rPr>
                <w:rFonts w:asciiTheme="minorEastAsia" w:hAnsiTheme="minorEastAsia"/>
                <w:color w:val="auto"/>
                <w:sz w:val="24"/>
                <w:szCs w:val="24"/>
                <w:highlight w:val="none"/>
              </w:rPr>
            </w:pPr>
          </w:p>
        </w:tc>
        <w:tc>
          <w:tcPr>
            <w:tcW w:w="1710" w:type="dxa"/>
          </w:tcPr>
          <w:p w14:paraId="1C612847">
            <w:pPr>
              <w:spacing w:line="360" w:lineRule="auto"/>
              <w:rPr>
                <w:rFonts w:asciiTheme="minorEastAsia" w:hAnsiTheme="minorEastAsia"/>
                <w:color w:val="auto"/>
                <w:sz w:val="24"/>
                <w:szCs w:val="24"/>
                <w:highlight w:val="none"/>
              </w:rPr>
            </w:pPr>
          </w:p>
        </w:tc>
        <w:tc>
          <w:tcPr>
            <w:tcW w:w="1532" w:type="dxa"/>
          </w:tcPr>
          <w:p w14:paraId="7AAA70D6">
            <w:pPr>
              <w:spacing w:line="360" w:lineRule="auto"/>
              <w:rPr>
                <w:rFonts w:asciiTheme="minorEastAsia" w:hAnsiTheme="minorEastAsia"/>
                <w:color w:val="auto"/>
                <w:sz w:val="24"/>
                <w:szCs w:val="24"/>
                <w:highlight w:val="none"/>
              </w:rPr>
            </w:pPr>
          </w:p>
        </w:tc>
      </w:tr>
      <w:tr w14:paraId="37EB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D259C1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C661899">
            <w:pPr>
              <w:spacing w:line="360" w:lineRule="auto"/>
              <w:rPr>
                <w:rFonts w:asciiTheme="minorEastAsia" w:hAnsiTheme="minorEastAsia"/>
                <w:color w:val="auto"/>
                <w:sz w:val="24"/>
                <w:szCs w:val="24"/>
                <w:highlight w:val="none"/>
              </w:rPr>
            </w:pPr>
          </w:p>
        </w:tc>
        <w:tc>
          <w:tcPr>
            <w:tcW w:w="1323" w:type="dxa"/>
          </w:tcPr>
          <w:p w14:paraId="15864E4F">
            <w:pPr>
              <w:spacing w:line="360" w:lineRule="auto"/>
              <w:rPr>
                <w:rFonts w:asciiTheme="minorEastAsia" w:hAnsiTheme="minorEastAsia"/>
                <w:color w:val="auto"/>
                <w:sz w:val="24"/>
                <w:szCs w:val="24"/>
                <w:highlight w:val="none"/>
              </w:rPr>
            </w:pPr>
          </w:p>
        </w:tc>
        <w:tc>
          <w:tcPr>
            <w:tcW w:w="1710" w:type="dxa"/>
          </w:tcPr>
          <w:p w14:paraId="140B6F59">
            <w:pPr>
              <w:spacing w:line="360" w:lineRule="auto"/>
              <w:rPr>
                <w:rFonts w:asciiTheme="minorEastAsia" w:hAnsiTheme="minorEastAsia"/>
                <w:color w:val="auto"/>
                <w:sz w:val="24"/>
                <w:szCs w:val="24"/>
                <w:highlight w:val="none"/>
              </w:rPr>
            </w:pPr>
          </w:p>
        </w:tc>
        <w:tc>
          <w:tcPr>
            <w:tcW w:w="1532" w:type="dxa"/>
          </w:tcPr>
          <w:p w14:paraId="3A2E9042">
            <w:pPr>
              <w:spacing w:line="360" w:lineRule="auto"/>
              <w:rPr>
                <w:rFonts w:asciiTheme="minorEastAsia" w:hAnsiTheme="minorEastAsia"/>
                <w:color w:val="auto"/>
                <w:sz w:val="24"/>
                <w:szCs w:val="24"/>
                <w:highlight w:val="none"/>
              </w:rPr>
            </w:pPr>
          </w:p>
        </w:tc>
      </w:tr>
      <w:tr w14:paraId="5122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AD1182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1F68FD43">
            <w:pPr>
              <w:spacing w:line="360" w:lineRule="auto"/>
              <w:rPr>
                <w:rFonts w:asciiTheme="minorEastAsia" w:hAnsiTheme="minorEastAsia"/>
                <w:color w:val="auto"/>
                <w:sz w:val="24"/>
                <w:szCs w:val="24"/>
                <w:highlight w:val="none"/>
              </w:rPr>
            </w:pPr>
          </w:p>
        </w:tc>
        <w:tc>
          <w:tcPr>
            <w:tcW w:w="1323" w:type="dxa"/>
          </w:tcPr>
          <w:p w14:paraId="279FAD6C">
            <w:pPr>
              <w:spacing w:line="360" w:lineRule="auto"/>
              <w:rPr>
                <w:rFonts w:asciiTheme="minorEastAsia" w:hAnsiTheme="minorEastAsia"/>
                <w:color w:val="auto"/>
                <w:sz w:val="24"/>
                <w:szCs w:val="24"/>
                <w:highlight w:val="none"/>
              </w:rPr>
            </w:pPr>
          </w:p>
        </w:tc>
        <w:tc>
          <w:tcPr>
            <w:tcW w:w="1710" w:type="dxa"/>
          </w:tcPr>
          <w:p w14:paraId="7097DEFD">
            <w:pPr>
              <w:spacing w:line="360" w:lineRule="auto"/>
              <w:rPr>
                <w:rFonts w:asciiTheme="minorEastAsia" w:hAnsiTheme="minorEastAsia"/>
                <w:color w:val="auto"/>
                <w:sz w:val="24"/>
                <w:szCs w:val="24"/>
                <w:highlight w:val="none"/>
              </w:rPr>
            </w:pPr>
          </w:p>
        </w:tc>
        <w:tc>
          <w:tcPr>
            <w:tcW w:w="1532" w:type="dxa"/>
          </w:tcPr>
          <w:p w14:paraId="597249BA">
            <w:pPr>
              <w:spacing w:line="360" w:lineRule="auto"/>
              <w:rPr>
                <w:rFonts w:asciiTheme="minorEastAsia" w:hAnsiTheme="minorEastAsia"/>
                <w:color w:val="auto"/>
                <w:sz w:val="24"/>
                <w:szCs w:val="24"/>
                <w:highlight w:val="none"/>
              </w:rPr>
            </w:pPr>
          </w:p>
        </w:tc>
      </w:tr>
      <w:tr w14:paraId="2237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B932710">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503C73BE">
            <w:pPr>
              <w:spacing w:line="360" w:lineRule="auto"/>
              <w:rPr>
                <w:rFonts w:asciiTheme="minorEastAsia" w:hAnsiTheme="minorEastAsia"/>
                <w:color w:val="auto"/>
                <w:sz w:val="24"/>
                <w:szCs w:val="24"/>
                <w:highlight w:val="none"/>
              </w:rPr>
            </w:pPr>
          </w:p>
        </w:tc>
        <w:tc>
          <w:tcPr>
            <w:tcW w:w="1323" w:type="dxa"/>
          </w:tcPr>
          <w:p w14:paraId="2141240A">
            <w:pPr>
              <w:spacing w:line="360" w:lineRule="auto"/>
              <w:rPr>
                <w:rFonts w:asciiTheme="minorEastAsia" w:hAnsiTheme="minorEastAsia"/>
                <w:color w:val="auto"/>
                <w:sz w:val="24"/>
                <w:szCs w:val="24"/>
                <w:highlight w:val="none"/>
              </w:rPr>
            </w:pPr>
          </w:p>
        </w:tc>
        <w:tc>
          <w:tcPr>
            <w:tcW w:w="1710" w:type="dxa"/>
          </w:tcPr>
          <w:p w14:paraId="1D285270">
            <w:pPr>
              <w:spacing w:line="360" w:lineRule="auto"/>
              <w:rPr>
                <w:rFonts w:asciiTheme="minorEastAsia" w:hAnsiTheme="minorEastAsia"/>
                <w:color w:val="auto"/>
                <w:sz w:val="24"/>
                <w:szCs w:val="24"/>
                <w:highlight w:val="none"/>
              </w:rPr>
            </w:pPr>
          </w:p>
        </w:tc>
        <w:tc>
          <w:tcPr>
            <w:tcW w:w="1532" w:type="dxa"/>
          </w:tcPr>
          <w:p w14:paraId="6CF9DBFE">
            <w:pPr>
              <w:spacing w:line="360" w:lineRule="auto"/>
              <w:rPr>
                <w:rFonts w:asciiTheme="minorEastAsia" w:hAnsiTheme="minorEastAsia"/>
                <w:color w:val="auto"/>
                <w:sz w:val="24"/>
                <w:szCs w:val="24"/>
                <w:highlight w:val="none"/>
              </w:rPr>
            </w:pPr>
          </w:p>
        </w:tc>
      </w:tr>
      <w:tr w14:paraId="501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608A8A2">
            <w:pPr>
              <w:spacing w:line="360" w:lineRule="auto"/>
              <w:rPr>
                <w:rFonts w:asciiTheme="minorEastAsia" w:hAnsiTheme="minorEastAsia"/>
                <w:color w:val="auto"/>
                <w:sz w:val="24"/>
                <w:szCs w:val="24"/>
                <w:highlight w:val="none"/>
              </w:rPr>
            </w:pPr>
          </w:p>
        </w:tc>
        <w:tc>
          <w:tcPr>
            <w:tcW w:w="1322" w:type="dxa"/>
          </w:tcPr>
          <w:p w14:paraId="09585F12">
            <w:pPr>
              <w:spacing w:line="360" w:lineRule="auto"/>
              <w:rPr>
                <w:rFonts w:asciiTheme="minorEastAsia" w:hAnsiTheme="minorEastAsia"/>
                <w:color w:val="auto"/>
                <w:sz w:val="24"/>
                <w:szCs w:val="24"/>
                <w:highlight w:val="none"/>
              </w:rPr>
            </w:pPr>
          </w:p>
        </w:tc>
        <w:tc>
          <w:tcPr>
            <w:tcW w:w="1323" w:type="dxa"/>
          </w:tcPr>
          <w:p w14:paraId="674D2C22">
            <w:pPr>
              <w:spacing w:line="360" w:lineRule="auto"/>
              <w:rPr>
                <w:rFonts w:asciiTheme="minorEastAsia" w:hAnsiTheme="minorEastAsia"/>
                <w:color w:val="auto"/>
                <w:sz w:val="24"/>
                <w:szCs w:val="24"/>
                <w:highlight w:val="none"/>
              </w:rPr>
            </w:pPr>
          </w:p>
        </w:tc>
        <w:tc>
          <w:tcPr>
            <w:tcW w:w="1710" w:type="dxa"/>
          </w:tcPr>
          <w:p w14:paraId="0FE8B5CF">
            <w:pPr>
              <w:spacing w:line="360" w:lineRule="auto"/>
              <w:rPr>
                <w:rFonts w:asciiTheme="minorEastAsia" w:hAnsiTheme="minorEastAsia"/>
                <w:color w:val="auto"/>
                <w:sz w:val="24"/>
                <w:szCs w:val="24"/>
                <w:highlight w:val="none"/>
              </w:rPr>
            </w:pPr>
          </w:p>
        </w:tc>
        <w:tc>
          <w:tcPr>
            <w:tcW w:w="1532" w:type="dxa"/>
          </w:tcPr>
          <w:p w14:paraId="6653040A">
            <w:pPr>
              <w:spacing w:line="360" w:lineRule="auto"/>
              <w:rPr>
                <w:rFonts w:asciiTheme="minorEastAsia" w:hAnsiTheme="minorEastAsia"/>
                <w:color w:val="auto"/>
                <w:sz w:val="24"/>
                <w:szCs w:val="24"/>
                <w:highlight w:val="none"/>
              </w:rPr>
            </w:pPr>
          </w:p>
        </w:tc>
      </w:tr>
      <w:tr w14:paraId="1756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C36F9E">
            <w:pPr>
              <w:spacing w:line="360" w:lineRule="auto"/>
              <w:rPr>
                <w:rFonts w:asciiTheme="minorEastAsia" w:hAnsiTheme="minorEastAsia"/>
                <w:color w:val="auto"/>
                <w:sz w:val="24"/>
                <w:szCs w:val="24"/>
                <w:highlight w:val="none"/>
              </w:rPr>
            </w:pPr>
          </w:p>
        </w:tc>
        <w:tc>
          <w:tcPr>
            <w:tcW w:w="1322" w:type="dxa"/>
          </w:tcPr>
          <w:p w14:paraId="36967395">
            <w:pPr>
              <w:spacing w:line="360" w:lineRule="auto"/>
              <w:rPr>
                <w:rFonts w:asciiTheme="minorEastAsia" w:hAnsiTheme="minorEastAsia"/>
                <w:color w:val="auto"/>
                <w:sz w:val="24"/>
                <w:szCs w:val="24"/>
                <w:highlight w:val="none"/>
              </w:rPr>
            </w:pPr>
          </w:p>
        </w:tc>
        <w:tc>
          <w:tcPr>
            <w:tcW w:w="1323" w:type="dxa"/>
          </w:tcPr>
          <w:p w14:paraId="443ADD7D">
            <w:pPr>
              <w:spacing w:line="360" w:lineRule="auto"/>
              <w:rPr>
                <w:rFonts w:asciiTheme="minorEastAsia" w:hAnsiTheme="minorEastAsia"/>
                <w:color w:val="auto"/>
                <w:sz w:val="24"/>
                <w:szCs w:val="24"/>
                <w:highlight w:val="none"/>
              </w:rPr>
            </w:pPr>
          </w:p>
        </w:tc>
        <w:tc>
          <w:tcPr>
            <w:tcW w:w="1710" w:type="dxa"/>
          </w:tcPr>
          <w:p w14:paraId="35E4C50D">
            <w:pPr>
              <w:spacing w:line="360" w:lineRule="auto"/>
              <w:rPr>
                <w:rFonts w:asciiTheme="minorEastAsia" w:hAnsiTheme="minorEastAsia"/>
                <w:color w:val="auto"/>
                <w:sz w:val="24"/>
                <w:szCs w:val="24"/>
                <w:highlight w:val="none"/>
              </w:rPr>
            </w:pPr>
          </w:p>
        </w:tc>
        <w:tc>
          <w:tcPr>
            <w:tcW w:w="1532" w:type="dxa"/>
          </w:tcPr>
          <w:p w14:paraId="3FA9D8F0">
            <w:pPr>
              <w:spacing w:line="360" w:lineRule="auto"/>
              <w:rPr>
                <w:rFonts w:asciiTheme="minorEastAsia" w:hAnsiTheme="minorEastAsia"/>
                <w:color w:val="auto"/>
                <w:sz w:val="24"/>
                <w:szCs w:val="24"/>
                <w:highlight w:val="none"/>
              </w:rPr>
            </w:pPr>
          </w:p>
        </w:tc>
      </w:tr>
      <w:tr w14:paraId="095D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59CFF8A">
            <w:pPr>
              <w:spacing w:line="360" w:lineRule="auto"/>
              <w:rPr>
                <w:rFonts w:asciiTheme="minorEastAsia" w:hAnsiTheme="minorEastAsia"/>
                <w:color w:val="auto"/>
                <w:sz w:val="24"/>
                <w:szCs w:val="24"/>
                <w:highlight w:val="none"/>
              </w:rPr>
            </w:pPr>
          </w:p>
        </w:tc>
        <w:tc>
          <w:tcPr>
            <w:tcW w:w="1322" w:type="dxa"/>
          </w:tcPr>
          <w:p w14:paraId="5E9DDA3E">
            <w:pPr>
              <w:spacing w:line="360" w:lineRule="auto"/>
              <w:rPr>
                <w:rFonts w:asciiTheme="minorEastAsia" w:hAnsiTheme="minorEastAsia"/>
                <w:color w:val="auto"/>
                <w:sz w:val="24"/>
                <w:szCs w:val="24"/>
                <w:highlight w:val="none"/>
              </w:rPr>
            </w:pPr>
          </w:p>
        </w:tc>
        <w:tc>
          <w:tcPr>
            <w:tcW w:w="1323" w:type="dxa"/>
          </w:tcPr>
          <w:p w14:paraId="2AF36796">
            <w:pPr>
              <w:spacing w:line="360" w:lineRule="auto"/>
              <w:rPr>
                <w:rFonts w:asciiTheme="minorEastAsia" w:hAnsiTheme="minorEastAsia"/>
                <w:color w:val="auto"/>
                <w:sz w:val="24"/>
                <w:szCs w:val="24"/>
                <w:highlight w:val="none"/>
              </w:rPr>
            </w:pPr>
          </w:p>
        </w:tc>
        <w:tc>
          <w:tcPr>
            <w:tcW w:w="1710" w:type="dxa"/>
          </w:tcPr>
          <w:p w14:paraId="0996663D">
            <w:pPr>
              <w:spacing w:line="360" w:lineRule="auto"/>
              <w:rPr>
                <w:rFonts w:asciiTheme="minorEastAsia" w:hAnsiTheme="minorEastAsia"/>
                <w:color w:val="auto"/>
                <w:sz w:val="24"/>
                <w:szCs w:val="24"/>
                <w:highlight w:val="none"/>
              </w:rPr>
            </w:pPr>
          </w:p>
        </w:tc>
        <w:tc>
          <w:tcPr>
            <w:tcW w:w="1532" w:type="dxa"/>
          </w:tcPr>
          <w:p w14:paraId="42609A53">
            <w:pPr>
              <w:spacing w:line="360" w:lineRule="auto"/>
              <w:rPr>
                <w:rFonts w:asciiTheme="minorEastAsia" w:hAnsiTheme="minorEastAsia"/>
                <w:color w:val="auto"/>
                <w:sz w:val="24"/>
                <w:szCs w:val="24"/>
                <w:highlight w:val="none"/>
              </w:rPr>
            </w:pPr>
          </w:p>
        </w:tc>
      </w:tr>
      <w:tr w14:paraId="4309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19B7F48">
            <w:pPr>
              <w:spacing w:line="360" w:lineRule="auto"/>
              <w:rPr>
                <w:rFonts w:asciiTheme="minorEastAsia" w:hAnsiTheme="minorEastAsia"/>
                <w:color w:val="auto"/>
                <w:sz w:val="24"/>
                <w:szCs w:val="24"/>
                <w:highlight w:val="none"/>
              </w:rPr>
            </w:pPr>
          </w:p>
        </w:tc>
        <w:tc>
          <w:tcPr>
            <w:tcW w:w="1322" w:type="dxa"/>
          </w:tcPr>
          <w:p w14:paraId="3F3DA896">
            <w:pPr>
              <w:spacing w:line="360" w:lineRule="auto"/>
              <w:rPr>
                <w:rFonts w:asciiTheme="minorEastAsia" w:hAnsiTheme="minorEastAsia"/>
                <w:color w:val="auto"/>
                <w:sz w:val="24"/>
                <w:szCs w:val="24"/>
                <w:highlight w:val="none"/>
              </w:rPr>
            </w:pPr>
          </w:p>
        </w:tc>
        <w:tc>
          <w:tcPr>
            <w:tcW w:w="1323" w:type="dxa"/>
          </w:tcPr>
          <w:p w14:paraId="31EBEA7F">
            <w:pPr>
              <w:spacing w:line="360" w:lineRule="auto"/>
              <w:rPr>
                <w:rFonts w:asciiTheme="minorEastAsia" w:hAnsiTheme="minorEastAsia"/>
                <w:color w:val="auto"/>
                <w:sz w:val="24"/>
                <w:szCs w:val="24"/>
                <w:highlight w:val="none"/>
              </w:rPr>
            </w:pPr>
          </w:p>
        </w:tc>
        <w:tc>
          <w:tcPr>
            <w:tcW w:w="1710" w:type="dxa"/>
          </w:tcPr>
          <w:p w14:paraId="074A351C">
            <w:pPr>
              <w:spacing w:line="360" w:lineRule="auto"/>
              <w:rPr>
                <w:rFonts w:asciiTheme="minorEastAsia" w:hAnsiTheme="minorEastAsia"/>
                <w:color w:val="auto"/>
                <w:sz w:val="24"/>
                <w:szCs w:val="24"/>
                <w:highlight w:val="none"/>
              </w:rPr>
            </w:pPr>
          </w:p>
        </w:tc>
        <w:tc>
          <w:tcPr>
            <w:tcW w:w="1532" w:type="dxa"/>
          </w:tcPr>
          <w:p w14:paraId="7D698755">
            <w:pPr>
              <w:spacing w:line="360" w:lineRule="auto"/>
              <w:rPr>
                <w:rFonts w:asciiTheme="minorEastAsia" w:hAnsiTheme="minorEastAsia"/>
                <w:color w:val="auto"/>
                <w:sz w:val="24"/>
                <w:szCs w:val="24"/>
                <w:highlight w:val="none"/>
              </w:rPr>
            </w:pPr>
          </w:p>
        </w:tc>
      </w:tr>
      <w:tr w14:paraId="237E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2B3209A7">
            <w:pPr>
              <w:spacing w:line="360" w:lineRule="auto"/>
              <w:rPr>
                <w:rFonts w:asciiTheme="minorEastAsia" w:hAnsiTheme="minorEastAsia"/>
                <w:color w:val="auto"/>
                <w:sz w:val="24"/>
                <w:szCs w:val="24"/>
                <w:highlight w:val="none"/>
              </w:rPr>
            </w:pPr>
          </w:p>
        </w:tc>
        <w:tc>
          <w:tcPr>
            <w:tcW w:w="1322" w:type="dxa"/>
          </w:tcPr>
          <w:p w14:paraId="70C19614">
            <w:pPr>
              <w:spacing w:line="360" w:lineRule="auto"/>
              <w:rPr>
                <w:rFonts w:asciiTheme="minorEastAsia" w:hAnsiTheme="minorEastAsia"/>
                <w:color w:val="auto"/>
                <w:sz w:val="24"/>
                <w:szCs w:val="24"/>
                <w:highlight w:val="none"/>
              </w:rPr>
            </w:pPr>
          </w:p>
        </w:tc>
        <w:tc>
          <w:tcPr>
            <w:tcW w:w="1323" w:type="dxa"/>
          </w:tcPr>
          <w:p w14:paraId="0149C345">
            <w:pPr>
              <w:spacing w:line="360" w:lineRule="auto"/>
              <w:rPr>
                <w:rFonts w:asciiTheme="minorEastAsia" w:hAnsiTheme="minorEastAsia"/>
                <w:color w:val="auto"/>
                <w:sz w:val="24"/>
                <w:szCs w:val="24"/>
                <w:highlight w:val="none"/>
              </w:rPr>
            </w:pPr>
          </w:p>
        </w:tc>
        <w:tc>
          <w:tcPr>
            <w:tcW w:w="1710" w:type="dxa"/>
          </w:tcPr>
          <w:p w14:paraId="753BE238">
            <w:pPr>
              <w:spacing w:line="360" w:lineRule="auto"/>
              <w:rPr>
                <w:rFonts w:asciiTheme="minorEastAsia" w:hAnsiTheme="minorEastAsia"/>
                <w:color w:val="auto"/>
                <w:sz w:val="24"/>
                <w:szCs w:val="24"/>
                <w:highlight w:val="none"/>
              </w:rPr>
            </w:pPr>
          </w:p>
        </w:tc>
        <w:tc>
          <w:tcPr>
            <w:tcW w:w="1532" w:type="dxa"/>
          </w:tcPr>
          <w:p w14:paraId="32FE913E">
            <w:pPr>
              <w:spacing w:line="360" w:lineRule="auto"/>
              <w:rPr>
                <w:rFonts w:asciiTheme="minorEastAsia" w:hAnsiTheme="minorEastAsia"/>
                <w:color w:val="auto"/>
                <w:sz w:val="24"/>
                <w:szCs w:val="24"/>
                <w:highlight w:val="none"/>
              </w:rPr>
            </w:pPr>
          </w:p>
        </w:tc>
      </w:tr>
    </w:tbl>
    <w:p w14:paraId="3D6EB1E0">
      <w:pPr>
        <w:adjustRightInd w:val="0"/>
        <w:snapToGrid w:val="0"/>
        <w:spacing w:line="360" w:lineRule="auto"/>
        <w:ind w:right="210" w:rightChars="100" w:firstLine="240" w:firstLineChars="100"/>
      </w:pPr>
      <w:r>
        <w:rPr>
          <w:rFonts w:hint="eastAsia" w:ascii="宋体" w:hAnsi="宋体"/>
          <w:sz w:val="24"/>
        </w:rPr>
        <w:t xml:space="preserve">                                      </w:t>
      </w:r>
    </w:p>
    <w:p w14:paraId="0E773961">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1EB291F2">
      <w:pPr>
        <w:spacing w:line="360" w:lineRule="auto"/>
        <w:rPr>
          <w:rFonts w:hint="eastAsia" w:asciiTheme="minorEastAsia" w:hAnsiTheme="minorEastAsia"/>
          <w:color w:val="auto"/>
          <w:sz w:val="24"/>
          <w:szCs w:val="24"/>
          <w:highlight w:val="none"/>
        </w:rPr>
      </w:pPr>
    </w:p>
    <w:p w14:paraId="1BA24080">
      <w:pPr>
        <w:spacing w:line="360" w:lineRule="auto"/>
        <w:rPr>
          <w:rFonts w:hint="eastAsia" w:asciiTheme="minorEastAsia" w:hAnsiTheme="minorEastAsia"/>
          <w:color w:val="auto"/>
          <w:sz w:val="24"/>
          <w:szCs w:val="24"/>
          <w:highlight w:val="none"/>
        </w:rPr>
      </w:pPr>
    </w:p>
    <w:p w14:paraId="43944F90">
      <w:pPr>
        <w:spacing w:line="360" w:lineRule="auto"/>
        <w:rPr>
          <w:rFonts w:hint="eastAsia" w:asciiTheme="minorEastAsia" w:hAnsiTheme="minorEastAsia"/>
          <w:color w:val="auto"/>
          <w:sz w:val="24"/>
          <w:szCs w:val="24"/>
          <w:highlight w:val="none"/>
        </w:rPr>
      </w:pPr>
    </w:p>
    <w:p w14:paraId="48C8256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37DC64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0C6896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3836E34">
      <w:pPr>
        <w:jc w:val="center"/>
        <w:rPr>
          <w:rFonts w:hint="eastAsia" w:asciiTheme="minorEastAsia" w:hAnsiTheme="minorEastAsia"/>
          <w:b/>
          <w:color w:val="auto"/>
          <w:sz w:val="32"/>
          <w:szCs w:val="36"/>
          <w:highlight w:val="none"/>
          <w:lang w:val="en-US" w:eastAsia="zh-CN"/>
        </w:rPr>
      </w:pPr>
    </w:p>
    <w:p w14:paraId="7567BAD2">
      <w:pPr>
        <w:jc w:val="center"/>
        <w:rPr>
          <w:rFonts w:hint="eastAsia" w:asciiTheme="minorEastAsia" w:hAnsiTheme="minorEastAsia"/>
          <w:b/>
          <w:color w:val="auto"/>
          <w:sz w:val="32"/>
          <w:szCs w:val="36"/>
          <w:highlight w:val="none"/>
          <w:lang w:val="en-US" w:eastAsia="zh-CN"/>
        </w:rPr>
      </w:pPr>
    </w:p>
    <w:p w14:paraId="67F3FA94">
      <w:pPr>
        <w:pStyle w:val="29"/>
        <w:rPr>
          <w:rFonts w:hint="eastAsia"/>
          <w:lang w:val="en-US" w:eastAsia="zh-CN"/>
        </w:rPr>
      </w:pPr>
    </w:p>
    <w:p w14:paraId="42C015A3">
      <w:pPr>
        <w:rPr>
          <w:rFonts w:hint="eastAsia"/>
          <w:lang w:val="en-US" w:eastAsia="zh-CN"/>
        </w:rPr>
      </w:pPr>
      <w:r>
        <w:rPr>
          <w:rFonts w:hint="eastAsia"/>
          <w:lang w:val="en-US" w:eastAsia="zh-CN"/>
        </w:rPr>
        <w:br w:type="page"/>
      </w:r>
    </w:p>
    <w:p w14:paraId="7E9B90F2">
      <w:pPr>
        <w:rPr>
          <w:rFonts w:hint="eastAsia"/>
          <w:lang w:val="en-US" w:eastAsia="zh-CN"/>
        </w:rPr>
      </w:pPr>
    </w:p>
    <w:p w14:paraId="2E41C5E2">
      <w:pPr>
        <w:pStyle w:val="47"/>
        <w:rPr>
          <w:rFonts w:hint="eastAsia"/>
          <w:lang w:val="en-US" w:eastAsia="zh-CN"/>
        </w:rPr>
      </w:pPr>
    </w:p>
    <w:p w14:paraId="43A1B349">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93EFF1F">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4C04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A4F1574">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38A0A253">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88851A3">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D8D2787">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69BF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3143620">
            <w:pPr>
              <w:spacing w:line="360" w:lineRule="auto"/>
              <w:jc w:val="center"/>
              <w:rPr>
                <w:rFonts w:ascii="宋体" w:hAnsi="宋体"/>
                <w:kern w:val="0"/>
                <w:sz w:val="24"/>
              </w:rPr>
            </w:pPr>
          </w:p>
        </w:tc>
        <w:tc>
          <w:tcPr>
            <w:tcW w:w="3294" w:type="dxa"/>
            <w:noWrap w:val="0"/>
            <w:vAlign w:val="center"/>
          </w:tcPr>
          <w:p w14:paraId="53BF493E">
            <w:pPr>
              <w:spacing w:line="360" w:lineRule="auto"/>
              <w:jc w:val="center"/>
              <w:rPr>
                <w:rFonts w:ascii="宋体" w:hAnsi="宋体"/>
                <w:kern w:val="0"/>
                <w:sz w:val="24"/>
              </w:rPr>
            </w:pPr>
          </w:p>
        </w:tc>
        <w:tc>
          <w:tcPr>
            <w:tcW w:w="2183" w:type="dxa"/>
            <w:noWrap w:val="0"/>
            <w:vAlign w:val="center"/>
          </w:tcPr>
          <w:p w14:paraId="6A875A04">
            <w:pPr>
              <w:spacing w:line="360" w:lineRule="auto"/>
              <w:jc w:val="center"/>
              <w:rPr>
                <w:rFonts w:ascii="宋体" w:hAnsi="宋体"/>
                <w:kern w:val="0"/>
                <w:sz w:val="24"/>
              </w:rPr>
            </w:pPr>
          </w:p>
        </w:tc>
        <w:tc>
          <w:tcPr>
            <w:tcW w:w="2241" w:type="dxa"/>
            <w:noWrap w:val="0"/>
            <w:vAlign w:val="center"/>
          </w:tcPr>
          <w:p w14:paraId="2243C989">
            <w:pPr>
              <w:spacing w:line="360" w:lineRule="auto"/>
              <w:jc w:val="center"/>
              <w:rPr>
                <w:rFonts w:ascii="宋体" w:hAnsi="宋体"/>
                <w:kern w:val="0"/>
                <w:sz w:val="24"/>
              </w:rPr>
            </w:pPr>
          </w:p>
        </w:tc>
      </w:tr>
      <w:tr w14:paraId="6C2A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6F0A18B">
            <w:pPr>
              <w:spacing w:line="360" w:lineRule="auto"/>
              <w:jc w:val="center"/>
              <w:rPr>
                <w:rFonts w:ascii="宋体" w:hAnsi="宋体"/>
                <w:kern w:val="0"/>
                <w:sz w:val="24"/>
              </w:rPr>
            </w:pPr>
          </w:p>
        </w:tc>
        <w:tc>
          <w:tcPr>
            <w:tcW w:w="3294" w:type="dxa"/>
            <w:noWrap w:val="0"/>
            <w:vAlign w:val="center"/>
          </w:tcPr>
          <w:p w14:paraId="5B46221B">
            <w:pPr>
              <w:spacing w:line="360" w:lineRule="auto"/>
              <w:jc w:val="center"/>
              <w:rPr>
                <w:rFonts w:ascii="宋体" w:hAnsi="宋体"/>
                <w:kern w:val="0"/>
                <w:sz w:val="24"/>
              </w:rPr>
            </w:pPr>
          </w:p>
        </w:tc>
        <w:tc>
          <w:tcPr>
            <w:tcW w:w="2183" w:type="dxa"/>
            <w:noWrap w:val="0"/>
            <w:vAlign w:val="center"/>
          </w:tcPr>
          <w:p w14:paraId="04AEB402">
            <w:pPr>
              <w:spacing w:line="360" w:lineRule="auto"/>
              <w:jc w:val="center"/>
              <w:rPr>
                <w:rFonts w:ascii="宋体" w:hAnsi="宋体"/>
                <w:kern w:val="0"/>
                <w:sz w:val="24"/>
              </w:rPr>
            </w:pPr>
          </w:p>
        </w:tc>
        <w:tc>
          <w:tcPr>
            <w:tcW w:w="2241" w:type="dxa"/>
            <w:noWrap w:val="0"/>
            <w:vAlign w:val="center"/>
          </w:tcPr>
          <w:p w14:paraId="124B9C64">
            <w:pPr>
              <w:spacing w:line="360" w:lineRule="auto"/>
              <w:jc w:val="center"/>
              <w:rPr>
                <w:rFonts w:ascii="宋体" w:hAnsi="宋体"/>
                <w:kern w:val="0"/>
                <w:sz w:val="24"/>
              </w:rPr>
            </w:pPr>
          </w:p>
        </w:tc>
      </w:tr>
      <w:tr w14:paraId="1785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B2BE617">
            <w:pPr>
              <w:spacing w:line="360" w:lineRule="auto"/>
              <w:jc w:val="center"/>
              <w:rPr>
                <w:rFonts w:ascii="宋体" w:hAnsi="宋体"/>
                <w:kern w:val="0"/>
                <w:sz w:val="24"/>
              </w:rPr>
            </w:pPr>
          </w:p>
        </w:tc>
        <w:tc>
          <w:tcPr>
            <w:tcW w:w="3294" w:type="dxa"/>
            <w:noWrap w:val="0"/>
            <w:vAlign w:val="center"/>
          </w:tcPr>
          <w:p w14:paraId="3C592BFB">
            <w:pPr>
              <w:spacing w:line="360" w:lineRule="auto"/>
              <w:jc w:val="center"/>
              <w:rPr>
                <w:rFonts w:ascii="宋体" w:hAnsi="宋体"/>
                <w:kern w:val="0"/>
                <w:sz w:val="24"/>
              </w:rPr>
            </w:pPr>
          </w:p>
        </w:tc>
        <w:tc>
          <w:tcPr>
            <w:tcW w:w="2183" w:type="dxa"/>
            <w:noWrap w:val="0"/>
            <w:vAlign w:val="center"/>
          </w:tcPr>
          <w:p w14:paraId="29A38C71">
            <w:pPr>
              <w:spacing w:line="360" w:lineRule="auto"/>
              <w:jc w:val="center"/>
              <w:rPr>
                <w:rFonts w:ascii="宋体" w:hAnsi="宋体"/>
                <w:kern w:val="0"/>
                <w:sz w:val="24"/>
              </w:rPr>
            </w:pPr>
          </w:p>
        </w:tc>
        <w:tc>
          <w:tcPr>
            <w:tcW w:w="2241" w:type="dxa"/>
            <w:noWrap w:val="0"/>
            <w:vAlign w:val="center"/>
          </w:tcPr>
          <w:p w14:paraId="6684F2AC">
            <w:pPr>
              <w:spacing w:line="360" w:lineRule="auto"/>
              <w:jc w:val="center"/>
              <w:rPr>
                <w:rFonts w:ascii="宋体" w:hAnsi="宋体"/>
                <w:kern w:val="0"/>
                <w:sz w:val="24"/>
              </w:rPr>
            </w:pPr>
          </w:p>
        </w:tc>
      </w:tr>
      <w:tr w14:paraId="6F94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5B0D97C">
            <w:pPr>
              <w:spacing w:line="360" w:lineRule="auto"/>
              <w:jc w:val="center"/>
              <w:rPr>
                <w:rFonts w:ascii="宋体" w:hAnsi="宋体"/>
                <w:kern w:val="0"/>
                <w:sz w:val="24"/>
              </w:rPr>
            </w:pPr>
          </w:p>
        </w:tc>
        <w:tc>
          <w:tcPr>
            <w:tcW w:w="3294" w:type="dxa"/>
            <w:noWrap w:val="0"/>
            <w:vAlign w:val="center"/>
          </w:tcPr>
          <w:p w14:paraId="017A6CDC">
            <w:pPr>
              <w:spacing w:line="360" w:lineRule="auto"/>
              <w:jc w:val="center"/>
              <w:rPr>
                <w:rFonts w:ascii="宋体" w:hAnsi="宋体"/>
                <w:kern w:val="0"/>
                <w:sz w:val="24"/>
              </w:rPr>
            </w:pPr>
          </w:p>
        </w:tc>
        <w:tc>
          <w:tcPr>
            <w:tcW w:w="2183" w:type="dxa"/>
            <w:noWrap w:val="0"/>
            <w:vAlign w:val="center"/>
          </w:tcPr>
          <w:p w14:paraId="57E9DA6F">
            <w:pPr>
              <w:spacing w:line="360" w:lineRule="auto"/>
              <w:jc w:val="center"/>
              <w:rPr>
                <w:rFonts w:ascii="宋体" w:hAnsi="宋体"/>
                <w:kern w:val="0"/>
                <w:sz w:val="24"/>
              </w:rPr>
            </w:pPr>
          </w:p>
        </w:tc>
        <w:tc>
          <w:tcPr>
            <w:tcW w:w="2241" w:type="dxa"/>
            <w:noWrap w:val="0"/>
            <w:vAlign w:val="center"/>
          </w:tcPr>
          <w:p w14:paraId="4A5EC5F1">
            <w:pPr>
              <w:spacing w:line="360" w:lineRule="auto"/>
              <w:jc w:val="center"/>
              <w:rPr>
                <w:rFonts w:ascii="宋体" w:hAnsi="宋体"/>
                <w:kern w:val="0"/>
                <w:sz w:val="24"/>
              </w:rPr>
            </w:pPr>
          </w:p>
        </w:tc>
      </w:tr>
      <w:tr w14:paraId="6B49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14D8EA">
            <w:pPr>
              <w:spacing w:line="360" w:lineRule="auto"/>
              <w:jc w:val="center"/>
              <w:rPr>
                <w:rFonts w:ascii="宋体" w:hAnsi="宋体"/>
                <w:kern w:val="0"/>
                <w:sz w:val="24"/>
              </w:rPr>
            </w:pPr>
          </w:p>
        </w:tc>
        <w:tc>
          <w:tcPr>
            <w:tcW w:w="3294" w:type="dxa"/>
            <w:noWrap w:val="0"/>
            <w:vAlign w:val="center"/>
          </w:tcPr>
          <w:p w14:paraId="54BA0B5C">
            <w:pPr>
              <w:spacing w:line="360" w:lineRule="auto"/>
              <w:jc w:val="center"/>
              <w:rPr>
                <w:rFonts w:ascii="宋体" w:hAnsi="宋体"/>
                <w:kern w:val="0"/>
                <w:sz w:val="24"/>
              </w:rPr>
            </w:pPr>
          </w:p>
        </w:tc>
        <w:tc>
          <w:tcPr>
            <w:tcW w:w="2183" w:type="dxa"/>
            <w:noWrap w:val="0"/>
            <w:vAlign w:val="center"/>
          </w:tcPr>
          <w:p w14:paraId="2F81D5AE">
            <w:pPr>
              <w:spacing w:line="360" w:lineRule="auto"/>
              <w:jc w:val="center"/>
              <w:rPr>
                <w:rFonts w:ascii="宋体" w:hAnsi="宋体"/>
                <w:kern w:val="0"/>
                <w:sz w:val="24"/>
              </w:rPr>
            </w:pPr>
          </w:p>
        </w:tc>
        <w:tc>
          <w:tcPr>
            <w:tcW w:w="2241" w:type="dxa"/>
            <w:noWrap w:val="0"/>
            <w:vAlign w:val="center"/>
          </w:tcPr>
          <w:p w14:paraId="08618562">
            <w:pPr>
              <w:spacing w:line="360" w:lineRule="auto"/>
              <w:jc w:val="center"/>
              <w:rPr>
                <w:rFonts w:ascii="宋体" w:hAnsi="宋体"/>
                <w:kern w:val="0"/>
                <w:sz w:val="24"/>
              </w:rPr>
            </w:pPr>
          </w:p>
        </w:tc>
      </w:tr>
      <w:tr w14:paraId="5D09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22DFDFF">
            <w:pPr>
              <w:spacing w:line="360" w:lineRule="auto"/>
              <w:jc w:val="center"/>
              <w:rPr>
                <w:rFonts w:ascii="宋体" w:hAnsi="宋体"/>
                <w:kern w:val="0"/>
                <w:sz w:val="24"/>
              </w:rPr>
            </w:pPr>
          </w:p>
        </w:tc>
        <w:tc>
          <w:tcPr>
            <w:tcW w:w="3294" w:type="dxa"/>
            <w:noWrap w:val="0"/>
            <w:vAlign w:val="center"/>
          </w:tcPr>
          <w:p w14:paraId="4D1B4979">
            <w:pPr>
              <w:spacing w:line="360" w:lineRule="auto"/>
              <w:jc w:val="center"/>
              <w:rPr>
                <w:rFonts w:ascii="宋体" w:hAnsi="宋体"/>
                <w:kern w:val="0"/>
                <w:sz w:val="24"/>
              </w:rPr>
            </w:pPr>
          </w:p>
        </w:tc>
        <w:tc>
          <w:tcPr>
            <w:tcW w:w="2183" w:type="dxa"/>
            <w:noWrap w:val="0"/>
            <w:vAlign w:val="center"/>
          </w:tcPr>
          <w:p w14:paraId="5F73533E">
            <w:pPr>
              <w:spacing w:line="360" w:lineRule="auto"/>
              <w:jc w:val="center"/>
              <w:rPr>
                <w:rFonts w:ascii="宋体" w:hAnsi="宋体"/>
                <w:kern w:val="0"/>
                <w:sz w:val="24"/>
              </w:rPr>
            </w:pPr>
          </w:p>
        </w:tc>
        <w:tc>
          <w:tcPr>
            <w:tcW w:w="2241" w:type="dxa"/>
            <w:noWrap w:val="0"/>
            <w:vAlign w:val="center"/>
          </w:tcPr>
          <w:p w14:paraId="12679F60">
            <w:pPr>
              <w:spacing w:line="360" w:lineRule="auto"/>
              <w:jc w:val="center"/>
              <w:rPr>
                <w:rFonts w:ascii="宋体" w:hAnsi="宋体"/>
                <w:kern w:val="0"/>
                <w:sz w:val="24"/>
              </w:rPr>
            </w:pPr>
          </w:p>
        </w:tc>
      </w:tr>
      <w:tr w14:paraId="585D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2C29132">
            <w:pPr>
              <w:spacing w:line="360" w:lineRule="auto"/>
              <w:jc w:val="center"/>
              <w:rPr>
                <w:rFonts w:ascii="宋体" w:hAnsi="宋体"/>
                <w:kern w:val="0"/>
                <w:sz w:val="24"/>
              </w:rPr>
            </w:pPr>
          </w:p>
        </w:tc>
        <w:tc>
          <w:tcPr>
            <w:tcW w:w="3294" w:type="dxa"/>
            <w:noWrap w:val="0"/>
            <w:vAlign w:val="center"/>
          </w:tcPr>
          <w:p w14:paraId="5FFCA245">
            <w:pPr>
              <w:spacing w:line="360" w:lineRule="auto"/>
              <w:jc w:val="center"/>
              <w:rPr>
                <w:rFonts w:ascii="宋体" w:hAnsi="宋体"/>
                <w:kern w:val="0"/>
                <w:sz w:val="24"/>
              </w:rPr>
            </w:pPr>
          </w:p>
        </w:tc>
        <w:tc>
          <w:tcPr>
            <w:tcW w:w="2183" w:type="dxa"/>
            <w:noWrap w:val="0"/>
            <w:vAlign w:val="center"/>
          </w:tcPr>
          <w:p w14:paraId="4DB34EC0">
            <w:pPr>
              <w:spacing w:line="360" w:lineRule="auto"/>
              <w:jc w:val="center"/>
              <w:rPr>
                <w:rFonts w:ascii="宋体" w:hAnsi="宋体"/>
                <w:kern w:val="0"/>
                <w:sz w:val="24"/>
              </w:rPr>
            </w:pPr>
          </w:p>
        </w:tc>
        <w:tc>
          <w:tcPr>
            <w:tcW w:w="2241" w:type="dxa"/>
            <w:noWrap w:val="0"/>
            <w:vAlign w:val="center"/>
          </w:tcPr>
          <w:p w14:paraId="0EFF4B56">
            <w:pPr>
              <w:spacing w:line="360" w:lineRule="auto"/>
              <w:jc w:val="center"/>
              <w:rPr>
                <w:rFonts w:ascii="宋体" w:hAnsi="宋体"/>
                <w:kern w:val="0"/>
                <w:sz w:val="24"/>
              </w:rPr>
            </w:pPr>
          </w:p>
        </w:tc>
      </w:tr>
      <w:tr w14:paraId="3028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6B2BAB">
            <w:pPr>
              <w:spacing w:line="360" w:lineRule="auto"/>
              <w:jc w:val="center"/>
              <w:rPr>
                <w:rFonts w:ascii="宋体" w:hAnsi="宋体"/>
                <w:kern w:val="0"/>
                <w:sz w:val="24"/>
              </w:rPr>
            </w:pPr>
          </w:p>
        </w:tc>
        <w:tc>
          <w:tcPr>
            <w:tcW w:w="3294" w:type="dxa"/>
            <w:noWrap w:val="0"/>
            <w:vAlign w:val="center"/>
          </w:tcPr>
          <w:p w14:paraId="7CB29B7E">
            <w:pPr>
              <w:spacing w:line="360" w:lineRule="auto"/>
              <w:jc w:val="center"/>
              <w:rPr>
                <w:rFonts w:ascii="宋体" w:hAnsi="宋体"/>
                <w:kern w:val="0"/>
                <w:sz w:val="24"/>
              </w:rPr>
            </w:pPr>
          </w:p>
        </w:tc>
        <w:tc>
          <w:tcPr>
            <w:tcW w:w="2183" w:type="dxa"/>
            <w:noWrap w:val="0"/>
            <w:vAlign w:val="center"/>
          </w:tcPr>
          <w:p w14:paraId="58F8EA4F">
            <w:pPr>
              <w:spacing w:line="360" w:lineRule="auto"/>
              <w:jc w:val="center"/>
              <w:rPr>
                <w:rFonts w:ascii="宋体" w:hAnsi="宋体"/>
                <w:kern w:val="0"/>
                <w:sz w:val="24"/>
              </w:rPr>
            </w:pPr>
          </w:p>
        </w:tc>
        <w:tc>
          <w:tcPr>
            <w:tcW w:w="2241" w:type="dxa"/>
            <w:noWrap w:val="0"/>
            <w:vAlign w:val="center"/>
          </w:tcPr>
          <w:p w14:paraId="4911BB61">
            <w:pPr>
              <w:spacing w:line="360" w:lineRule="auto"/>
              <w:jc w:val="center"/>
              <w:rPr>
                <w:rFonts w:ascii="宋体" w:hAnsi="宋体"/>
                <w:kern w:val="0"/>
                <w:sz w:val="24"/>
              </w:rPr>
            </w:pPr>
          </w:p>
        </w:tc>
      </w:tr>
      <w:tr w14:paraId="645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D4EB32D">
            <w:pPr>
              <w:spacing w:line="360" w:lineRule="auto"/>
              <w:jc w:val="center"/>
              <w:rPr>
                <w:rFonts w:ascii="宋体" w:hAnsi="宋体"/>
                <w:kern w:val="0"/>
                <w:sz w:val="24"/>
              </w:rPr>
            </w:pPr>
          </w:p>
        </w:tc>
        <w:tc>
          <w:tcPr>
            <w:tcW w:w="3294" w:type="dxa"/>
            <w:noWrap w:val="0"/>
            <w:vAlign w:val="center"/>
          </w:tcPr>
          <w:p w14:paraId="7FE037E2">
            <w:pPr>
              <w:spacing w:line="360" w:lineRule="auto"/>
              <w:jc w:val="center"/>
              <w:rPr>
                <w:rFonts w:ascii="宋体" w:hAnsi="宋体"/>
                <w:kern w:val="0"/>
                <w:sz w:val="24"/>
              </w:rPr>
            </w:pPr>
          </w:p>
        </w:tc>
        <w:tc>
          <w:tcPr>
            <w:tcW w:w="2183" w:type="dxa"/>
            <w:noWrap w:val="0"/>
            <w:vAlign w:val="center"/>
          </w:tcPr>
          <w:p w14:paraId="3604E1C3">
            <w:pPr>
              <w:spacing w:line="360" w:lineRule="auto"/>
              <w:jc w:val="center"/>
              <w:rPr>
                <w:rFonts w:ascii="宋体" w:hAnsi="宋体"/>
                <w:kern w:val="0"/>
                <w:sz w:val="24"/>
              </w:rPr>
            </w:pPr>
          </w:p>
        </w:tc>
        <w:tc>
          <w:tcPr>
            <w:tcW w:w="2241" w:type="dxa"/>
            <w:noWrap w:val="0"/>
            <w:vAlign w:val="center"/>
          </w:tcPr>
          <w:p w14:paraId="4F6C4F9B">
            <w:pPr>
              <w:spacing w:line="360" w:lineRule="auto"/>
              <w:jc w:val="center"/>
              <w:rPr>
                <w:rFonts w:ascii="宋体" w:hAnsi="宋体"/>
                <w:kern w:val="0"/>
                <w:sz w:val="24"/>
              </w:rPr>
            </w:pPr>
          </w:p>
        </w:tc>
      </w:tr>
      <w:tr w14:paraId="0F79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04C985E">
            <w:pPr>
              <w:spacing w:line="360" w:lineRule="auto"/>
              <w:jc w:val="center"/>
              <w:rPr>
                <w:rFonts w:ascii="宋体" w:hAnsi="宋体"/>
                <w:kern w:val="0"/>
                <w:sz w:val="24"/>
              </w:rPr>
            </w:pPr>
          </w:p>
        </w:tc>
        <w:tc>
          <w:tcPr>
            <w:tcW w:w="3294" w:type="dxa"/>
            <w:noWrap w:val="0"/>
            <w:vAlign w:val="center"/>
          </w:tcPr>
          <w:p w14:paraId="6C13FA0C">
            <w:pPr>
              <w:spacing w:line="360" w:lineRule="auto"/>
              <w:jc w:val="center"/>
              <w:rPr>
                <w:rFonts w:ascii="宋体" w:hAnsi="宋体"/>
                <w:kern w:val="0"/>
                <w:sz w:val="24"/>
              </w:rPr>
            </w:pPr>
          </w:p>
        </w:tc>
        <w:tc>
          <w:tcPr>
            <w:tcW w:w="2183" w:type="dxa"/>
            <w:noWrap w:val="0"/>
            <w:vAlign w:val="center"/>
          </w:tcPr>
          <w:p w14:paraId="783BCAEC">
            <w:pPr>
              <w:spacing w:line="360" w:lineRule="auto"/>
              <w:jc w:val="center"/>
              <w:rPr>
                <w:rFonts w:ascii="宋体" w:hAnsi="宋体"/>
                <w:kern w:val="0"/>
                <w:sz w:val="24"/>
              </w:rPr>
            </w:pPr>
          </w:p>
        </w:tc>
        <w:tc>
          <w:tcPr>
            <w:tcW w:w="2241" w:type="dxa"/>
            <w:noWrap w:val="0"/>
            <w:vAlign w:val="center"/>
          </w:tcPr>
          <w:p w14:paraId="1EA28122">
            <w:pPr>
              <w:spacing w:line="360" w:lineRule="auto"/>
              <w:jc w:val="center"/>
              <w:rPr>
                <w:rFonts w:ascii="宋体" w:hAnsi="宋体"/>
                <w:kern w:val="0"/>
                <w:sz w:val="24"/>
              </w:rPr>
            </w:pPr>
          </w:p>
        </w:tc>
      </w:tr>
    </w:tbl>
    <w:p w14:paraId="5C59B70A">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38AB3C8">
      <w:pPr>
        <w:rPr>
          <w:rFonts w:hint="eastAsia"/>
          <w:lang w:eastAsia="zh-CN"/>
        </w:rPr>
      </w:pPr>
    </w:p>
    <w:p w14:paraId="13144EB5">
      <w:pPr>
        <w:spacing w:line="480" w:lineRule="auto"/>
        <w:jc w:val="left"/>
        <w:rPr>
          <w:rFonts w:hint="eastAsia" w:asciiTheme="minorHAnsi" w:hAnsiTheme="minorHAnsi" w:eastAsiaTheme="minorEastAsia" w:cstheme="minorBidi"/>
        </w:rPr>
      </w:pPr>
    </w:p>
    <w:p w14:paraId="13BE3B78">
      <w:pPr>
        <w:spacing w:line="360" w:lineRule="auto"/>
        <w:rPr>
          <w:rFonts w:hint="eastAsia" w:asciiTheme="minorEastAsia" w:hAnsiTheme="minorEastAsia"/>
          <w:color w:val="auto"/>
          <w:sz w:val="24"/>
          <w:szCs w:val="24"/>
          <w:highlight w:val="none"/>
        </w:rPr>
      </w:pPr>
    </w:p>
    <w:p w14:paraId="1256155C">
      <w:pPr>
        <w:spacing w:line="360" w:lineRule="auto"/>
        <w:rPr>
          <w:rFonts w:hint="eastAsia" w:asciiTheme="minorEastAsia" w:hAnsiTheme="minorEastAsia"/>
          <w:color w:val="auto"/>
          <w:sz w:val="24"/>
          <w:szCs w:val="24"/>
          <w:highlight w:val="none"/>
        </w:rPr>
      </w:pPr>
    </w:p>
    <w:p w14:paraId="6677622B">
      <w:pPr>
        <w:pStyle w:val="29"/>
        <w:rPr>
          <w:rFonts w:hint="eastAsia"/>
        </w:rPr>
      </w:pPr>
    </w:p>
    <w:p w14:paraId="633677B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8AB98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096AB8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B5A8902">
      <w:pPr>
        <w:pStyle w:val="29"/>
        <w:rPr>
          <w:rFonts w:hint="eastAsia"/>
        </w:rPr>
      </w:pPr>
    </w:p>
    <w:p w14:paraId="49406D0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58AB683">
      <w:pPr>
        <w:widowControl/>
        <w:jc w:val="left"/>
        <w:rPr>
          <w:rFonts w:asciiTheme="minorEastAsia" w:hAnsiTheme="minorEastAsia"/>
          <w:color w:val="auto"/>
          <w:highlight w:val="none"/>
        </w:rPr>
      </w:pPr>
    </w:p>
    <w:p w14:paraId="49CFD20D">
      <w:pPr>
        <w:widowControl/>
        <w:jc w:val="left"/>
        <w:rPr>
          <w:rFonts w:asciiTheme="minorEastAsia" w:hAnsiTheme="minorEastAsia"/>
          <w:color w:val="auto"/>
          <w:highlight w:val="none"/>
        </w:rPr>
      </w:pPr>
    </w:p>
    <w:p w14:paraId="2E2EED23">
      <w:pPr>
        <w:widowControl/>
        <w:jc w:val="left"/>
        <w:rPr>
          <w:rFonts w:asciiTheme="minorEastAsia" w:hAnsiTheme="minorEastAsia"/>
          <w:color w:val="auto"/>
          <w:highlight w:val="none"/>
        </w:rPr>
      </w:pPr>
    </w:p>
    <w:p w14:paraId="30004131">
      <w:pPr>
        <w:widowControl/>
        <w:jc w:val="left"/>
        <w:rPr>
          <w:rFonts w:asciiTheme="minorEastAsia" w:hAnsiTheme="minorEastAsia"/>
          <w:color w:val="auto"/>
          <w:highlight w:val="none"/>
        </w:rPr>
      </w:pPr>
    </w:p>
    <w:p w14:paraId="7E7E7DC4">
      <w:pPr>
        <w:widowControl/>
        <w:jc w:val="left"/>
        <w:rPr>
          <w:rFonts w:asciiTheme="minorEastAsia" w:hAnsiTheme="minorEastAsia"/>
          <w:color w:val="auto"/>
          <w:highlight w:val="none"/>
        </w:rPr>
      </w:pPr>
    </w:p>
    <w:p w14:paraId="4E6A7E42">
      <w:pPr>
        <w:widowControl/>
        <w:jc w:val="left"/>
        <w:rPr>
          <w:rFonts w:asciiTheme="minorEastAsia" w:hAnsiTheme="minorEastAsia"/>
          <w:color w:val="auto"/>
          <w:highlight w:val="none"/>
        </w:rPr>
      </w:pPr>
    </w:p>
    <w:p w14:paraId="53340D0F">
      <w:pPr>
        <w:pStyle w:val="9"/>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45DB6B1A">
      <w:pPr>
        <w:jc w:val="center"/>
        <w:rPr>
          <w:rFonts w:hint="eastAsia" w:eastAsia="楷体_GB2312"/>
          <w:lang w:val="en-US" w:eastAsia="zh-CN"/>
        </w:rPr>
      </w:pPr>
      <w:r>
        <w:rPr>
          <w:rFonts w:asciiTheme="minorEastAsia" w:hAnsiTheme="minorEastAsia"/>
          <w:b/>
          <w:color w:val="auto"/>
          <w:highlight w:val="none"/>
        </w:rPr>
        <w:br w:type="page"/>
      </w:r>
    </w:p>
    <w:p w14:paraId="01341521">
      <w:pPr>
        <w:pStyle w:val="46"/>
        <w:rPr>
          <w:rFonts w:hint="eastAsia"/>
          <w:lang w:val="en-US" w:eastAsia="zh-CN"/>
        </w:rPr>
      </w:pPr>
    </w:p>
    <w:p w14:paraId="154F09C6">
      <w:pPr>
        <w:pStyle w:val="4"/>
        <w:spacing w:before="0" w:after="0"/>
        <w:jc w:val="center"/>
        <w:rPr>
          <w:rFonts w:hint="eastAsia"/>
          <w:color w:val="auto"/>
          <w:sz w:val="28"/>
          <w:highlight w:val="none"/>
          <w:lang w:val="en-US" w:eastAsia="zh-CN"/>
        </w:rPr>
      </w:pPr>
      <w:bookmarkStart w:id="49" w:name="_Toc23117"/>
      <w:bookmarkStart w:id="50" w:name="_Toc11982"/>
    </w:p>
    <w:p w14:paraId="3E0E0B98">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9"/>
      <w:bookmarkEnd w:id="50"/>
    </w:p>
    <w:p w14:paraId="3D995EFE">
      <w:pPr>
        <w:pStyle w:val="3"/>
        <w:rPr>
          <w:rFonts w:hint="default"/>
          <w:lang w:val="en-US" w:eastAsia="zh-CN"/>
        </w:rPr>
      </w:pPr>
    </w:p>
    <w:p w14:paraId="1C85B856">
      <w:pPr>
        <w:spacing w:line="360" w:lineRule="auto"/>
        <w:rPr>
          <w:rFonts w:hint="default"/>
          <w:color w:val="auto"/>
          <w:sz w:val="24"/>
          <w:szCs w:val="24"/>
          <w:highlight w:val="none"/>
          <w:lang w:val="en-US"/>
        </w:rPr>
      </w:pPr>
    </w:p>
    <w:p w14:paraId="3AAC3243">
      <w:pPr>
        <w:rPr>
          <w:color w:val="auto"/>
          <w:highlight w:val="none"/>
        </w:rPr>
      </w:pPr>
    </w:p>
    <w:p w14:paraId="4895E802">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1FBAE31">
      <w:pPr>
        <w:bidi w:val="0"/>
        <w:rPr>
          <w:rFonts w:hint="eastAsia"/>
        </w:rPr>
      </w:pPr>
    </w:p>
    <w:p w14:paraId="521F9E9D">
      <w:pPr>
        <w:pStyle w:val="4"/>
        <w:spacing w:before="0" w:after="0"/>
        <w:jc w:val="center"/>
        <w:rPr>
          <w:rFonts w:hint="eastAsia"/>
          <w:color w:val="auto"/>
          <w:sz w:val="28"/>
          <w:highlight w:val="none"/>
          <w:lang w:val="en-US" w:eastAsia="zh-CN"/>
        </w:rPr>
      </w:pPr>
      <w:bookmarkStart w:id="51" w:name="_Toc20496"/>
      <w:bookmarkStart w:id="52" w:name="_Toc23816"/>
    </w:p>
    <w:p w14:paraId="09E22317">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51"/>
      <w:bookmarkEnd w:id="52"/>
    </w:p>
    <w:p w14:paraId="3BA01413">
      <w:pPr>
        <w:spacing w:line="360" w:lineRule="auto"/>
        <w:rPr>
          <w:rFonts w:hint="eastAsia"/>
          <w:color w:val="auto"/>
          <w:sz w:val="24"/>
          <w:szCs w:val="24"/>
          <w:highlight w:val="cyan"/>
        </w:rPr>
      </w:pPr>
    </w:p>
    <w:p w14:paraId="75640F53">
      <w:pPr>
        <w:pStyle w:val="3"/>
        <w:rPr>
          <w:rFonts w:hint="eastAsia"/>
          <w:lang w:eastAsia="zh-CN"/>
        </w:rPr>
      </w:pPr>
    </w:p>
    <w:p w14:paraId="063D255D">
      <w:pPr>
        <w:pStyle w:val="3"/>
        <w:rPr>
          <w:rFonts w:hint="eastAsia"/>
          <w:lang w:eastAsia="zh-CN"/>
        </w:rPr>
      </w:pPr>
    </w:p>
    <w:p w14:paraId="2DB6E243">
      <w:pPr>
        <w:spacing w:line="360" w:lineRule="auto"/>
        <w:rPr>
          <w:rFonts w:hint="eastAsia"/>
          <w:color w:val="auto"/>
          <w:sz w:val="24"/>
          <w:szCs w:val="24"/>
          <w:highlight w:val="none"/>
          <w:lang w:eastAsia="zh-CN"/>
        </w:rPr>
      </w:pPr>
    </w:p>
    <w:p w14:paraId="5E7E34DD">
      <w:pPr>
        <w:spacing w:line="360" w:lineRule="auto"/>
        <w:rPr>
          <w:rFonts w:hint="eastAsia"/>
          <w:color w:val="auto"/>
          <w:sz w:val="24"/>
          <w:szCs w:val="24"/>
          <w:highlight w:val="none"/>
        </w:rPr>
      </w:pPr>
      <w:r>
        <w:rPr>
          <w:rFonts w:hint="eastAsia"/>
          <w:color w:val="auto"/>
          <w:sz w:val="24"/>
          <w:szCs w:val="24"/>
          <w:highlight w:val="none"/>
        </w:rPr>
        <w:br w:type="page"/>
      </w:r>
    </w:p>
    <w:p w14:paraId="0E3AEBF3">
      <w:pPr>
        <w:pStyle w:val="4"/>
        <w:bidi w:val="0"/>
        <w:jc w:val="center"/>
        <w:rPr>
          <w:rFonts w:hint="eastAsia"/>
          <w:color w:val="auto"/>
          <w:sz w:val="28"/>
          <w:highlight w:val="none"/>
          <w:lang w:val="en-US" w:eastAsia="zh-CN"/>
        </w:rPr>
      </w:pPr>
      <w:bookmarkStart w:id="53" w:name="_Toc4948"/>
      <w:bookmarkStart w:id="54" w:name="_Toc2922"/>
      <w:bookmarkStart w:id="55" w:name="_Toc304219331"/>
      <w:bookmarkStart w:id="56" w:name="_Toc10750"/>
      <w:bookmarkStart w:id="57" w:name="_Toc337475928"/>
      <w:bookmarkStart w:id="58" w:name="_Toc349642319"/>
      <w:bookmarkStart w:id="59" w:name="_Toc4599"/>
      <w:bookmarkStart w:id="60" w:name="_Toc28583"/>
      <w:bookmarkStart w:id="61" w:name="_Toc15867"/>
      <w:bookmarkStart w:id="62" w:name="_Toc29526"/>
      <w:bookmarkStart w:id="63" w:name="_Toc12801"/>
      <w:bookmarkStart w:id="64" w:name="_Toc320878714"/>
      <w:bookmarkStart w:id="65" w:name="_Toc30765"/>
      <w:bookmarkStart w:id="66" w:name="_Toc337554798"/>
    </w:p>
    <w:p w14:paraId="2731C8D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3"/>
      <w:bookmarkEnd w:id="54"/>
    </w:p>
    <w:p w14:paraId="08CC467E">
      <w:pPr>
        <w:pStyle w:val="3"/>
        <w:rPr>
          <w:rFonts w:hint="eastAsia"/>
          <w:lang w:val="en-US" w:eastAsia="zh-CN"/>
        </w:rPr>
      </w:pPr>
    </w:p>
    <w:p w14:paraId="503EECF2">
      <w:pPr>
        <w:rPr>
          <w:rFonts w:hint="eastAsia"/>
          <w:color w:val="auto"/>
          <w:sz w:val="24"/>
          <w:szCs w:val="24"/>
          <w:highlight w:val="cyan"/>
          <w:lang w:val="en-US" w:eastAsia="zh-CN"/>
        </w:rPr>
      </w:pPr>
    </w:p>
    <w:p w14:paraId="60344BC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11F0B783">
      <w:pPr>
        <w:rPr>
          <w:rFonts w:hint="eastAsia"/>
          <w:lang w:val="en-US" w:eastAsia="zh-CN"/>
        </w:rPr>
      </w:pPr>
    </w:p>
    <w:p w14:paraId="7753F4E7">
      <w:pPr>
        <w:pStyle w:val="4"/>
        <w:bidi w:val="0"/>
        <w:jc w:val="center"/>
        <w:rPr>
          <w:rFonts w:hint="eastAsia"/>
          <w:sz w:val="28"/>
          <w:szCs w:val="28"/>
        </w:rPr>
      </w:pPr>
      <w:bookmarkStart w:id="67" w:name="_Toc7716"/>
      <w:bookmarkStart w:id="68" w:name="_Toc8810"/>
      <w:r>
        <w:rPr>
          <w:rFonts w:hint="eastAsia"/>
          <w:sz w:val="28"/>
          <w:szCs w:val="28"/>
          <w:lang w:val="en-US" w:eastAsia="zh-CN"/>
        </w:rPr>
        <w:t>九、优惠承诺</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0532397">
      <w:pPr>
        <w:bidi w:val="0"/>
        <w:rPr>
          <w:rFonts w:hint="eastAsia"/>
        </w:rPr>
      </w:pPr>
    </w:p>
    <w:p w14:paraId="3C2242BA">
      <w:pPr>
        <w:rPr>
          <w:rFonts w:hint="eastAsia"/>
          <w:color w:val="auto"/>
          <w:sz w:val="28"/>
          <w:highlight w:val="none"/>
          <w:lang w:val="en-US" w:eastAsia="zh-CN"/>
        </w:rPr>
      </w:pPr>
      <w:r>
        <w:rPr>
          <w:rFonts w:hint="eastAsia"/>
          <w:color w:val="auto"/>
          <w:sz w:val="28"/>
          <w:highlight w:val="none"/>
          <w:lang w:val="en-US" w:eastAsia="zh-CN"/>
        </w:rPr>
        <w:br w:type="page"/>
      </w:r>
    </w:p>
    <w:p w14:paraId="40633295">
      <w:pPr>
        <w:rPr>
          <w:rFonts w:hint="eastAsia"/>
          <w:lang w:val="en-US" w:eastAsia="zh-CN"/>
        </w:rPr>
      </w:pPr>
    </w:p>
    <w:p w14:paraId="331EA3E4">
      <w:pPr>
        <w:bidi w:val="0"/>
        <w:rPr>
          <w:rFonts w:hint="eastAsia"/>
        </w:rPr>
      </w:pPr>
    </w:p>
    <w:p w14:paraId="2B267A6C">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9" w:name="_Toc17593"/>
      <w:bookmarkStart w:id="70" w:name="_Toc11154"/>
      <w:r>
        <w:rPr>
          <w:rFonts w:hint="eastAsia" w:asciiTheme="minorHAnsi" w:hAnsiTheme="minorHAnsi" w:eastAsiaTheme="minorEastAsia" w:cstheme="minorBidi"/>
          <w:b/>
          <w:bCs/>
          <w:kern w:val="2"/>
          <w:sz w:val="28"/>
          <w:szCs w:val="28"/>
          <w:lang w:val="en-US" w:eastAsia="zh-CN" w:bidi="ar-SA"/>
        </w:rPr>
        <w:t>十、</w:t>
      </w:r>
      <w:bookmarkEnd w:id="69"/>
      <w:bookmarkEnd w:id="70"/>
      <w:r>
        <w:rPr>
          <w:rFonts w:hint="eastAsia" w:asciiTheme="minorHAnsi" w:hAnsiTheme="minorHAnsi" w:eastAsiaTheme="minorEastAsia" w:cstheme="minorBidi"/>
          <w:b/>
          <w:bCs/>
          <w:kern w:val="2"/>
          <w:sz w:val="28"/>
          <w:szCs w:val="28"/>
          <w:lang w:val="en-US" w:eastAsia="zh-CN" w:bidi="ar-SA"/>
        </w:rPr>
        <w:t>供应商认为需要提供其他资料</w:t>
      </w:r>
    </w:p>
    <w:p w14:paraId="56A15032">
      <w:pPr>
        <w:pStyle w:val="4"/>
        <w:spacing w:before="0" w:after="0"/>
        <w:jc w:val="center"/>
        <w:rPr>
          <w:color w:val="auto"/>
          <w:sz w:val="28"/>
          <w:highlight w:val="none"/>
        </w:rPr>
      </w:pPr>
    </w:p>
    <w:p w14:paraId="27AC9780">
      <w:pPr>
        <w:widowControl/>
        <w:jc w:val="left"/>
        <w:rPr>
          <w:rFonts w:hint="eastAsia"/>
          <w:color w:val="auto"/>
          <w:highlight w:val="none"/>
          <w:lang w:val="en-US" w:eastAsia="zh-CN"/>
        </w:rPr>
      </w:pPr>
    </w:p>
    <w:p w14:paraId="23416966">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C548">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C35C">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248B">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0723">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0AA62EF5"/>
    <w:multiLevelType w:val="multilevel"/>
    <w:tmpl w:val="0AA62EF5"/>
    <w:lvl w:ilvl="0" w:tentative="0">
      <w:start w:val="1"/>
      <w:numFmt w:val="decimal"/>
      <w:pStyle w:val="161"/>
      <w:lvlText w:val="%1"/>
      <w:lvlJc w:val="left"/>
      <w:pPr>
        <w:ind w:left="0" w:firstLine="0"/>
      </w:pPr>
      <w:rPr>
        <w:rFonts w:hint="eastAsia" w:eastAsia="宋体"/>
        <w:b/>
        <w:i w:val="0"/>
      </w:rPr>
    </w:lvl>
    <w:lvl w:ilvl="1" w:tentative="0">
      <w:start w:val="1"/>
      <w:numFmt w:val="decimal"/>
      <w:lvlText w:val="%1.%2"/>
      <w:lvlJc w:val="left"/>
      <w:pPr>
        <w:ind w:left="284" w:firstLine="0"/>
      </w:pPr>
      <w:rPr>
        <w:rFonts w:hint="eastAsia"/>
      </w:rPr>
    </w:lvl>
    <w:lvl w:ilvl="2" w:tentative="0">
      <w:start w:val="1"/>
      <w:numFmt w:val="decimal"/>
      <w:lvlText w:val="%1.%2.%3"/>
      <w:lvlJc w:val="left"/>
      <w:pPr>
        <w:ind w:left="0" w:firstLine="0"/>
      </w:pPr>
      <w:rPr>
        <w:rFonts w:hint="eastAsia"/>
        <w:sz w:val="24"/>
        <w:szCs w:val="24"/>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ascii="宋体" w:hAnsi="宋体" w:eastAsia="宋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8265D45"/>
    <w:rsid w:val="08351931"/>
    <w:rsid w:val="08B407EF"/>
    <w:rsid w:val="08E26F7C"/>
    <w:rsid w:val="093800B7"/>
    <w:rsid w:val="0A0D0E47"/>
    <w:rsid w:val="0A110DF5"/>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C20CD"/>
    <w:rsid w:val="12497277"/>
    <w:rsid w:val="128B0606"/>
    <w:rsid w:val="12987059"/>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1C76E49"/>
    <w:rsid w:val="21D1017A"/>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576A88"/>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3C14DC"/>
    <w:rsid w:val="43B32016"/>
    <w:rsid w:val="43F34346"/>
    <w:rsid w:val="4413506B"/>
    <w:rsid w:val="44AF31BA"/>
    <w:rsid w:val="45E93670"/>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6A77C7"/>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1157FF"/>
    <w:rsid w:val="57470035"/>
    <w:rsid w:val="57717733"/>
    <w:rsid w:val="578C1A1B"/>
    <w:rsid w:val="57FD73D2"/>
    <w:rsid w:val="58327B4D"/>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9B4786F"/>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B3520F"/>
    <w:rsid w:val="73D72E34"/>
    <w:rsid w:val="74164677"/>
    <w:rsid w:val="742D2EAA"/>
    <w:rsid w:val="745A5618"/>
    <w:rsid w:val="74711953"/>
    <w:rsid w:val="74B9532E"/>
    <w:rsid w:val="75034E7D"/>
    <w:rsid w:val="75227CC5"/>
    <w:rsid w:val="754131F2"/>
    <w:rsid w:val="755210B8"/>
    <w:rsid w:val="75BA487A"/>
    <w:rsid w:val="75FD0FE2"/>
    <w:rsid w:val="76575523"/>
    <w:rsid w:val="76A52B29"/>
    <w:rsid w:val="76AA3EEA"/>
    <w:rsid w:val="7712007C"/>
    <w:rsid w:val="771A0910"/>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7"/>
    <w:basedOn w:val="1"/>
    <w:next w:val="1"/>
    <w:unhideWhenUsed/>
    <w:qFormat/>
    <w:uiPriority w:val="9"/>
    <w:pPr>
      <w:keepNext/>
      <w:keepLines/>
      <w:spacing w:before="240" w:beforeLines="0" w:beforeAutospacing="0" w:after="64" w:afterLines="0" w:afterAutospacing="0" w:line="317" w:lineRule="auto"/>
      <w:outlineLvl w:val="6"/>
    </w:pPr>
    <w:rPr>
      <w:sz w:val="24"/>
    </w:rPr>
  </w:style>
  <w:style w:type="paragraph" w:styleId="8">
    <w:name w:val="heading 8"/>
    <w:basedOn w:val="1"/>
    <w:next w:val="1"/>
    <w:link w:val="52"/>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9">
    <w:name w:val="Normal Indent"/>
    <w:basedOn w:val="1"/>
    <w:link w:val="51"/>
    <w:autoRedefine/>
    <w:unhideWhenUsed/>
    <w:qFormat/>
    <w:uiPriority w:val="0"/>
    <w:pPr>
      <w:ind w:firstLine="420" w:firstLineChars="200"/>
    </w:pPr>
  </w:style>
  <w:style w:type="paragraph" w:styleId="10">
    <w:name w:val="annotation text"/>
    <w:basedOn w:val="1"/>
    <w:link w:val="53"/>
    <w:autoRedefine/>
    <w:qFormat/>
    <w:uiPriority w:val="0"/>
    <w:pPr>
      <w:jc w:val="left"/>
    </w:pPr>
    <w:rPr>
      <w:szCs w:val="24"/>
    </w:rPr>
  </w:style>
  <w:style w:type="paragraph" w:styleId="11">
    <w:name w:val="Body Text 3"/>
    <w:basedOn w:val="1"/>
    <w:link w:val="54"/>
    <w:autoRedefine/>
    <w:semiHidden/>
    <w:unhideWhenUsed/>
    <w:qFormat/>
    <w:uiPriority w:val="99"/>
    <w:pPr>
      <w:spacing w:after="120"/>
    </w:pPr>
    <w:rPr>
      <w:sz w:val="16"/>
      <w:szCs w:val="16"/>
    </w:rPr>
  </w:style>
  <w:style w:type="paragraph" w:styleId="12">
    <w:name w:val="Body Text"/>
    <w:basedOn w:val="1"/>
    <w:link w:val="55"/>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3">
    <w:name w:val="Body Text Indent"/>
    <w:basedOn w:val="1"/>
    <w:next w:val="14"/>
    <w:link w:val="56"/>
    <w:autoRedefine/>
    <w:semiHidden/>
    <w:unhideWhenUsed/>
    <w:qFormat/>
    <w:uiPriority w:val="99"/>
    <w:pPr>
      <w:spacing w:after="120"/>
      <w:ind w:left="420" w:leftChars="200"/>
    </w:pPr>
  </w:style>
  <w:style w:type="paragraph" w:styleId="14">
    <w:name w:val="annotation subject"/>
    <w:basedOn w:val="10"/>
    <w:next w:val="1"/>
    <w:qFormat/>
    <w:uiPriority w:val="0"/>
    <w:rPr>
      <w:b/>
      <w:bCs/>
    </w:rPr>
  </w:style>
  <w:style w:type="paragraph" w:styleId="15">
    <w:name w:val="toc 3"/>
    <w:basedOn w:val="1"/>
    <w:next w:val="1"/>
    <w:autoRedefine/>
    <w:unhideWhenUsed/>
    <w:qFormat/>
    <w:uiPriority w:val="39"/>
    <w:pPr>
      <w:widowControl/>
      <w:spacing w:after="100" w:line="276" w:lineRule="auto"/>
      <w:ind w:left="440"/>
      <w:jc w:val="left"/>
    </w:pPr>
    <w:rPr>
      <w:kern w:val="0"/>
      <w:sz w:val="22"/>
    </w:rPr>
  </w:style>
  <w:style w:type="paragraph" w:styleId="16">
    <w:name w:val="Plain Text"/>
    <w:basedOn w:val="1"/>
    <w:link w:val="57"/>
    <w:autoRedefine/>
    <w:qFormat/>
    <w:uiPriority w:val="0"/>
    <w:rPr>
      <w:rFonts w:ascii="宋体" w:hAnsi="Courier New"/>
    </w:rPr>
  </w:style>
  <w:style w:type="paragraph" w:styleId="17">
    <w:name w:val="Date"/>
    <w:basedOn w:val="1"/>
    <w:next w:val="1"/>
    <w:link w:val="58"/>
    <w:autoRedefine/>
    <w:semiHidden/>
    <w:unhideWhenUsed/>
    <w:qFormat/>
    <w:uiPriority w:val="99"/>
    <w:pPr>
      <w:ind w:left="100" w:leftChars="2500"/>
    </w:pPr>
  </w:style>
  <w:style w:type="paragraph" w:styleId="18">
    <w:name w:val="Balloon Text"/>
    <w:basedOn w:val="1"/>
    <w:link w:val="139"/>
    <w:autoRedefine/>
    <w:semiHidden/>
    <w:unhideWhenUsed/>
    <w:qFormat/>
    <w:uiPriority w:val="99"/>
    <w:rPr>
      <w:sz w:val="18"/>
      <w:szCs w:val="18"/>
    </w:rPr>
  </w:style>
  <w:style w:type="paragraph" w:styleId="19">
    <w:name w:val="footer"/>
    <w:basedOn w:val="1"/>
    <w:link w:val="59"/>
    <w:autoRedefine/>
    <w:unhideWhenUsed/>
    <w:qFormat/>
    <w:uiPriority w:val="99"/>
    <w:pPr>
      <w:tabs>
        <w:tab w:val="center" w:pos="4153"/>
        <w:tab w:val="right" w:pos="8306"/>
      </w:tabs>
      <w:snapToGrid w:val="0"/>
      <w:jc w:val="left"/>
    </w:pPr>
    <w:rPr>
      <w:sz w:val="18"/>
      <w:szCs w:val="18"/>
    </w:rPr>
  </w:style>
  <w:style w:type="paragraph" w:styleId="20">
    <w:name w:val="envelope return"/>
    <w:basedOn w:val="1"/>
    <w:autoRedefine/>
    <w:qFormat/>
    <w:uiPriority w:val="0"/>
    <w:pPr>
      <w:snapToGrid w:val="0"/>
    </w:pPr>
    <w:rPr>
      <w:rFonts w:ascii="Arial" w:hAnsi="Arial"/>
    </w:rPr>
  </w:style>
  <w:style w:type="paragraph" w:styleId="21">
    <w:name w:val="header"/>
    <w:basedOn w:val="1"/>
    <w:link w:val="6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1"/>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2"/>
    <w:next w:val="1"/>
    <w:link w:val="62"/>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3"/>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style4"/>
    <w:basedOn w:val="1"/>
    <w:next w:val="40"/>
    <w:autoRedefine/>
    <w:qFormat/>
    <w:uiPriority w:val="0"/>
    <w:pPr>
      <w:widowControl/>
      <w:spacing w:before="280" w:after="280"/>
    </w:pPr>
    <w:rPr>
      <w:rFonts w:ascii="宋体"/>
      <w:sz w:val="18"/>
    </w:rPr>
  </w:style>
  <w:style w:type="paragraph" w:customStyle="1" w:styleId="4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2">
    <w:name w:val="标题 1 Char"/>
    <w:basedOn w:val="33"/>
    <w:link w:val="2"/>
    <w:autoRedefine/>
    <w:qFormat/>
    <w:uiPriority w:val="9"/>
    <w:rPr>
      <w:b/>
      <w:bCs/>
      <w:kern w:val="44"/>
      <w:sz w:val="44"/>
      <w:szCs w:val="44"/>
    </w:rPr>
  </w:style>
  <w:style w:type="character" w:customStyle="1" w:styleId="43">
    <w:name w:val="标题 2 Char"/>
    <w:basedOn w:val="33"/>
    <w:link w:val="3"/>
    <w:autoRedefine/>
    <w:qFormat/>
    <w:uiPriority w:val="0"/>
    <w:rPr>
      <w:rFonts w:ascii="Arial" w:hAnsi="Arial" w:eastAsia="黑体" w:cs="Times New Roman"/>
      <w:b/>
      <w:sz w:val="32"/>
      <w:szCs w:val="20"/>
    </w:rPr>
  </w:style>
  <w:style w:type="character" w:customStyle="1" w:styleId="44">
    <w:name w:val="标题 3 Char"/>
    <w:basedOn w:val="33"/>
    <w:link w:val="4"/>
    <w:autoRedefine/>
    <w:qFormat/>
    <w:uiPriority w:val="9"/>
    <w:rPr>
      <w:b/>
      <w:bCs/>
      <w:sz w:val="32"/>
      <w:szCs w:val="32"/>
    </w:rPr>
  </w:style>
  <w:style w:type="character" w:customStyle="1" w:styleId="45">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6">
    <w:name w:val="Default"/>
    <w:next w:val="47"/>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Char Char10 Char Char Char Char"/>
    <w:basedOn w:val="1"/>
    <w:next w:val="48"/>
    <w:autoRedefine/>
    <w:qFormat/>
    <w:uiPriority w:val="0"/>
    <w:rPr>
      <w:rFonts w:ascii="Calibri" w:hAnsi="Calibri"/>
      <w:kern w:val="0"/>
    </w:rPr>
  </w:style>
  <w:style w:type="paragraph" w:customStyle="1" w:styleId="48">
    <w:name w:val="xl87"/>
    <w:basedOn w:val="1"/>
    <w:next w:val="49"/>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9">
    <w:name w:val="xl72"/>
    <w:basedOn w:val="1"/>
    <w:next w:val="17"/>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0">
    <w:name w:val="样式1"/>
    <w:basedOn w:val="21"/>
    <w:next w:val="6"/>
    <w:autoRedefine/>
    <w:qFormat/>
    <w:uiPriority w:val="0"/>
    <w:pPr>
      <w:tabs>
        <w:tab w:val="left" w:pos="425"/>
      </w:tabs>
      <w:ind w:left="425" w:hanging="425"/>
    </w:pPr>
  </w:style>
  <w:style w:type="character" w:customStyle="1" w:styleId="51">
    <w:name w:val="正文缩进 Char"/>
    <w:link w:val="9"/>
    <w:autoRedefine/>
    <w:qFormat/>
    <w:uiPriority w:val="0"/>
  </w:style>
  <w:style w:type="character" w:customStyle="1" w:styleId="52">
    <w:name w:val="标题 8 Char"/>
    <w:basedOn w:val="33"/>
    <w:link w:val="8"/>
    <w:autoRedefine/>
    <w:qFormat/>
    <w:uiPriority w:val="0"/>
    <w:rPr>
      <w:rFonts w:asciiTheme="majorHAnsi" w:hAnsiTheme="majorHAnsi" w:eastAsiaTheme="majorEastAsia" w:cstheme="majorBidi"/>
      <w:kern w:val="2"/>
      <w:sz w:val="24"/>
      <w:szCs w:val="24"/>
    </w:rPr>
  </w:style>
  <w:style w:type="character" w:customStyle="1" w:styleId="53">
    <w:name w:val="批注文字 Char1"/>
    <w:link w:val="10"/>
    <w:autoRedefine/>
    <w:qFormat/>
    <w:uiPriority w:val="0"/>
    <w:rPr>
      <w:szCs w:val="24"/>
    </w:rPr>
  </w:style>
  <w:style w:type="character" w:customStyle="1" w:styleId="54">
    <w:name w:val="正文文本 3 Char"/>
    <w:basedOn w:val="33"/>
    <w:link w:val="11"/>
    <w:autoRedefine/>
    <w:semiHidden/>
    <w:qFormat/>
    <w:uiPriority w:val="99"/>
    <w:rPr>
      <w:sz w:val="16"/>
      <w:szCs w:val="16"/>
    </w:rPr>
  </w:style>
  <w:style w:type="character" w:customStyle="1" w:styleId="55">
    <w:name w:val="正文文本 Char"/>
    <w:basedOn w:val="33"/>
    <w:link w:val="12"/>
    <w:autoRedefine/>
    <w:qFormat/>
    <w:uiPriority w:val="99"/>
    <w:rPr>
      <w:rFonts w:ascii="楷体_GB2312" w:hAnsi="Times New Roman" w:eastAsia="楷体_GB2312" w:cs="Times New Roman"/>
      <w:kern w:val="0"/>
      <w:sz w:val="28"/>
      <w:szCs w:val="20"/>
    </w:rPr>
  </w:style>
  <w:style w:type="character" w:customStyle="1" w:styleId="56">
    <w:name w:val="正文文本缩进 Char"/>
    <w:basedOn w:val="33"/>
    <w:link w:val="13"/>
    <w:autoRedefine/>
    <w:semiHidden/>
    <w:qFormat/>
    <w:uiPriority w:val="99"/>
  </w:style>
  <w:style w:type="character" w:customStyle="1" w:styleId="57">
    <w:name w:val="纯文本 Char"/>
    <w:link w:val="16"/>
    <w:autoRedefine/>
    <w:qFormat/>
    <w:uiPriority w:val="0"/>
    <w:rPr>
      <w:rFonts w:ascii="宋体" w:hAnsi="Courier New"/>
    </w:rPr>
  </w:style>
  <w:style w:type="character" w:customStyle="1" w:styleId="58">
    <w:name w:val="日期 Char"/>
    <w:basedOn w:val="33"/>
    <w:link w:val="17"/>
    <w:autoRedefine/>
    <w:semiHidden/>
    <w:qFormat/>
    <w:uiPriority w:val="99"/>
    <w:rPr>
      <w:kern w:val="2"/>
      <w:sz w:val="21"/>
      <w:szCs w:val="22"/>
    </w:rPr>
  </w:style>
  <w:style w:type="character" w:customStyle="1" w:styleId="59">
    <w:name w:val="页脚 Char"/>
    <w:basedOn w:val="33"/>
    <w:link w:val="19"/>
    <w:autoRedefine/>
    <w:qFormat/>
    <w:uiPriority w:val="99"/>
    <w:rPr>
      <w:sz w:val="18"/>
      <w:szCs w:val="18"/>
    </w:rPr>
  </w:style>
  <w:style w:type="character" w:customStyle="1" w:styleId="60">
    <w:name w:val="页眉 Char"/>
    <w:basedOn w:val="33"/>
    <w:link w:val="21"/>
    <w:autoRedefine/>
    <w:qFormat/>
    <w:uiPriority w:val="99"/>
    <w:rPr>
      <w:sz w:val="18"/>
      <w:szCs w:val="18"/>
    </w:rPr>
  </w:style>
  <w:style w:type="character" w:customStyle="1" w:styleId="61">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2">
    <w:name w:val="正文首行缩进 Char"/>
    <w:basedOn w:val="55"/>
    <w:link w:val="29"/>
    <w:autoRedefine/>
    <w:semiHidden/>
    <w:qFormat/>
    <w:uiPriority w:val="99"/>
    <w:rPr>
      <w:rFonts w:ascii="楷体_GB2312" w:hAnsi="Times New Roman" w:eastAsia="楷体_GB2312" w:cs="Times New Roman"/>
      <w:kern w:val="0"/>
      <w:sz w:val="28"/>
      <w:szCs w:val="20"/>
    </w:rPr>
  </w:style>
  <w:style w:type="table" w:customStyle="1" w:styleId="63">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4">
    <w:name w:val="Table Paragraph"/>
    <w:basedOn w:val="1"/>
    <w:autoRedefine/>
    <w:qFormat/>
    <w:uiPriority w:val="1"/>
    <w:pPr>
      <w:jc w:val="left"/>
    </w:pPr>
    <w:rPr>
      <w:kern w:val="0"/>
      <w:sz w:val="22"/>
      <w:lang w:eastAsia="en-US"/>
    </w:rPr>
  </w:style>
  <w:style w:type="character" w:customStyle="1" w:styleId="65">
    <w:name w:val="批注文字 Char"/>
    <w:basedOn w:val="33"/>
    <w:autoRedefine/>
    <w:semiHidden/>
    <w:qFormat/>
    <w:uiPriority w:val="99"/>
  </w:style>
  <w:style w:type="character" w:customStyle="1" w:styleId="66">
    <w:name w:val="纯文本 Char1"/>
    <w:basedOn w:val="33"/>
    <w:autoRedefine/>
    <w:semiHidden/>
    <w:qFormat/>
    <w:uiPriority w:val="99"/>
    <w:rPr>
      <w:rFonts w:ascii="宋体" w:hAnsi="Courier New" w:eastAsia="宋体" w:cs="Courier New"/>
      <w:szCs w:val="21"/>
    </w:rPr>
  </w:style>
  <w:style w:type="paragraph" w:customStyle="1" w:styleId="67">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font01"/>
    <w:autoRedefine/>
    <w:qFormat/>
    <w:uiPriority w:val="0"/>
    <w:rPr>
      <w:rFonts w:hint="eastAsia" w:ascii="宋体" w:hAnsi="宋体" w:eastAsia="宋体" w:cs="宋体"/>
      <w:color w:val="000000"/>
      <w:sz w:val="22"/>
      <w:szCs w:val="22"/>
      <w:u w:val="none"/>
    </w:rPr>
  </w:style>
  <w:style w:type="paragraph" w:customStyle="1" w:styleId="6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70">
    <w:name w:val="List Paragraph"/>
    <w:basedOn w:val="1"/>
    <w:link w:val="143"/>
    <w:autoRedefine/>
    <w:qFormat/>
    <w:uiPriority w:val="34"/>
    <w:pPr>
      <w:ind w:firstLine="420" w:firstLineChars="200"/>
    </w:pPr>
  </w:style>
  <w:style w:type="paragraph" w:customStyle="1" w:styleId="71">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2">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6">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8">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9">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6">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5">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8">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00">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6">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7">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2">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5">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8">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2">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7">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0">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1">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2">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3">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4">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7">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9">
    <w:name w:val="批注框文本 Char"/>
    <w:basedOn w:val="33"/>
    <w:link w:val="18"/>
    <w:autoRedefine/>
    <w:semiHidden/>
    <w:qFormat/>
    <w:uiPriority w:val="99"/>
    <w:rPr>
      <w:rFonts w:asciiTheme="minorHAnsi" w:hAnsiTheme="minorHAnsi" w:eastAsiaTheme="minorEastAsia" w:cstheme="minorBidi"/>
      <w:kern w:val="2"/>
      <w:sz w:val="18"/>
      <w:szCs w:val="18"/>
    </w:rPr>
  </w:style>
  <w:style w:type="paragraph" w:customStyle="1" w:styleId="140">
    <w:name w:val="列出段落1"/>
    <w:basedOn w:val="1"/>
    <w:link w:val="141"/>
    <w:autoRedefine/>
    <w:qFormat/>
    <w:uiPriority w:val="0"/>
    <w:pPr>
      <w:ind w:firstLine="420" w:firstLineChars="200"/>
    </w:pPr>
    <w:rPr>
      <w:rFonts w:ascii="Calibri" w:hAnsi="Calibri" w:eastAsia="宋体" w:cs="Times New Roman"/>
    </w:rPr>
  </w:style>
  <w:style w:type="character" w:customStyle="1" w:styleId="141">
    <w:name w:val="List Paragraph Char Char"/>
    <w:link w:val="140"/>
    <w:autoRedefine/>
    <w:qFormat/>
    <w:uiPriority w:val="0"/>
    <w:rPr>
      <w:rFonts w:ascii="Calibri" w:hAnsi="Calibri"/>
      <w:kern w:val="2"/>
      <w:sz w:val="21"/>
      <w:szCs w:val="22"/>
    </w:rPr>
  </w:style>
  <w:style w:type="character" w:customStyle="1" w:styleId="142">
    <w:name w:val="纯文本 字符1"/>
    <w:autoRedefine/>
    <w:qFormat/>
    <w:uiPriority w:val="0"/>
    <w:rPr>
      <w:rFonts w:ascii="宋体" w:hAnsi="Courier New"/>
      <w:kern w:val="2"/>
      <w:sz w:val="21"/>
    </w:rPr>
  </w:style>
  <w:style w:type="character" w:customStyle="1" w:styleId="143">
    <w:name w:val="列出段落 Char"/>
    <w:link w:val="70"/>
    <w:autoRedefine/>
    <w:qFormat/>
    <w:locked/>
    <w:uiPriority w:val="34"/>
    <w:rPr>
      <w:rFonts w:asciiTheme="minorHAnsi" w:hAnsiTheme="minorHAnsi" w:eastAsiaTheme="minorEastAsia" w:cstheme="minorBidi"/>
      <w:kern w:val="2"/>
      <w:sz w:val="21"/>
      <w:szCs w:val="22"/>
    </w:rPr>
  </w:style>
  <w:style w:type="character" w:customStyle="1" w:styleId="144">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5">
    <w:name w:val="hover16"/>
    <w:basedOn w:val="33"/>
    <w:autoRedefine/>
    <w:qFormat/>
    <w:uiPriority w:val="0"/>
  </w:style>
  <w:style w:type="character" w:customStyle="1" w:styleId="146">
    <w:name w:val="hover17"/>
    <w:basedOn w:val="33"/>
    <w:autoRedefine/>
    <w:qFormat/>
    <w:uiPriority w:val="0"/>
  </w:style>
  <w:style w:type="character" w:customStyle="1" w:styleId="147">
    <w:name w:val="NormalCharacter"/>
    <w:autoRedefine/>
    <w:qFormat/>
    <w:uiPriority w:val="0"/>
  </w:style>
  <w:style w:type="paragraph" w:customStyle="1" w:styleId="148">
    <w:name w:val="p0"/>
    <w:basedOn w:val="1"/>
    <w:autoRedefine/>
    <w:qFormat/>
    <w:uiPriority w:val="0"/>
    <w:pPr>
      <w:widowControl/>
    </w:pPr>
    <w:rPr>
      <w:kern w:val="0"/>
      <w:szCs w:val="21"/>
    </w:rPr>
  </w:style>
  <w:style w:type="character" w:customStyle="1" w:styleId="149">
    <w:name w:val="normal1"/>
    <w:autoRedefine/>
    <w:qFormat/>
    <w:uiPriority w:val="0"/>
    <w:rPr>
      <w:rFonts w:hint="default" w:ascii="ˎ̥" w:hAnsi="ˎ̥"/>
      <w:sz w:val="20"/>
      <w:u w:val="none"/>
    </w:rPr>
  </w:style>
  <w:style w:type="character" w:customStyle="1" w:styleId="150">
    <w:name w:val="xmid1"/>
    <w:basedOn w:val="33"/>
    <w:autoRedefine/>
    <w:qFormat/>
    <w:uiPriority w:val="0"/>
    <w:rPr>
      <w:color w:val="B1B1B1"/>
      <w:sz w:val="18"/>
      <w:szCs w:val="18"/>
    </w:rPr>
  </w:style>
  <w:style w:type="paragraph" w:styleId="151">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2">
    <w:name w:val="首行缩进"/>
    <w:basedOn w:val="1"/>
    <w:autoRedefine/>
    <w:qFormat/>
    <w:uiPriority w:val="0"/>
    <w:pPr>
      <w:spacing w:line="360" w:lineRule="auto"/>
      <w:ind w:firstLine="420" w:firstLineChars="200"/>
    </w:pPr>
    <w:rPr>
      <w:rFonts w:ascii="宋体" w:hAnsi="宋体"/>
    </w:rPr>
  </w:style>
  <w:style w:type="paragraph" w:customStyle="1" w:styleId="153">
    <w:name w:val="列表段落1"/>
    <w:basedOn w:val="1"/>
    <w:autoRedefine/>
    <w:unhideWhenUsed/>
    <w:qFormat/>
    <w:uiPriority w:val="34"/>
    <w:pPr>
      <w:ind w:firstLine="420" w:firstLineChars="200"/>
    </w:pPr>
  </w:style>
  <w:style w:type="paragraph" w:customStyle="1" w:styleId="154">
    <w:name w:val="正文_13_0"/>
    <w:basedOn w:val="1"/>
    <w:autoRedefine/>
    <w:qFormat/>
    <w:uiPriority w:val="0"/>
    <w:rPr>
      <w:szCs w:val="21"/>
    </w:rPr>
  </w:style>
  <w:style w:type="paragraph" w:customStyle="1" w:styleId="155">
    <w:name w:val="正文1"/>
    <w:basedOn w:val="1"/>
    <w:next w:val="156"/>
    <w:autoRedefine/>
    <w:qFormat/>
    <w:uiPriority w:val="0"/>
    <w:pPr>
      <w:spacing w:line="380" w:lineRule="exact"/>
      <w:jc w:val="center"/>
    </w:pPr>
    <w:rPr>
      <w:rFonts w:ascii="黑体" w:eastAsia="黑体"/>
    </w:rPr>
  </w:style>
  <w:style w:type="paragraph" w:customStyle="1" w:styleId="156">
    <w:name w:val="表格"/>
    <w:basedOn w:val="1"/>
    <w:next w:val="157"/>
    <w:autoRedefine/>
    <w:qFormat/>
    <w:uiPriority w:val="0"/>
    <w:pPr>
      <w:jc w:val="center"/>
    </w:pPr>
    <w:rPr>
      <w:rFonts w:ascii="华文细黑"/>
    </w:rPr>
  </w:style>
  <w:style w:type="paragraph" w:customStyle="1" w:styleId="157">
    <w:name w:val="空半行"/>
    <w:basedOn w:val="1"/>
    <w:next w:val="158"/>
    <w:autoRedefine/>
    <w:qFormat/>
    <w:uiPriority w:val="0"/>
    <w:pPr>
      <w:spacing w:line="120" w:lineRule="exact"/>
    </w:pPr>
    <w:rPr>
      <w:rFonts w:eastAsia="仿宋_GB2312"/>
      <w:color w:val="FFFFFF"/>
      <w:sz w:val="30"/>
    </w:rPr>
  </w:style>
  <w:style w:type="paragraph" w:customStyle="1" w:styleId="158">
    <w:name w:val="样式"/>
    <w:next w:val="95"/>
    <w:autoRedefine/>
    <w:qFormat/>
    <w:uiPriority w:val="0"/>
    <w:pPr>
      <w:widowControl w:val="0"/>
      <w:jc w:val="both"/>
    </w:pPr>
    <w:rPr>
      <w:rFonts w:ascii="Calibri" w:hAnsi="Calibri" w:eastAsia="宋体" w:cs="Times New Roman"/>
      <w:sz w:val="21"/>
      <w:lang w:val="en-US" w:eastAsia="zh-CN" w:bidi="ar-SA"/>
    </w:rPr>
  </w:style>
  <w:style w:type="paragraph" w:customStyle="1" w:styleId="159">
    <w:name w:val="无间隔1"/>
    <w:basedOn w:val="1"/>
    <w:autoRedefine/>
    <w:qFormat/>
    <w:uiPriority w:val="99"/>
    <w:pPr>
      <w:spacing w:line="400" w:lineRule="exact"/>
    </w:pPr>
  </w:style>
  <w:style w:type="paragraph" w:customStyle="1" w:styleId="160">
    <w:name w:val="样式3"/>
    <w:basedOn w:val="1"/>
    <w:qFormat/>
    <w:uiPriority w:val="0"/>
    <w:rPr>
      <w:rFonts w:hint="eastAsia" w:ascii="Times New Roman" w:hAnsi="Times New Roman"/>
    </w:rPr>
  </w:style>
  <w:style w:type="paragraph" w:customStyle="1" w:styleId="161">
    <w:name w:val="二级标题"/>
    <w:basedOn w:val="3"/>
    <w:next w:val="1"/>
    <w:qFormat/>
    <w:uiPriority w:val="0"/>
    <w:pPr>
      <w:numPr>
        <w:ilvl w:val="0"/>
        <w:numId w:val="1"/>
      </w:numPr>
      <w:spacing w:line="360" w:lineRule="auto"/>
    </w:pPr>
    <w:rPr>
      <w:rFonts w:ascii="宋体" w:hAnsi="宋体" w:eastAsia="宋体"/>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7288</Words>
  <Characters>7660</Characters>
  <Lines>315</Lines>
  <Paragraphs>88</Paragraphs>
  <TotalTime>1</TotalTime>
  <ScaleCrop>false</ScaleCrop>
  <LinksUpToDate>false</LinksUpToDate>
  <CharactersWithSpaces>8486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2025-03-24T01:55:37Z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F2683C89D0954578BABC036AC0BD1444_13</vt:lpwstr>
  </property>
  <property fmtid="{D5CDD505-2E9C-101B-9397-08002B2CF9AE}" pid="4" name="KSOTemplateDocerSaveRecord">
    <vt:lpwstr>eyJoZGlkIjoiNDdiYzIwYzJkY2VlZTA0OGY0ZGI2YmQyZmFjZDk5NjQiLCJ1c2VySWQiOiIzNDU5NTk2NDkifQ==</vt:lpwstr>
  </property>
</Properties>
</file>