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河南省胸科医院深度呼吸训练仪采购项目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bookmarkStart w:id="68" w:name="_GoBack"/>
      <w:bookmarkEnd w:id="68"/>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1</w:t>
      </w:r>
      <w:r>
        <w:rPr>
          <w:rFonts w:hint="eastAsia" w:ascii="宋体" w:hAnsi="宋体" w:cs="宋体"/>
          <w:b/>
          <w:sz w:val="32"/>
          <w:highlight w:val="none"/>
          <w:lang w:eastAsia="zh-CN"/>
        </w:rPr>
        <w:t>4</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649FEC0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河南省胸科医院深度呼吸训练仪采购项目</w:t>
      </w:r>
      <w:r>
        <w:rPr>
          <w:rFonts w:hint="eastAsia" w:asciiTheme="minorEastAsia" w:hAnsiTheme="minorEastAsia" w:eastAsiaTheme="minorEastAsia" w:cstheme="minorEastAsia"/>
          <w:color w:val="333333"/>
          <w:sz w:val="24"/>
          <w:szCs w:val="24"/>
        </w:rPr>
        <w:t xml:space="preserve"> 公开议价公告</w:t>
      </w:r>
    </w:p>
    <w:p w14:paraId="6CA7E2F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D809E0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河南省胸科医院深度呼吸训练仪采购项目</w:t>
      </w:r>
      <w:r>
        <w:rPr>
          <w:rFonts w:hint="default" w:asciiTheme="minorEastAsia" w:hAnsiTheme="minorEastAsia" w:eastAsiaTheme="minorEastAsia" w:cstheme="minorEastAsia"/>
          <w:color w:val="333333"/>
          <w:sz w:val="24"/>
          <w:szCs w:val="24"/>
        </w:rPr>
        <w:t>。</w:t>
      </w:r>
    </w:p>
    <w:p w14:paraId="2B38D16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6DAC47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深度呼吸训练仪</w:t>
      </w:r>
      <w:r>
        <w:rPr>
          <w:rFonts w:hint="default" w:asciiTheme="minorEastAsia" w:hAnsiTheme="minorEastAsia" w:eastAsiaTheme="minorEastAsia" w:cstheme="minorEastAsia"/>
          <w:color w:val="333333"/>
          <w:sz w:val="24"/>
          <w:szCs w:val="24"/>
        </w:rPr>
        <w:t>1台。</w:t>
      </w:r>
    </w:p>
    <w:p w14:paraId="4D67651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1408CC3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万元</w:t>
      </w:r>
      <w:r>
        <w:rPr>
          <w:rFonts w:hint="default" w:asciiTheme="minorEastAsia" w:hAnsiTheme="minorEastAsia" w:eastAsiaTheme="minorEastAsia" w:cstheme="minorEastAsia"/>
          <w:color w:val="333333"/>
          <w:sz w:val="24"/>
          <w:szCs w:val="24"/>
        </w:rPr>
        <w:t>。</w:t>
      </w:r>
    </w:p>
    <w:p w14:paraId="109EF0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A9C67C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31B9A4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AE8D1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7B40569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BAE149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E0BCA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3700FCF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98607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FDD4C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4406FE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rPr>
        <w:t>响应产品须具有医疗器械产品注册证或医疗器械产品备案凭证</w:t>
      </w:r>
      <w:r>
        <w:rPr>
          <w:rFonts w:hint="default" w:asciiTheme="minorEastAsia" w:hAnsiTheme="minorEastAsia" w:eastAsiaTheme="minorEastAsia" w:cstheme="minorEastAsia"/>
          <w:color w:val="333333"/>
          <w:sz w:val="24"/>
          <w:szCs w:val="24"/>
        </w:rPr>
        <w:t>；</w:t>
      </w:r>
    </w:p>
    <w:p w14:paraId="7FEA98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w:t>
      </w:r>
      <w:r>
        <w:rPr>
          <w:rFonts w:hint="eastAsia" w:asciiTheme="minorEastAsia" w:hAnsiTheme="minorEastAsia" w:eastAsiaTheme="minorEastAsia" w:cstheme="minorEastAsia"/>
          <w:color w:val="333333"/>
          <w:sz w:val="24"/>
          <w:szCs w:val="24"/>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rPr>
        <w:t>；</w:t>
      </w:r>
    </w:p>
    <w:p w14:paraId="65F70F7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77A96EA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8532B3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五、获取公开</w:t>
      </w:r>
      <w:r>
        <w:rPr>
          <w:rFonts w:hint="default" w:asciiTheme="minorEastAsia" w:hAnsiTheme="minorEastAsia" w:eastAsiaTheme="minorEastAsia" w:cstheme="minorEastAsia"/>
          <w:color w:val="333333"/>
          <w:sz w:val="24"/>
          <w:szCs w:val="24"/>
          <w:highlight w:val="none"/>
        </w:rPr>
        <w:t>议价文件</w:t>
      </w:r>
    </w:p>
    <w:p w14:paraId="1C7CC50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C05D1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770639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EDC66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895E96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449B568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6AAFE55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071AE2E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57653BD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358ADA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7CC8B2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4BD86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3FFC7D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C44CE5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63A0A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9E830E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9A194E1">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6661845"/>
      <w:bookmarkStart w:id="4" w:name="_Toc2902"/>
    </w:p>
    <w:bookmarkEnd w:id="3"/>
    <w:bookmarkEnd w:id="4"/>
    <w:p w14:paraId="3F595B18">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bCs/>
          <w:color w:val="auto"/>
          <w:sz w:val="24"/>
          <w:szCs w:val="24"/>
          <w:lang w:eastAsia="zh-CN"/>
        </w:rPr>
      </w:pPr>
    </w:p>
    <w:p w14:paraId="562352D9">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3C2DCBB9">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1、数量：1台</w:t>
      </w:r>
    </w:p>
    <w:p w14:paraId="7E375E87">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2、测试模式：支持 PIF（最大吸气流速）、MIP（最大吸气压力）等模式。</w:t>
      </w:r>
    </w:p>
    <w:p w14:paraId="18ACD922">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3、最大吸气压力：量程 0～200cmH₂O。</w:t>
      </w:r>
    </w:p>
    <w:p w14:paraId="0C7F611C">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4、最大吸气流速：量程 0～14L/s，检测精准可靠。 </w:t>
      </w:r>
    </w:p>
    <w:p w14:paraId="4C3C6DEE">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5、手动训练负荷：4～180cmH₂O 可调。 </w:t>
      </w:r>
    </w:p>
    <w:p w14:paraId="2B13F5C6">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6、自动训练负荷：可根据用户能力自适应调节。</w:t>
      </w:r>
    </w:p>
    <w:p w14:paraId="4A66AAA4">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7、实时显示：吸气功率、流速、体积、压力、能量消耗等。 </w:t>
      </w:r>
    </w:p>
    <w:p w14:paraId="604ACA86">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8、外观：人体工学设计，适配成人、儿童，操作简便。 </w:t>
      </w:r>
    </w:p>
    <w:p w14:paraId="08240D0F">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9、训练方案：支持自定义个性化呼吸康复方案。</w:t>
      </w:r>
    </w:p>
    <w:p w14:paraId="0E32D682">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10、数据呈现：呼吸强度可以通过曲线图、柱状图等展示。 </w:t>
      </w:r>
    </w:p>
    <w:p w14:paraId="6D8B5A00">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11、自动负荷：可按测试结果匹配，提供 40%、50%、70%、80% 等多种阻力。</w:t>
      </w:r>
    </w:p>
    <w:p w14:paraId="4DCCCA1F">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12、报告打印：支持PDF格式打印，可输出首末次训练对比报告。</w:t>
      </w:r>
    </w:p>
    <w:p w14:paraId="16089116">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13、配置清单：</w:t>
      </w:r>
    </w:p>
    <w:p w14:paraId="41E31800">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1.主机训练器</w:t>
      </w:r>
      <w:r>
        <w:rPr>
          <w:rFonts w:hint="eastAsia" w:ascii="宋体" w:hAnsi="宋体"/>
          <w:sz w:val="24"/>
          <w:lang w:val="en-US" w:eastAsia="zh-CN"/>
        </w:rPr>
        <w:tab/>
      </w:r>
      <w:r>
        <w:rPr>
          <w:rFonts w:hint="eastAsia" w:ascii="宋体" w:hAnsi="宋体"/>
          <w:sz w:val="24"/>
          <w:lang w:val="en-US" w:eastAsia="zh-CN"/>
        </w:rPr>
        <w:t>1台</w:t>
      </w:r>
    </w:p>
    <w:p w14:paraId="410017AC">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2.电脑</w:t>
      </w:r>
      <w:r>
        <w:rPr>
          <w:rFonts w:hint="eastAsia" w:ascii="宋体" w:hAnsi="宋体"/>
          <w:sz w:val="24"/>
          <w:lang w:val="en-US" w:eastAsia="zh-CN"/>
        </w:rPr>
        <w:tab/>
      </w:r>
      <w:r>
        <w:rPr>
          <w:rFonts w:hint="eastAsia" w:ascii="宋体" w:hAnsi="宋体"/>
          <w:sz w:val="24"/>
          <w:lang w:val="en-US" w:eastAsia="zh-CN"/>
        </w:rPr>
        <w:t>1台</w:t>
      </w:r>
    </w:p>
    <w:p w14:paraId="080E208B">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3.打印机</w:t>
      </w:r>
      <w:r>
        <w:rPr>
          <w:rFonts w:hint="eastAsia" w:ascii="宋体" w:hAnsi="宋体"/>
          <w:sz w:val="24"/>
          <w:lang w:val="en-US" w:eastAsia="zh-CN"/>
        </w:rPr>
        <w:tab/>
      </w:r>
      <w:r>
        <w:rPr>
          <w:rFonts w:hint="eastAsia" w:ascii="宋体" w:hAnsi="宋体"/>
          <w:sz w:val="24"/>
          <w:lang w:val="en-US" w:eastAsia="zh-CN"/>
        </w:rPr>
        <w:t>1台</w:t>
      </w:r>
    </w:p>
    <w:p w14:paraId="71F65711">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4.台车</w:t>
      </w:r>
      <w:r>
        <w:rPr>
          <w:rFonts w:hint="eastAsia" w:ascii="宋体" w:hAnsi="宋体"/>
          <w:sz w:val="24"/>
          <w:lang w:val="en-US" w:eastAsia="zh-CN"/>
        </w:rPr>
        <w:tab/>
      </w:r>
      <w:r>
        <w:rPr>
          <w:rFonts w:hint="eastAsia" w:ascii="宋体" w:hAnsi="宋体"/>
          <w:sz w:val="24"/>
          <w:lang w:val="en-US" w:eastAsia="zh-CN"/>
        </w:rPr>
        <w:t>1辆</w:t>
      </w:r>
    </w:p>
    <w:p w14:paraId="40B462BA">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5.数据线</w:t>
      </w:r>
      <w:r>
        <w:rPr>
          <w:rFonts w:hint="eastAsia" w:ascii="宋体" w:hAnsi="宋体"/>
          <w:sz w:val="24"/>
          <w:lang w:val="en-US" w:eastAsia="zh-CN"/>
        </w:rPr>
        <w:tab/>
      </w:r>
      <w:r>
        <w:rPr>
          <w:rFonts w:hint="eastAsia" w:ascii="宋体" w:hAnsi="宋体"/>
          <w:sz w:val="24"/>
          <w:lang w:val="en-US" w:eastAsia="zh-CN"/>
        </w:rPr>
        <w:t>1条</w:t>
      </w:r>
    </w:p>
    <w:p w14:paraId="1C9FC31E">
      <w:pPr>
        <w:pStyle w:val="69"/>
        <w:numPr>
          <w:ilvl w:val="0"/>
          <w:numId w:val="0"/>
        </w:num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6.训练器</w:t>
      </w:r>
      <w:r>
        <w:rPr>
          <w:rFonts w:hint="eastAsia" w:ascii="宋体" w:hAnsi="宋体"/>
          <w:sz w:val="24"/>
          <w:lang w:val="en-US" w:eastAsia="zh-CN"/>
        </w:rPr>
        <w:tab/>
      </w:r>
      <w:r>
        <w:rPr>
          <w:rFonts w:hint="eastAsia" w:ascii="宋体" w:hAnsi="宋体"/>
          <w:sz w:val="24"/>
          <w:lang w:val="en-US" w:eastAsia="zh-CN"/>
        </w:rPr>
        <w:t>10台</w:t>
      </w:r>
    </w:p>
    <w:p w14:paraId="5BE21A14">
      <w:pPr>
        <w:pStyle w:val="69"/>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7.过滤嘴</w:t>
      </w:r>
      <w:r>
        <w:rPr>
          <w:rFonts w:hint="eastAsia" w:ascii="宋体" w:hAnsi="宋体"/>
          <w:sz w:val="24"/>
          <w:lang w:val="en-US" w:eastAsia="zh-CN"/>
        </w:rPr>
        <w:tab/>
      </w:r>
      <w:r>
        <w:rPr>
          <w:rFonts w:hint="eastAsia" w:ascii="宋体" w:hAnsi="宋体"/>
          <w:sz w:val="24"/>
          <w:lang w:val="en-US" w:eastAsia="zh-CN"/>
        </w:rPr>
        <w:t>100个</w:t>
      </w:r>
    </w:p>
    <w:p w14:paraId="17927406">
      <w:pPr>
        <w:spacing w:line="360" w:lineRule="auto"/>
        <w:rPr>
          <w:rFonts w:hint="eastAsia" w:ascii="宋体" w:hAnsi="宋体" w:cs="宋体"/>
          <w:sz w:val="24"/>
        </w:rPr>
      </w:pPr>
      <w:r>
        <w:rPr>
          <w:rFonts w:hint="eastAsia" w:ascii="宋体" w:hAnsi="宋体"/>
          <w:b/>
          <w:bCs/>
          <w:sz w:val="24"/>
        </w:rPr>
        <w:t>二、商务要求</w:t>
      </w:r>
    </w:p>
    <w:p w14:paraId="3BBB721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0A824E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F050D1C">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3BEE4831">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72EDD76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22C28A5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23ADEC4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6C7F0FCB">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753AE1F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2DF0537C">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2E9EF517">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415D4EA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C6F77C0">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余下的5%货款于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03D1C295">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31C6C67B">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6C70CBC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p>
    <w:p w14:paraId="43E81FA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902"/>
      <w:bookmarkStart w:id="8"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10534"/>
      <w:bookmarkStart w:id="12"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26111"/>
      <w:bookmarkStart w:id="14" w:name="_Toc4559"/>
      <w:bookmarkStart w:id="15"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569"/>
      <w:bookmarkStart w:id="17" w:name="_Toc19319"/>
      <w:bookmarkStart w:id="18" w:name="_Toc24403"/>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972"/>
      <w:bookmarkStart w:id="20" w:name="_Toc1054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32668"/>
      <w:bookmarkStart w:id="23" w:name="_Toc8953"/>
      <w:bookmarkStart w:id="24" w:name="_Toc31728"/>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28112"/>
      <w:bookmarkStart w:id="32" w:name="_Toc11219"/>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37554757"/>
      <w:bookmarkStart w:id="39" w:name="_Toc304219290"/>
      <w:bookmarkStart w:id="40" w:name="_Toc320878673"/>
      <w:bookmarkStart w:id="41" w:name="_Toc349642274"/>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23117"/>
      <w:bookmarkStart w:id="47" w:name="_Toc11982"/>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2922"/>
      <w:bookmarkStart w:id="51" w:name="_Toc4948"/>
      <w:bookmarkStart w:id="52" w:name="_Toc304219331"/>
      <w:bookmarkStart w:id="53" w:name="_Toc337554798"/>
      <w:bookmarkStart w:id="54" w:name="_Toc30765"/>
      <w:bookmarkStart w:id="55" w:name="_Toc4599"/>
      <w:bookmarkStart w:id="56" w:name="_Toc12801"/>
      <w:bookmarkStart w:id="57" w:name="_Toc29526"/>
      <w:bookmarkStart w:id="58" w:name="_Toc28583"/>
      <w:bookmarkStart w:id="59" w:name="_Toc320878714"/>
      <w:bookmarkStart w:id="60" w:name="_Toc349642319"/>
      <w:bookmarkStart w:id="61" w:name="_Toc15867"/>
      <w:bookmarkStart w:id="62" w:name="_Toc10750"/>
      <w:bookmarkStart w:id="63" w:name="_Toc337475928"/>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544E6C"/>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1902</Words>
  <Characters>2104</Characters>
  <Lines>315</Lines>
  <Paragraphs>88</Paragraphs>
  <TotalTime>2</TotalTime>
  <ScaleCrop>false</ScaleCrop>
  <LinksUpToDate>false</LinksUpToDate>
  <CharactersWithSpaces>2209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卢松岭</cp:lastModifiedBy>
  <cp:lastPrinted>2022-03-04T01:40:00Z</cp:lastPrinted>
  <dcterms:modified xsi:type="dcterms:W3CDTF">2026-02-13T08:06:11Z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C8560F1CC2464578A6C0C83BFB038AE7_13</vt:lpwstr>
  </property>
  <property fmtid="{D5CDD505-2E9C-101B-9397-08002B2CF9AE}" pid="4" name="KSOTemplateDocerSaveRecord">
    <vt:lpwstr>eyJoZGlkIjoiMTUyMDA2ZjQ4N2YyNDAzZWJjY2U2NWNkZDY5ZDY4ZDAiLCJ1c2VySWQiOiIxNTkzMTM1MzcxIn0=</vt:lpwstr>
  </property>
</Properties>
</file>