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81D6F">
      <w:pPr>
        <w:widowControl/>
        <w:rPr>
          <w:rFonts w:hint="default" w:eastAsiaTheme="minorEastAsia"/>
          <w:b/>
          <w:color w:val="auto"/>
          <w:sz w:val="44"/>
          <w:szCs w:val="44"/>
          <w:highlight w:val="none"/>
          <w:lang w:val="en-US" w:eastAsia="zh-CN"/>
        </w:rPr>
      </w:pPr>
    </w:p>
    <w:p w14:paraId="6B486472">
      <w:pPr>
        <w:widowControl/>
        <w:spacing w:line="360" w:lineRule="auto"/>
        <w:jc w:val="center"/>
        <w:outlineLvl w:val="0"/>
        <w:rPr>
          <w:b/>
          <w:spacing w:val="-6"/>
          <w:sz w:val="52"/>
          <w:szCs w:val="52"/>
        </w:rPr>
      </w:pPr>
      <w:bookmarkStart w:id="0" w:name="_Toc25130"/>
    </w:p>
    <w:p w14:paraId="127383E2">
      <w:pPr>
        <w:widowControl/>
        <w:spacing w:line="360" w:lineRule="auto"/>
        <w:jc w:val="center"/>
        <w:outlineLvl w:val="0"/>
        <w:rPr>
          <w:b/>
          <w:spacing w:val="-6"/>
          <w:sz w:val="52"/>
          <w:szCs w:val="52"/>
        </w:rPr>
      </w:pPr>
    </w:p>
    <w:p w14:paraId="5C842A2A">
      <w:pPr>
        <w:pStyle w:val="2"/>
        <w:keepNext w:val="0"/>
        <w:keepLines w:val="0"/>
        <w:widowControl/>
        <w:suppressLineNumbers w:val="0"/>
        <w:spacing w:before="0" w:beforeAutospacing="0" w:after="0" w:afterAutospacing="0"/>
        <w:ind w:left="0" w:right="0"/>
        <w:jc w:val="center"/>
        <w:rPr>
          <w:rFonts w:hint="default" w:ascii="宋体" w:hAnsi="宋体" w:cs="宋体"/>
          <w:b/>
          <w:sz w:val="40"/>
          <w:szCs w:val="40"/>
          <w:lang w:val="en-US"/>
        </w:rPr>
      </w:pPr>
      <w:r>
        <w:rPr>
          <w:rFonts w:hint="eastAsia" w:eastAsiaTheme="minorEastAsia"/>
          <w:highlight w:val="none"/>
          <w:lang w:eastAsia="zh-CN"/>
        </w:rPr>
        <w:t>河南省胸科医院公开遴选医院法律顾问</w:t>
      </w:r>
    </w:p>
    <w:p w14:paraId="0F6B9F1C">
      <w:pPr>
        <w:jc w:val="center"/>
        <w:rPr>
          <w:rFonts w:ascii="宋体" w:hAnsi="宋体" w:cs="宋体"/>
          <w:b/>
          <w:sz w:val="40"/>
          <w:szCs w:val="40"/>
          <w:highlight w:val="cyan"/>
        </w:rPr>
      </w:pPr>
    </w:p>
    <w:p w14:paraId="66309DDA">
      <w:pPr>
        <w:ind w:firstLine="803" w:firstLineChars="200"/>
        <w:jc w:val="center"/>
        <w:rPr>
          <w:rFonts w:ascii="宋体" w:hAnsi="宋体" w:cs="宋体"/>
          <w:b/>
          <w:sz w:val="40"/>
          <w:szCs w:val="40"/>
        </w:rPr>
      </w:pPr>
    </w:p>
    <w:p w14:paraId="67C32638">
      <w:pPr>
        <w:jc w:val="center"/>
        <w:rPr>
          <w:rFonts w:ascii="宋体" w:hAnsi="宋体" w:cs="宋体"/>
          <w:b/>
          <w:sz w:val="40"/>
          <w:szCs w:val="40"/>
        </w:rPr>
      </w:pPr>
    </w:p>
    <w:p w14:paraId="1A2DCBC3">
      <w:pPr>
        <w:pStyle w:val="29"/>
      </w:pPr>
    </w:p>
    <w:p w14:paraId="3BDEDF10">
      <w:pPr>
        <w:widowControl/>
        <w:spacing w:line="360" w:lineRule="auto"/>
        <w:jc w:val="center"/>
        <w:outlineLvl w:val="0"/>
        <w:rPr>
          <w:b/>
          <w:sz w:val="52"/>
          <w:szCs w:val="52"/>
        </w:rPr>
      </w:pPr>
    </w:p>
    <w:p w14:paraId="782B3996">
      <w:pPr>
        <w:widowControl/>
        <w:spacing w:line="360" w:lineRule="auto"/>
        <w:jc w:val="center"/>
        <w:outlineLvl w:val="0"/>
        <w:rPr>
          <w:b/>
          <w:sz w:val="52"/>
          <w:szCs w:val="52"/>
        </w:rPr>
      </w:pPr>
    </w:p>
    <w:p w14:paraId="0F7E478A">
      <w:pPr>
        <w:jc w:val="center"/>
        <w:rPr>
          <w:rFonts w:ascii="宋体" w:hAnsi="宋体" w:cs="宋体"/>
          <w:b/>
          <w:sz w:val="84"/>
        </w:rPr>
      </w:pPr>
      <w:r>
        <w:rPr>
          <w:rFonts w:hint="eastAsia" w:ascii="宋体" w:hAnsi="宋体" w:cs="宋体"/>
          <w:b/>
          <w:sz w:val="84"/>
        </w:rPr>
        <w:t>公开议价文件</w:t>
      </w:r>
    </w:p>
    <w:p w14:paraId="5D0D7067">
      <w:pPr>
        <w:widowControl/>
        <w:spacing w:line="360" w:lineRule="auto"/>
        <w:jc w:val="center"/>
        <w:outlineLvl w:val="0"/>
        <w:rPr>
          <w:b/>
          <w:sz w:val="52"/>
          <w:szCs w:val="52"/>
        </w:rPr>
      </w:pPr>
    </w:p>
    <w:p w14:paraId="47E6BC95">
      <w:pPr>
        <w:jc w:val="center"/>
        <w:rPr>
          <w:rFonts w:hint="default" w:ascii="宋体" w:hAnsi="宋体" w:cs="宋体" w:eastAsiaTheme="minorEastAsia"/>
          <w:b/>
          <w:sz w:val="32"/>
          <w:highlight w:val="none"/>
          <w:lang w:val="en-US" w:eastAsia="zh-CN"/>
        </w:rPr>
      </w:pPr>
      <w:r>
        <w:rPr>
          <w:rFonts w:hint="eastAsia" w:ascii="宋体" w:hAnsi="宋体" w:cs="宋体"/>
          <w:b/>
          <w:sz w:val="32"/>
        </w:rPr>
        <w:t>项目编号：HNSXKYYZBB-YN-</w:t>
      </w:r>
      <w:r>
        <w:rPr>
          <w:rFonts w:hint="eastAsia" w:ascii="宋体" w:hAnsi="宋体" w:cs="宋体"/>
          <w:b/>
          <w:sz w:val="32"/>
          <w:highlight w:val="none"/>
          <w:lang w:val="en-US" w:eastAsia="zh-CN"/>
        </w:rPr>
        <w:t>2026</w:t>
      </w:r>
      <w:r>
        <w:rPr>
          <w:rFonts w:hint="eastAsia" w:ascii="宋体" w:hAnsi="宋体" w:cs="宋体"/>
          <w:b/>
          <w:sz w:val="32"/>
          <w:highlight w:val="none"/>
        </w:rPr>
        <w:t>-</w:t>
      </w:r>
      <w:r>
        <w:rPr>
          <w:rFonts w:hint="eastAsia" w:ascii="宋体" w:hAnsi="宋体" w:cs="宋体"/>
          <w:b/>
          <w:sz w:val="32"/>
          <w:highlight w:val="none"/>
          <w:lang w:val="en-US" w:eastAsia="zh-CN"/>
        </w:rPr>
        <w:t>017</w:t>
      </w:r>
    </w:p>
    <w:p w14:paraId="427B6064">
      <w:pPr>
        <w:widowControl/>
        <w:spacing w:line="360" w:lineRule="auto"/>
        <w:jc w:val="both"/>
        <w:outlineLvl w:val="0"/>
        <w:rPr>
          <w:b/>
          <w:sz w:val="52"/>
          <w:szCs w:val="52"/>
          <w:highlight w:val="none"/>
        </w:rPr>
      </w:pPr>
    </w:p>
    <w:p w14:paraId="5B71350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3871E31">
      <w:pPr>
        <w:spacing w:line="360" w:lineRule="auto"/>
        <w:jc w:val="center"/>
        <w:rPr>
          <w:rFonts w:ascii="宋体" w:hAnsi="宋体" w:cs="宋体"/>
          <w:b/>
          <w:sz w:val="30"/>
          <w:szCs w:val="30"/>
          <w:highlight w:val="cyan"/>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2</w:t>
      </w:r>
      <w:r>
        <w:rPr>
          <w:rFonts w:hint="eastAsia" w:ascii="宋体" w:hAnsi="宋体" w:cs="宋体"/>
          <w:b/>
          <w:sz w:val="30"/>
          <w:szCs w:val="30"/>
          <w:highlight w:val="none"/>
        </w:rPr>
        <w:t>月</w:t>
      </w:r>
    </w:p>
    <w:p w14:paraId="399FC74A">
      <w:pPr>
        <w:jc w:val="center"/>
        <w:rPr>
          <w:rFonts w:ascii="宋体" w:hAnsi="宋体"/>
          <w:b/>
          <w:sz w:val="32"/>
          <w:szCs w:val="32"/>
          <w:highlight w:val="cyan"/>
        </w:rPr>
        <w:sectPr>
          <w:pgSz w:w="11906" w:h="16838"/>
          <w:pgMar w:top="1440" w:right="1800" w:bottom="1440" w:left="1800" w:header="851" w:footer="992" w:gutter="0"/>
          <w:cols w:space="425" w:num="1"/>
          <w:docGrid w:type="lines" w:linePitch="312" w:charSpace="0"/>
        </w:sectPr>
      </w:pPr>
    </w:p>
    <w:p w14:paraId="51E42DAD">
      <w:pPr>
        <w:jc w:val="center"/>
        <w:rPr>
          <w:rFonts w:ascii="宋体" w:hAnsi="宋体"/>
          <w:b/>
          <w:sz w:val="32"/>
          <w:szCs w:val="32"/>
        </w:rPr>
      </w:pPr>
      <w:r>
        <w:rPr>
          <w:rFonts w:hint="eastAsia" w:ascii="宋体" w:hAnsi="宋体"/>
          <w:b/>
          <w:sz w:val="32"/>
          <w:szCs w:val="32"/>
        </w:rPr>
        <w:t>第一章  公开议价公告</w:t>
      </w:r>
    </w:p>
    <w:p w14:paraId="46D11F93">
      <w:pPr>
        <w:jc w:val="center"/>
        <w:rPr>
          <w:rFonts w:ascii="宋体" w:hAnsi="宋体"/>
          <w:b/>
          <w:sz w:val="10"/>
          <w:szCs w:val="10"/>
        </w:rPr>
      </w:pPr>
    </w:p>
    <w:p w14:paraId="216B1C2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宋体" w:hAnsi="宋体" w:eastAsiaTheme="minorEastAsia" w:cstheme="minorBidi"/>
          <w:b/>
          <w:kern w:val="2"/>
          <w:sz w:val="28"/>
          <w:szCs w:val="28"/>
          <w:lang w:val="en-US" w:eastAsia="zh-CN" w:bidi="ar-SA"/>
        </w:rPr>
      </w:pPr>
      <w:r>
        <w:rPr>
          <w:rFonts w:hint="eastAsia" w:ascii="宋体" w:hAnsi="宋体" w:eastAsiaTheme="minorEastAsia" w:cstheme="minorBidi"/>
          <w:b/>
          <w:kern w:val="2"/>
          <w:sz w:val="28"/>
          <w:szCs w:val="28"/>
          <w:lang w:val="en-US" w:eastAsia="zh-CN" w:bidi="ar-SA"/>
        </w:rPr>
        <w:t xml:space="preserve">河南省胸科医院公开遴选医院法律顾问 </w:t>
      </w:r>
    </w:p>
    <w:p w14:paraId="11716E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default" w:ascii="宋体" w:hAnsi="宋体" w:eastAsiaTheme="minorEastAsia" w:cstheme="minorBidi"/>
          <w:b/>
          <w:kern w:val="2"/>
          <w:sz w:val="28"/>
          <w:szCs w:val="28"/>
          <w:lang w:val="en-US" w:eastAsia="zh-CN" w:bidi="ar-SA"/>
        </w:rPr>
      </w:pPr>
      <w:r>
        <w:rPr>
          <w:rFonts w:hint="eastAsia" w:ascii="宋体" w:hAnsi="宋体" w:eastAsiaTheme="minorEastAsia" w:cstheme="minorBidi"/>
          <w:b/>
          <w:kern w:val="2"/>
          <w:sz w:val="28"/>
          <w:szCs w:val="28"/>
          <w:lang w:val="en-US" w:eastAsia="zh-CN" w:bidi="ar-SA"/>
        </w:rPr>
        <w:t>公开议价公告</w:t>
      </w:r>
    </w:p>
    <w:p w14:paraId="44E44BA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247DAE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河南省胸科医院公开遴选医院法律顾问</w:t>
      </w:r>
      <w:r>
        <w:rPr>
          <w:rFonts w:hint="default" w:asciiTheme="minorEastAsia" w:hAnsiTheme="minorEastAsia" w:eastAsiaTheme="minorEastAsia" w:cstheme="minorEastAsia"/>
          <w:color w:val="333333"/>
          <w:sz w:val="24"/>
          <w:szCs w:val="24"/>
        </w:rPr>
        <w:t>。</w:t>
      </w:r>
    </w:p>
    <w:p w14:paraId="7C045BC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252CDBB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公开遴选医院法律顾问</w:t>
      </w:r>
      <w:r>
        <w:rPr>
          <w:rFonts w:hint="eastAsia" w:asciiTheme="minorEastAsia" w:hAnsiTheme="minorEastAsia" w:eastAsiaTheme="minorEastAsia" w:cstheme="minorEastAsia"/>
          <w:color w:val="333333"/>
          <w:sz w:val="24"/>
          <w:szCs w:val="24"/>
          <w:lang w:val="en-US" w:eastAsia="zh-CN"/>
        </w:rPr>
        <w:t>2家</w:t>
      </w:r>
      <w:r>
        <w:rPr>
          <w:rFonts w:hint="default" w:asciiTheme="minorEastAsia" w:hAnsiTheme="minorEastAsia" w:eastAsiaTheme="minorEastAsia" w:cstheme="minorEastAsia"/>
          <w:color w:val="333333"/>
          <w:sz w:val="24"/>
          <w:szCs w:val="24"/>
        </w:rPr>
        <w:t>。</w:t>
      </w:r>
    </w:p>
    <w:p w14:paraId="561F65E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1C03398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none"/>
          <w:lang w:val="en-US" w:eastAsia="zh-CN"/>
        </w:rPr>
        <w:t>45</w:t>
      </w:r>
      <w:r>
        <w:rPr>
          <w:rFonts w:hint="default" w:asciiTheme="minorEastAsia" w:hAnsiTheme="minorEastAsia" w:eastAsiaTheme="minorEastAsia" w:cstheme="minorEastAsia"/>
          <w:color w:val="333333"/>
          <w:sz w:val="24"/>
          <w:szCs w:val="24"/>
          <w:highlight w:val="none"/>
        </w:rPr>
        <w:t>万</w:t>
      </w:r>
      <w:r>
        <w:rPr>
          <w:rFonts w:hint="default" w:asciiTheme="minorEastAsia" w:hAnsiTheme="minorEastAsia" w:eastAsiaTheme="minorEastAsia" w:cstheme="minorEastAsia"/>
          <w:color w:val="333333"/>
          <w:sz w:val="24"/>
          <w:szCs w:val="24"/>
        </w:rPr>
        <w:t>元。</w:t>
      </w:r>
    </w:p>
    <w:p w14:paraId="1FA44B9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05E439F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670D3AB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17ACDB0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2B64B28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17D91B0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4ECD22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4D7C017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1D4D516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092DADA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5C965F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2、</w:t>
      </w:r>
      <w:r>
        <w:rPr>
          <w:rFonts w:hint="eastAsia" w:asciiTheme="minorEastAsia" w:hAnsiTheme="minorEastAsia" w:eastAsiaTheme="minorEastAsia" w:cstheme="minorEastAsia"/>
          <w:color w:val="333333"/>
          <w:sz w:val="24"/>
          <w:szCs w:val="24"/>
          <w:lang w:val="en-US" w:eastAsia="zh-CN"/>
        </w:rPr>
        <w:t>①提供律师事务所经年审的执业许可证；②提供团队负责人经年度考核的的律师执业证；③提供专职团队年度考核的律师执业证</w:t>
      </w:r>
      <w:r>
        <w:rPr>
          <w:rFonts w:hint="default" w:asciiTheme="minorEastAsia" w:hAnsiTheme="minorEastAsia" w:eastAsiaTheme="minorEastAsia" w:cstheme="minorEastAsia"/>
          <w:color w:val="333333"/>
          <w:sz w:val="24"/>
          <w:szCs w:val="24"/>
        </w:rPr>
        <w:t>；</w:t>
      </w:r>
    </w:p>
    <w:p w14:paraId="7DFF4EE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7746616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5375791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104E1F0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2</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24</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2</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26</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63E8B84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332F5E5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A62A61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7DE961C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631D1B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24D6C6F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E21CEE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7056975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6F9DEFD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31CA6EA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326157F2"/>
    <w:p w14:paraId="4BC7D05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555E767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59D87986">
      <w:pPr>
        <w:rPr>
          <w:spacing w:val="7"/>
        </w:rPr>
      </w:pPr>
      <w:r>
        <w:rPr>
          <w:spacing w:val="7"/>
        </w:rPr>
        <w:br w:type="page"/>
      </w:r>
    </w:p>
    <w:p w14:paraId="60EF45F3">
      <w:pPr>
        <w:pStyle w:val="28"/>
        <w:spacing w:before="0" w:beforeAutospacing="0" w:after="0" w:afterAutospacing="0" w:line="360" w:lineRule="auto"/>
        <w:rPr>
          <w:spacing w:val="7"/>
        </w:rPr>
      </w:pPr>
    </w:p>
    <w:p w14:paraId="76B0DC73">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31"/>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366701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5E696944">
            <w:pPr>
              <w:jc w:val="center"/>
              <w:rPr>
                <w:rFonts w:ascii="宋体" w:hAnsi="宋体"/>
                <w:b/>
                <w:caps/>
                <w:sz w:val="24"/>
              </w:rPr>
            </w:pPr>
            <w:r>
              <w:rPr>
                <w:rFonts w:hint="eastAsia" w:ascii="宋体" w:hAnsi="宋体"/>
                <w:b/>
                <w:caps/>
                <w:sz w:val="24"/>
              </w:rPr>
              <w:t>序号</w:t>
            </w:r>
          </w:p>
        </w:tc>
        <w:tc>
          <w:tcPr>
            <w:tcW w:w="7762" w:type="dxa"/>
            <w:vAlign w:val="center"/>
          </w:tcPr>
          <w:p w14:paraId="38667865">
            <w:pPr>
              <w:jc w:val="center"/>
              <w:rPr>
                <w:rFonts w:ascii="宋体" w:hAnsi="宋体"/>
                <w:b/>
                <w:caps/>
                <w:sz w:val="24"/>
              </w:rPr>
            </w:pPr>
            <w:r>
              <w:rPr>
                <w:rFonts w:hint="eastAsia" w:ascii="宋体" w:hAnsi="宋体"/>
                <w:b/>
                <w:caps/>
                <w:sz w:val="24"/>
              </w:rPr>
              <w:t>内容</w:t>
            </w:r>
          </w:p>
        </w:tc>
      </w:tr>
      <w:tr w14:paraId="317AC4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505D7508">
            <w:pPr>
              <w:jc w:val="center"/>
              <w:rPr>
                <w:rFonts w:ascii="宋体" w:hAnsi="宋体"/>
                <w:sz w:val="24"/>
              </w:rPr>
            </w:pPr>
            <w:r>
              <w:rPr>
                <w:rFonts w:hint="eastAsia" w:ascii="宋体" w:hAnsi="宋体"/>
                <w:sz w:val="24"/>
              </w:rPr>
              <w:t>1</w:t>
            </w:r>
          </w:p>
        </w:tc>
        <w:tc>
          <w:tcPr>
            <w:tcW w:w="7762" w:type="dxa"/>
            <w:vAlign w:val="center"/>
          </w:tcPr>
          <w:p w14:paraId="5140A030">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4E9803CA">
            <w:pPr>
              <w:spacing w:line="360" w:lineRule="auto"/>
              <w:ind w:firstLine="240" w:firstLineChars="100"/>
              <w:jc w:val="left"/>
              <w:rPr>
                <w:rFonts w:hint="eastAsia" w:ascii="宋体" w:hAnsi="宋体"/>
                <w:sz w:val="24"/>
              </w:rPr>
            </w:pPr>
            <w:r>
              <w:rPr>
                <w:rFonts w:hint="eastAsia" w:ascii="宋体" w:hAnsi="宋体"/>
                <w:sz w:val="24"/>
              </w:rPr>
              <w:t>联系人：李老师</w:t>
            </w:r>
          </w:p>
          <w:p w14:paraId="196E7DAC">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69AABFEE">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5F4955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0FDBB393">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77AD19B9">
            <w:pPr>
              <w:spacing w:line="360" w:lineRule="auto"/>
              <w:ind w:firstLine="240" w:firstLineChars="100"/>
              <w:jc w:val="left"/>
              <w:rPr>
                <w:rFonts w:hint="eastAsia" w:ascii="宋体" w:hAnsi="宋体"/>
                <w:sz w:val="24"/>
                <w:highlight w:val="none"/>
              </w:rPr>
            </w:pPr>
          </w:p>
          <w:p w14:paraId="2485456D">
            <w:pPr>
              <w:spacing w:line="360" w:lineRule="auto"/>
              <w:ind w:firstLine="240" w:firstLineChars="100"/>
              <w:jc w:val="left"/>
              <w:rPr>
                <w:rFonts w:hint="eastAsia" w:ascii="宋体" w:hAnsi="宋体"/>
                <w:sz w:val="24"/>
                <w:highlight w:val="none"/>
              </w:rPr>
            </w:pPr>
            <w:r>
              <w:rPr>
                <w:rFonts w:hint="eastAsia" w:ascii="宋体" w:hAnsi="宋体"/>
                <w:sz w:val="24"/>
                <w:highlight w:val="none"/>
              </w:rPr>
              <w:t>响应文件份数：</w:t>
            </w:r>
          </w:p>
          <w:p w14:paraId="180CCF8A">
            <w:pPr>
              <w:spacing w:line="360" w:lineRule="auto"/>
              <w:ind w:firstLine="720" w:firstLineChars="300"/>
              <w:jc w:val="left"/>
              <w:rPr>
                <w:rFonts w:hint="eastAsia" w:ascii="宋体" w:hAnsi="宋体"/>
                <w:sz w:val="24"/>
                <w:highlight w:val="none"/>
              </w:rPr>
            </w:pPr>
            <w:r>
              <w:rPr>
                <w:rFonts w:hint="eastAsia" w:ascii="宋体" w:hAnsi="宋体"/>
                <w:sz w:val="24"/>
                <w:highlight w:val="none"/>
              </w:rPr>
              <w:t>纸质文件一正二副</w:t>
            </w:r>
            <w:r>
              <w:rPr>
                <w:rFonts w:hint="eastAsia" w:ascii="宋体" w:hAnsi="宋体"/>
                <w:sz w:val="24"/>
                <w:highlight w:val="none"/>
                <w:lang w:val="en-US" w:eastAsia="zh-CN"/>
              </w:rPr>
              <w:t>(</w:t>
            </w:r>
            <w:r>
              <w:rPr>
                <w:rFonts w:hint="eastAsia" w:ascii="宋体" w:hAnsi="宋体"/>
                <w:sz w:val="24"/>
                <w:highlight w:val="none"/>
                <w:lang w:eastAsia="zh-CN"/>
              </w:rPr>
              <w:t>胶装、带封皮</w:t>
            </w:r>
            <w:r>
              <w:rPr>
                <w:rFonts w:hint="eastAsia" w:ascii="宋体" w:hAnsi="宋体"/>
                <w:sz w:val="24"/>
                <w:highlight w:val="none"/>
                <w:lang w:val="en-US" w:eastAsia="zh-CN"/>
              </w:rPr>
              <w:t>)</w:t>
            </w:r>
            <w:r>
              <w:rPr>
                <w:rFonts w:hint="eastAsia" w:ascii="宋体" w:hAnsi="宋体"/>
                <w:sz w:val="24"/>
                <w:highlight w:val="none"/>
              </w:rPr>
              <w:t>,U盘拷贝电子版（带红章）</w:t>
            </w:r>
          </w:p>
          <w:p w14:paraId="755E8A7B">
            <w:pPr>
              <w:spacing w:line="360" w:lineRule="auto"/>
              <w:ind w:firstLine="240" w:firstLineChars="100"/>
              <w:jc w:val="left"/>
              <w:rPr>
                <w:rFonts w:hint="default" w:ascii="宋体" w:hAnsi="宋体"/>
                <w:sz w:val="24"/>
                <w:highlight w:val="none"/>
                <w:lang w:val="en-US" w:eastAsia="zh-CN"/>
              </w:rPr>
            </w:pPr>
            <w:r>
              <w:rPr>
                <w:rFonts w:hint="eastAsia" w:ascii="宋体" w:hAnsi="宋体"/>
                <w:sz w:val="24"/>
                <w:highlight w:val="none"/>
              </w:rPr>
              <w:t>一份</w:t>
            </w:r>
            <w:r>
              <w:rPr>
                <w:rFonts w:hint="eastAsia" w:ascii="宋体" w:hAnsi="宋体"/>
                <w:sz w:val="24"/>
                <w:highlight w:val="none"/>
                <w:lang w:val="en-US" w:eastAsia="zh-CN"/>
              </w:rPr>
              <w:t xml:space="preserve"> </w:t>
            </w:r>
            <w:r>
              <w:rPr>
                <w:rFonts w:hint="eastAsia" w:ascii="宋体" w:hAnsi="宋体"/>
                <w:sz w:val="24"/>
                <w:highlight w:val="none"/>
              </w:rPr>
              <w:t>（PDF格式）。</w:t>
            </w:r>
          </w:p>
          <w:p w14:paraId="3B5A0D8C">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p>
          <w:p w14:paraId="0C904EC0">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r>
              <w:rPr>
                <w:highlight w:val="none"/>
              </w:rP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54D8BCD7">
            <w:pPr>
              <w:spacing w:line="360" w:lineRule="auto"/>
              <w:ind w:firstLine="240" w:firstLineChars="100"/>
              <w:jc w:val="left"/>
              <w:rPr>
                <w:rFonts w:hint="eastAsia" w:ascii="宋体" w:hAnsi="宋体"/>
                <w:sz w:val="24"/>
                <w:highlight w:val="none"/>
                <w:lang w:eastAsia="zh-CN"/>
              </w:rPr>
            </w:pPr>
            <w:r>
              <w:rPr>
                <w:rFonts w:hint="eastAsia" w:ascii="宋体" w:hAnsi="宋体"/>
                <w:sz w:val="24"/>
                <w:highlight w:val="none"/>
                <w:lang w:val="en-US" w:eastAsia="zh-CN"/>
              </w:rPr>
              <w:t>温馨提示：电子扫描版响应</w:t>
            </w:r>
            <w:r>
              <w:rPr>
                <w:rFonts w:hint="eastAsia" w:ascii="宋体" w:hAnsi="宋体"/>
                <w:sz w:val="24"/>
                <w:highlight w:val="none"/>
                <w:lang w:eastAsia="zh-CN"/>
              </w:rPr>
              <w:t>文件命名方式为：</w:t>
            </w:r>
          </w:p>
          <w:p w14:paraId="2653A2F9">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eastAsia="zh-CN"/>
              </w:rPr>
              <w:t>项目名称</w:t>
            </w:r>
            <w:r>
              <w:rPr>
                <w:rFonts w:hint="eastAsia" w:ascii="宋体" w:hAnsi="宋体"/>
                <w:sz w:val="24"/>
                <w:highlight w:val="none"/>
                <w:lang w:val="en-US" w:eastAsia="zh-CN"/>
              </w:rPr>
              <w:t xml:space="preserve">  +  公司名称全称  +  “响应文件”</w:t>
            </w:r>
          </w:p>
          <w:p w14:paraId="2C496D15">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val="en-US" w:eastAsia="zh-CN"/>
              </w:rPr>
              <w:t>例：氩气工作站-河南XXX有限公司-响应文件</w:t>
            </w:r>
          </w:p>
          <w:p w14:paraId="6A8056E0">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highlight w:val="none"/>
                <w:lang w:val="en-US" w:eastAsia="zh-CN"/>
              </w:rPr>
            </w:pPr>
            <w:r>
              <w:rPr>
                <w:rFonts w:hint="eastAsia" w:ascii="宋体" w:hAnsi="宋体"/>
                <w:sz w:val="24"/>
                <w:highlight w:val="none"/>
                <w:lang w:val="en-US" w:eastAsia="zh-CN"/>
              </w:rPr>
              <w:t>纸质响应文件可在书脊上标明项目名称、供应商</w:t>
            </w:r>
          </w:p>
          <w:p w14:paraId="105D597B">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highlight w:val="none"/>
                <w:lang w:val="en-US" w:eastAsia="zh-CN"/>
              </w:rPr>
            </w:pPr>
            <w:r>
              <w:rPr>
                <w:rFonts w:hint="eastAsia" w:ascii="宋体" w:hAnsi="宋体"/>
                <w:sz w:val="24"/>
                <w:highlight w:val="none"/>
                <w:lang w:val="en-US" w:eastAsia="zh-CN"/>
              </w:rPr>
              <w:t>单位名称。</w:t>
            </w:r>
          </w:p>
          <w:p w14:paraId="0A6FC458">
            <w:pPr>
              <w:pStyle w:val="29"/>
              <w:rPr>
                <w:rFonts w:hint="eastAsia"/>
                <w:highlight w:val="none"/>
                <w:lang w:eastAsia="zh-CN"/>
              </w:rPr>
            </w:pPr>
          </w:p>
        </w:tc>
      </w:tr>
      <w:tr w14:paraId="1A2FF7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5B1C0B7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0AA974EB">
            <w:pPr>
              <w:spacing w:line="360" w:lineRule="auto"/>
              <w:ind w:firstLine="240" w:firstLineChars="100"/>
              <w:jc w:val="left"/>
              <w:rPr>
                <w:rFonts w:hint="default" w:ascii="宋体" w:hAnsi="宋体"/>
                <w:sz w:val="24"/>
                <w:highlight w:val="none"/>
                <w:lang w:val="en-US"/>
              </w:rPr>
            </w:pPr>
            <w:r>
              <w:rPr>
                <w:rFonts w:hint="eastAsia" w:ascii="宋体" w:hAnsi="宋体"/>
                <w:sz w:val="24"/>
                <w:highlight w:val="none"/>
                <w:lang w:eastAsia="zh-CN"/>
              </w:rPr>
              <w:t>公开</w:t>
            </w:r>
            <w:r>
              <w:rPr>
                <w:rFonts w:hint="eastAsia" w:ascii="宋体" w:hAnsi="宋体"/>
                <w:sz w:val="24"/>
                <w:highlight w:val="none"/>
              </w:rPr>
              <w:t>议价时间：</w:t>
            </w:r>
            <w:r>
              <w:rPr>
                <w:rFonts w:hint="eastAsia" w:ascii="宋体" w:hAnsi="宋体"/>
                <w:sz w:val="24"/>
                <w:highlight w:val="none"/>
                <w:lang w:val="en-US" w:eastAsia="zh-CN"/>
              </w:rPr>
              <w:t>议价时间另行通知（关注邮箱及官网）</w:t>
            </w:r>
          </w:p>
          <w:p w14:paraId="4DDC5709">
            <w:pPr>
              <w:spacing w:line="360" w:lineRule="auto"/>
              <w:ind w:firstLine="240" w:firstLineChars="100"/>
              <w:jc w:val="left"/>
              <w:rPr>
                <w:rFonts w:ascii="宋体" w:hAnsi="宋体" w:cs="宋体"/>
                <w:sz w:val="24"/>
                <w:highlight w:val="none"/>
              </w:rPr>
            </w:pPr>
            <w:r>
              <w:rPr>
                <w:rFonts w:hint="eastAsia" w:ascii="宋体" w:hAnsi="宋体"/>
                <w:sz w:val="24"/>
                <w:highlight w:val="none"/>
                <w:lang w:eastAsia="zh-CN"/>
              </w:rPr>
              <w:t>公开</w:t>
            </w:r>
            <w:r>
              <w:rPr>
                <w:rFonts w:hint="eastAsia" w:ascii="宋体" w:hAnsi="宋体"/>
                <w:sz w:val="24"/>
                <w:highlight w:val="none"/>
              </w:rPr>
              <w:t>议价地点：</w:t>
            </w:r>
            <w:r>
              <w:rPr>
                <w:rFonts w:hint="eastAsia" w:ascii="宋体" w:hAnsi="宋体"/>
                <w:sz w:val="24"/>
                <w:highlight w:val="none"/>
                <w:lang w:val="en-US" w:eastAsia="zh-CN"/>
              </w:rPr>
              <w:t>河南省胸科医院</w:t>
            </w:r>
            <w:r>
              <w:rPr>
                <w:rFonts w:hint="eastAsia" w:ascii="宋体" w:hAnsi="宋体"/>
                <w:sz w:val="24"/>
                <w:highlight w:val="none"/>
                <w:lang w:eastAsia="zh-CN"/>
              </w:rPr>
              <w:t>科研教学楼1楼会议室</w:t>
            </w:r>
          </w:p>
        </w:tc>
      </w:tr>
    </w:tbl>
    <w:p w14:paraId="4C94B4D8">
      <w:pPr>
        <w:spacing w:line="360" w:lineRule="auto"/>
        <w:jc w:val="center"/>
        <w:rPr>
          <w:rFonts w:ascii="宋体" w:hAnsi="宋体"/>
          <w:b/>
          <w:sz w:val="32"/>
          <w:szCs w:val="32"/>
        </w:rPr>
      </w:pPr>
    </w:p>
    <w:p w14:paraId="080C43B9">
      <w:pPr>
        <w:widowControl/>
        <w:jc w:val="center"/>
        <w:rPr>
          <w:rFonts w:ascii="宋体" w:hAnsi="宋体"/>
          <w:b/>
          <w:sz w:val="32"/>
          <w:szCs w:val="32"/>
        </w:rPr>
      </w:pPr>
      <w:r>
        <w:rPr>
          <w:rFonts w:ascii="宋体" w:hAnsi="宋体"/>
          <w:b/>
          <w:sz w:val="32"/>
          <w:szCs w:val="32"/>
        </w:rPr>
        <w:br w:type="page"/>
      </w:r>
    </w:p>
    <w:p w14:paraId="7D973D59">
      <w:pPr>
        <w:widowControl/>
        <w:numPr>
          <w:ilvl w:val="0"/>
          <w:numId w:val="1"/>
        </w:numPr>
        <w:jc w:val="center"/>
        <w:rPr>
          <w:rFonts w:hint="eastAsia" w:asciiTheme="minorEastAsia" w:hAnsiTheme="minorEastAsia" w:eastAsiaTheme="minorEastAsia" w:cstheme="minorBidi"/>
          <w:b/>
          <w:bCs/>
          <w:color w:val="auto"/>
          <w:kern w:val="44"/>
          <w:sz w:val="32"/>
          <w:szCs w:val="44"/>
          <w:highlight w:val="cyan"/>
          <w:lang w:val="en-US" w:eastAsia="zh-CN" w:bidi="ar-SA"/>
        </w:rPr>
      </w:pP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eastAsiaTheme="minorEastAsia" w:cstheme="minorBidi"/>
          <w:b/>
          <w:bCs/>
          <w:color w:val="auto"/>
          <w:kern w:val="44"/>
          <w:sz w:val="32"/>
          <w:szCs w:val="44"/>
          <w:highlight w:val="cyan"/>
          <w:lang w:val="en-US" w:eastAsia="zh-CN" w:bidi="ar-SA"/>
        </w:rPr>
        <w:t>采购需求</w:t>
      </w:r>
    </w:p>
    <w:p w14:paraId="7281AE8B">
      <w:pPr>
        <w:numPr>
          <w:ilvl w:val="0"/>
          <w:numId w:val="0"/>
        </w:numPr>
        <w:spacing w:line="360" w:lineRule="auto"/>
        <w:rPr>
          <w:rFonts w:hint="eastAsia" w:ascii="宋体" w:hAnsi="宋体"/>
          <w:b/>
          <w:bCs/>
          <w:sz w:val="24"/>
          <w:lang w:val="en-US" w:eastAsia="zh-CN"/>
        </w:rPr>
      </w:pPr>
      <w:r>
        <w:rPr>
          <w:rFonts w:hint="eastAsia" w:ascii="宋体" w:hAnsi="宋体"/>
          <w:b/>
          <w:bCs/>
          <w:sz w:val="24"/>
          <w:lang w:val="en-US" w:eastAsia="zh-CN"/>
        </w:rPr>
        <w:t xml:space="preserve">     </w:t>
      </w:r>
    </w:p>
    <w:p w14:paraId="37B8FDD9">
      <w:pPr>
        <w:keepNext w:val="0"/>
        <w:keepLines w:val="0"/>
        <w:pageBreakBefore w:val="0"/>
        <w:widowControl w:val="0"/>
        <w:kinsoku/>
        <w:wordWrap/>
        <w:overflowPunct/>
        <w:topLinePunct w:val="0"/>
        <w:autoSpaceDE/>
        <w:autoSpaceDN/>
        <w:bidi w:val="0"/>
        <w:adjustRightInd/>
        <w:snapToGrid/>
        <w:spacing w:after="0" w:line="410" w:lineRule="exact"/>
        <w:textAlignment w:val="auto"/>
        <w:rPr>
          <w:rFonts w:hint="eastAsia" w:ascii="仿宋_GB2312" w:hAnsi="仿宋_GB2312" w:eastAsia="仿宋_GB2312" w:cs="仿宋_GB2312"/>
          <w:b/>
          <w:bCs/>
          <w:color w:val="auto"/>
          <w:kern w:val="2"/>
          <w:sz w:val="28"/>
          <w:szCs w:val="28"/>
        </w:rPr>
      </w:pPr>
      <w:r>
        <w:rPr>
          <w:rFonts w:hint="eastAsia" w:ascii="仿宋_GB2312" w:hAnsi="仿宋_GB2312" w:eastAsia="仿宋_GB2312" w:cs="仿宋_GB2312"/>
          <w:b/>
          <w:bCs/>
          <w:color w:val="auto"/>
          <w:kern w:val="2"/>
          <w:sz w:val="28"/>
          <w:szCs w:val="28"/>
        </w:rPr>
        <w:t>一、服务要求</w:t>
      </w:r>
      <w:r>
        <w:rPr>
          <w:rFonts w:hint="eastAsia" w:ascii="仿宋_GB2312" w:hAnsi="仿宋_GB2312" w:eastAsia="仿宋_GB2312" w:cs="仿宋_GB2312"/>
          <w:b/>
          <w:bCs/>
          <w:color w:val="auto"/>
          <w:kern w:val="2"/>
          <w:sz w:val="28"/>
          <w:szCs w:val="28"/>
          <w:lang w:val="en-US" w:eastAsia="zh-CN"/>
        </w:rPr>
        <w:t>(服务范围、服务内容、服务标准、人员要求、验收标准等）</w:t>
      </w:r>
    </w:p>
    <w:p w14:paraId="4BD05631">
      <w:pPr>
        <w:keepNext w:val="0"/>
        <w:keepLines w:val="0"/>
        <w:pageBreakBefore w:val="0"/>
        <w:widowControl w:val="0"/>
        <w:kinsoku/>
        <w:wordWrap/>
        <w:overflowPunct/>
        <w:topLinePunct w:val="0"/>
        <w:autoSpaceDE/>
        <w:autoSpaceDN/>
        <w:bidi w:val="0"/>
        <w:adjustRightInd/>
        <w:snapToGrid/>
        <w:spacing w:after="0" w:line="410" w:lineRule="exact"/>
        <w:ind w:firstLine="560" w:firstLineChars="200"/>
        <w:textAlignment w:val="auto"/>
        <w:rPr>
          <w:rFonts w:hint="default" w:ascii="仿宋_GB2312" w:hAnsi="仿宋_GB2312" w:eastAsia="仿宋_GB2312" w:cs="仿宋_GB2312"/>
          <w:color w:val="auto"/>
          <w:kern w:val="2"/>
          <w:sz w:val="28"/>
          <w:szCs w:val="28"/>
          <w:lang w:val="en-US" w:eastAsia="zh-CN"/>
        </w:rPr>
      </w:pPr>
      <w:r>
        <w:rPr>
          <w:rFonts w:hint="eastAsia" w:ascii="仿宋_GB2312" w:hAnsi="仿宋_GB2312" w:eastAsia="仿宋_GB2312" w:cs="仿宋_GB2312"/>
          <w:b w:val="0"/>
          <w:bCs w:val="0"/>
          <w:color w:val="auto"/>
          <w:kern w:val="2"/>
          <w:sz w:val="28"/>
          <w:szCs w:val="28"/>
          <w:lang w:val="en-US" w:eastAsia="zh-CN"/>
        </w:rPr>
        <w:t>1、服务范围：</w:t>
      </w:r>
      <w:r>
        <w:rPr>
          <w:rFonts w:hint="eastAsia" w:ascii="仿宋_GB2312" w:hAnsi="仿宋_GB2312" w:eastAsia="仿宋_GB2312" w:cs="仿宋_GB2312"/>
          <w:color w:val="auto"/>
          <w:kern w:val="2"/>
          <w:sz w:val="28"/>
          <w:szCs w:val="28"/>
          <w:lang w:val="en-US" w:eastAsia="zh-CN"/>
        </w:rPr>
        <w:t>河南省胸科医院共有三个院区（院本部、南院区、西院区），现有编制床位1700余张。此次遴选2家法律顾问，共同服务三个院区。</w:t>
      </w:r>
    </w:p>
    <w:p w14:paraId="26FF0FB7">
      <w:pPr>
        <w:keepNext w:val="0"/>
        <w:keepLines w:val="0"/>
        <w:pageBreakBefore w:val="0"/>
        <w:widowControl w:val="0"/>
        <w:kinsoku/>
        <w:wordWrap/>
        <w:overflowPunct/>
        <w:topLinePunct w:val="0"/>
        <w:autoSpaceDE/>
        <w:autoSpaceDN/>
        <w:bidi w:val="0"/>
        <w:adjustRightInd/>
        <w:snapToGrid/>
        <w:spacing w:after="0" w:line="410" w:lineRule="exact"/>
        <w:ind w:firstLine="560" w:firstLineChars="200"/>
        <w:textAlignment w:val="auto"/>
        <w:rPr>
          <w:rFonts w:hint="default" w:ascii="仿宋_GB2312" w:hAnsi="仿宋_GB2312" w:eastAsia="仿宋_GB2312" w:cs="仿宋_GB2312"/>
          <w:color w:val="auto"/>
          <w:kern w:val="2"/>
          <w:sz w:val="28"/>
          <w:szCs w:val="28"/>
          <w:lang w:val="en-US" w:eastAsia="zh-CN"/>
        </w:rPr>
      </w:pPr>
      <w:r>
        <w:rPr>
          <w:rFonts w:hint="eastAsia" w:ascii="仿宋_GB2312" w:hAnsi="仿宋_GB2312" w:eastAsia="仿宋_GB2312" w:cs="仿宋_GB2312"/>
          <w:color w:val="auto"/>
          <w:kern w:val="2"/>
          <w:sz w:val="28"/>
          <w:szCs w:val="28"/>
          <w:lang w:val="en-US" w:eastAsia="zh-CN"/>
        </w:rPr>
        <w:t>2、服务内容：①基础法律服务内容：提供所有与医院相关的法律咨询服务等；代理医院所有诉前调解类案件、仲裁类、行政复议类案件；草拟、修改、审查医院规范性文件、制度、合同、协议及其他有关法律事务文书；不少于4次/年的法治宣教培训；长期派驻1名律师在医院坐班，坐班律师处理医院法律事务和协助接待、处理投诉、纠纷；为医院涉及的各类纠纷、诉讼类、仲裁类、行政复议类案件提供法律服务或出具法律意见书；根据医院的需要，以法律顾问名义对外签发律师函；根据医院的需要，按期参加医院组织的研讨会、研判会等会议；指导并参与医院复杂纠纷案件的处理，为复杂纠纷处理工作提出可行性意见；积极协助处理全院纠纷及相关法律事务，包括院内法律咨询、援助，涉及其他专业法律问题由律所统一安排对口专业领域律师处理。②专项法律服务内容：代理医院所有诉讼类案件。</w:t>
      </w:r>
    </w:p>
    <w:p w14:paraId="53426DDE">
      <w:pPr>
        <w:keepNext w:val="0"/>
        <w:keepLines w:val="0"/>
        <w:pageBreakBefore w:val="0"/>
        <w:widowControl/>
        <w:kinsoku/>
        <w:wordWrap/>
        <w:overflowPunct/>
        <w:topLinePunct w:val="0"/>
        <w:autoSpaceDE/>
        <w:autoSpaceDN/>
        <w:bidi w:val="0"/>
        <w:adjustRightInd/>
        <w:snapToGrid/>
        <w:spacing w:line="410" w:lineRule="exact"/>
        <w:ind w:firstLine="560" w:firstLineChars="200"/>
        <w:jc w:val="left"/>
        <w:textAlignment w:val="auto"/>
        <w:rPr>
          <w:rFonts w:hint="eastAsia" w:ascii="仿宋_GB2312" w:hAnsi="仿宋_GB2312" w:eastAsia="仿宋_GB2312" w:cs="仿宋_GB2312"/>
          <w:color w:val="C00000"/>
          <w:kern w:val="2"/>
          <w:sz w:val="28"/>
          <w:szCs w:val="28"/>
          <w:lang w:val="en-US" w:eastAsia="zh-CN"/>
        </w:rPr>
      </w:pPr>
      <w:r>
        <w:rPr>
          <w:rFonts w:hint="eastAsia" w:ascii="仿宋_GB2312" w:hAnsi="仿宋_GB2312" w:eastAsia="仿宋_GB2312" w:cs="仿宋_GB2312"/>
          <w:color w:val="auto"/>
          <w:kern w:val="2"/>
          <w:sz w:val="28"/>
          <w:szCs w:val="28"/>
          <w:lang w:val="en-US" w:eastAsia="zh-CN"/>
        </w:rPr>
        <w:t>3、律师事务所及人员要求：①律师事务所</w:t>
      </w:r>
      <w:r>
        <w:rPr>
          <w:rFonts w:hint="eastAsia" w:ascii="仿宋_GB2312" w:hAnsi="仿宋_GB2312" w:eastAsia="仿宋_GB2312" w:cs="仿宋_GB2312"/>
          <w:color w:val="auto"/>
          <w:sz w:val="28"/>
          <w:szCs w:val="28"/>
          <w:lang w:val="en-US" w:eastAsia="zh-CN"/>
        </w:rPr>
        <w:t>应当</w:t>
      </w:r>
      <w:r>
        <w:rPr>
          <w:rFonts w:hint="eastAsia" w:ascii="仿宋_GB2312" w:hAnsi="仿宋_GB2312" w:eastAsia="仿宋_GB2312" w:cs="仿宋_GB2312"/>
          <w:color w:val="auto"/>
          <w:kern w:val="2"/>
          <w:sz w:val="28"/>
          <w:szCs w:val="28"/>
          <w:lang w:val="en-US" w:eastAsia="zh-CN"/>
        </w:rPr>
        <w:t>具备提供所有法律服务的能力。②实行律师团队负责制，团队至少由5名律师组成，律师团队成员相对固定(提供服务团队名单、团队人员简历)③团队成员中应当具有取得律师执业资格3年以上（2023年3月13日前取得律师证），团队成员应诉医疗纠纷案件经验丰富、应对司法鉴定听证会经验丰富、法庭辩论能力强。近三年</w:t>
      </w:r>
      <w:r>
        <w:rPr>
          <w:rFonts w:hint="eastAsia" w:ascii="仿宋_GB2312" w:hAnsi="仿宋_GB2312" w:eastAsia="仿宋_GB2312" w:cs="仿宋_GB2312"/>
          <w:color w:val="auto"/>
          <w:sz w:val="28"/>
          <w:szCs w:val="28"/>
          <w:lang w:val="en-US" w:eastAsia="zh-CN"/>
        </w:rPr>
        <w:t>代理</w:t>
      </w:r>
      <w:r>
        <w:rPr>
          <w:rFonts w:hint="eastAsia" w:ascii="仿宋_GB2312" w:hAnsi="仿宋_GB2312" w:eastAsia="仿宋_GB2312" w:cs="仿宋_GB2312"/>
          <w:color w:val="auto"/>
          <w:kern w:val="2"/>
          <w:sz w:val="28"/>
          <w:szCs w:val="28"/>
          <w:lang w:val="en-US" w:eastAsia="zh-CN"/>
        </w:rPr>
        <w:t>医疗纠纷诉讼类案件年均10件以上。（提供已结案</w:t>
      </w:r>
      <w:r>
        <w:rPr>
          <w:rFonts w:hint="eastAsia" w:ascii="仿宋_GB2312" w:hAnsi="仿宋_GB2312" w:eastAsia="仿宋_GB2312" w:cs="仿宋_GB2312"/>
          <w:color w:val="auto"/>
          <w:sz w:val="28"/>
          <w:szCs w:val="28"/>
          <w:lang w:val="en-US" w:eastAsia="zh-CN"/>
        </w:rPr>
        <w:t>的相关司法文</w:t>
      </w:r>
      <w:r>
        <w:rPr>
          <w:rFonts w:hint="eastAsia" w:ascii="仿宋_GB2312" w:hAnsi="仿宋_GB2312" w:eastAsia="仿宋_GB2312" w:cs="仿宋_GB2312"/>
          <w:color w:val="auto"/>
          <w:sz w:val="28"/>
          <w:szCs w:val="28"/>
        </w:rPr>
        <w:t>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包括当事医院名称、代理人、审理法院、鉴定意见编号、案号、判决结果等诉讼信息</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kern w:val="2"/>
          <w:sz w:val="28"/>
          <w:szCs w:val="28"/>
          <w:lang w:val="en-US" w:eastAsia="zh-CN"/>
        </w:rPr>
        <w:t>）④</w:t>
      </w:r>
      <w:r>
        <w:rPr>
          <w:rFonts w:hint="eastAsia" w:ascii="仿宋_GB2312" w:hAnsi="仿宋_GB2312" w:eastAsia="仿宋_GB2312" w:cs="仿宋_GB2312"/>
          <w:color w:val="auto"/>
          <w:sz w:val="28"/>
          <w:szCs w:val="28"/>
        </w:rPr>
        <w:t>团队</w:t>
      </w:r>
      <w:r>
        <w:rPr>
          <w:rFonts w:hint="eastAsia" w:ascii="仿宋_GB2312" w:hAnsi="仿宋_GB2312" w:eastAsia="仿宋_GB2312" w:cs="仿宋_GB2312"/>
          <w:color w:val="auto"/>
          <w:sz w:val="28"/>
          <w:szCs w:val="28"/>
          <w:lang w:val="en-US" w:eastAsia="zh-CN"/>
        </w:rPr>
        <w:t>成员</w:t>
      </w:r>
      <w:r>
        <w:rPr>
          <w:rFonts w:hint="eastAsia" w:ascii="仿宋_GB2312" w:hAnsi="仿宋_GB2312" w:eastAsia="仿宋_GB2312" w:cs="仿宋_GB2312"/>
          <w:color w:val="auto"/>
          <w:sz w:val="28"/>
          <w:szCs w:val="28"/>
        </w:rPr>
        <w:t>中</w:t>
      </w:r>
      <w:r>
        <w:rPr>
          <w:rFonts w:hint="eastAsia" w:ascii="仿宋_GB2312" w:hAnsi="仿宋_GB2312" w:eastAsia="仿宋_GB2312" w:cs="仿宋_GB2312"/>
          <w:color w:val="auto"/>
          <w:sz w:val="28"/>
          <w:szCs w:val="28"/>
          <w:lang w:val="en-US" w:eastAsia="zh-CN"/>
        </w:rPr>
        <w:t>应当具有丰富的非医疗纠纷类（工程建筑类、债务债权、临床科研及知识产权等）法律服务</w:t>
      </w:r>
      <w:r>
        <w:rPr>
          <w:rFonts w:hint="eastAsia" w:ascii="仿宋_GB2312" w:hAnsi="仿宋_GB2312" w:eastAsia="仿宋_GB2312" w:cs="仿宋_GB2312"/>
          <w:color w:val="auto"/>
          <w:sz w:val="28"/>
          <w:szCs w:val="28"/>
        </w:rPr>
        <w:t>经验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⑤</w:t>
      </w:r>
      <w:r>
        <w:rPr>
          <w:rFonts w:hint="eastAsia" w:ascii="仿宋_GB2312" w:hAnsi="仿宋_GB2312" w:eastAsia="仿宋_GB2312" w:cs="仿宋_GB2312"/>
          <w:color w:val="auto"/>
          <w:kern w:val="2"/>
          <w:sz w:val="28"/>
          <w:szCs w:val="28"/>
          <w:lang w:val="en-US" w:eastAsia="zh-CN"/>
        </w:rPr>
        <w:t>能够长期派驻1名律师在服务单位坐班处理医院法律事务和协助接待、处理投诉、纠纷。坐班律师工作时间按照医院工作时间执行并考勤。违反考勤制度的，在未支付的基础服务费中予以扣减。⑥律师团队应具有固定办公场所。</w:t>
      </w:r>
    </w:p>
    <w:p w14:paraId="3DAF8A8F">
      <w:pPr>
        <w:keepNext w:val="0"/>
        <w:keepLines w:val="0"/>
        <w:pageBreakBefore w:val="0"/>
        <w:widowControl w:val="0"/>
        <w:kinsoku/>
        <w:wordWrap/>
        <w:overflowPunct/>
        <w:topLinePunct w:val="0"/>
        <w:autoSpaceDE/>
        <w:autoSpaceDN/>
        <w:bidi w:val="0"/>
        <w:adjustRightInd/>
        <w:snapToGrid/>
        <w:spacing w:after="0" w:line="41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rPr>
        <w:t>4、验收标准：①</w:t>
      </w:r>
      <w:r>
        <w:rPr>
          <w:rFonts w:hint="eastAsia" w:ascii="仿宋_GB2312" w:hAnsi="仿宋_GB2312" w:eastAsia="仿宋_GB2312" w:cs="仿宋_GB2312"/>
          <w:color w:val="auto"/>
          <w:sz w:val="28"/>
          <w:szCs w:val="28"/>
          <w:lang w:val="en-US" w:eastAsia="zh-CN"/>
        </w:rPr>
        <w:t>律所</w:t>
      </w:r>
      <w:r>
        <w:rPr>
          <w:rFonts w:hint="eastAsia" w:ascii="仿宋_GB2312" w:hAnsi="仿宋_GB2312" w:eastAsia="仿宋_GB2312" w:cs="仿宋_GB2312"/>
          <w:color w:val="auto"/>
          <w:kern w:val="2"/>
          <w:sz w:val="28"/>
          <w:szCs w:val="28"/>
          <w:lang w:val="en-US" w:eastAsia="zh-CN"/>
        </w:rPr>
        <w:t>具有接收并处理医院原法律顾问团队遗留的诉讼案件及相关法律事务的能力。②律师团队负责人具备5年以上执业经验，具有良好的沟通、协调能力。③对合同文书草拟、审核、修改认真，符合法律要求。④现场指导处理重大或复杂纠纷快速、及时、到位。⑤按时参加医院内部组织的会商研判会等会议。⑥法治宣教培训针对性强，内容充实，效果良好。⑦坐班</w:t>
      </w:r>
      <w:r>
        <w:rPr>
          <w:rFonts w:hint="eastAsia" w:ascii="仿宋_GB2312" w:hAnsi="仿宋_GB2312" w:eastAsia="仿宋_GB2312" w:cs="仿宋_GB2312"/>
          <w:color w:val="auto"/>
          <w:kern w:val="2"/>
          <w:sz w:val="28"/>
          <w:szCs w:val="28"/>
          <w:lang w:val="en-US" w:eastAsia="zh-CN" w:bidi="ar-SA"/>
        </w:rPr>
        <w:t>律师能够及时解决医院一般性法律事务并协助接待、处理投诉、纠纷。</w:t>
      </w:r>
    </w:p>
    <w:p w14:paraId="5DE183BF">
      <w:pPr>
        <w:keepNext w:val="0"/>
        <w:keepLines w:val="0"/>
        <w:pageBreakBefore w:val="0"/>
        <w:widowControl w:val="0"/>
        <w:kinsoku/>
        <w:wordWrap/>
        <w:overflowPunct/>
        <w:topLinePunct w:val="0"/>
        <w:autoSpaceDE/>
        <w:autoSpaceDN/>
        <w:bidi w:val="0"/>
        <w:adjustRightInd/>
        <w:snapToGrid/>
        <w:spacing w:after="0" w:line="410" w:lineRule="exact"/>
        <w:ind w:left="280" w:firstLine="562" w:firstLineChars="200"/>
        <w:textAlignment w:val="auto"/>
        <w:rPr>
          <w:rFonts w:hint="eastAsia" w:ascii="仿宋_GB2312" w:hAnsi="仿宋_GB2312" w:eastAsia="仿宋_GB2312" w:cs="仿宋_GB2312"/>
          <w:b/>
          <w:bCs/>
          <w:color w:val="auto"/>
          <w:kern w:val="2"/>
          <w:sz w:val="28"/>
          <w:szCs w:val="28"/>
        </w:rPr>
      </w:pPr>
    </w:p>
    <w:p w14:paraId="36E18D42">
      <w:pPr>
        <w:keepNext w:val="0"/>
        <w:keepLines w:val="0"/>
        <w:pageBreakBefore w:val="0"/>
        <w:widowControl w:val="0"/>
        <w:kinsoku/>
        <w:wordWrap/>
        <w:overflowPunct/>
        <w:topLinePunct w:val="0"/>
        <w:autoSpaceDE/>
        <w:autoSpaceDN/>
        <w:bidi w:val="0"/>
        <w:adjustRightInd/>
        <w:snapToGrid/>
        <w:spacing w:after="0" w:line="410" w:lineRule="exact"/>
        <w:textAlignment w:val="auto"/>
        <w:rPr>
          <w:rFonts w:hint="eastAsia" w:ascii="仿宋_GB2312" w:hAnsi="仿宋_GB2312" w:eastAsia="仿宋_GB2312" w:cs="仿宋_GB2312"/>
          <w:b/>
          <w:bCs/>
          <w:color w:val="auto"/>
          <w:kern w:val="2"/>
          <w:sz w:val="28"/>
          <w:szCs w:val="28"/>
        </w:rPr>
      </w:pPr>
      <w:r>
        <w:rPr>
          <w:rFonts w:hint="eastAsia" w:ascii="仿宋_GB2312" w:hAnsi="仿宋_GB2312" w:eastAsia="仿宋_GB2312" w:cs="仿宋_GB2312"/>
          <w:b/>
          <w:bCs/>
          <w:color w:val="auto"/>
          <w:kern w:val="2"/>
          <w:sz w:val="28"/>
          <w:szCs w:val="28"/>
        </w:rPr>
        <w:t>二、项目要求</w:t>
      </w:r>
    </w:p>
    <w:p w14:paraId="469E1461">
      <w:pPr>
        <w:keepNext w:val="0"/>
        <w:keepLines w:val="0"/>
        <w:pageBreakBefore w:val="0"/>
        <w:widowControl w:val="0"/>
        <w:kinsoku/>
        <w:wordWrap/>
        <w:overflowPunct/>
        <w:topLinePunct w:val="0"/>
        <w:autoSpaceDE/>
        <w:autoSpaceDN/>
        <w:bidi w:val="0"/>
        <w:adjustRightInd/>
        <w:snapToGrid/>
        <w:spacing w:after="0" w:line="410" w:lineRule="exact"/>
        <w:ind w:left="280" w:firstLine="562" w:firstLineChars="200"/>
        <w:textAlignment w:val="auto"/>
        <w:rPr>
          <w:rFonts w:hint="eastAsia" w:ascii="仿宋_GB2312" w:hAnsi="仿宋_GB2312" w:eastAsia="仿宋_GB2312" w:cs="仿宋_GB2312"/>
          <w:b/>
          <w:bCs/>
          <w:color w:val="auto"/>
          <w:kern w:val="2"/>
          <w:sz w:val="28"/>
          <w:szCs w:val="28"/>
        </w:rPr>
      </w:pPr>
      <w:r>
        <w:rPr>
          <w:rFonts w:hint="eastAsia" w:ascii="仿宋_GB2312" w:hAnsi="仿宋_GB2312" w:eastAsia="仿宋_GB2312" w:cs="仿宋_GB2312"/>
          <w:b/>
          <w:bCs/>
          <w:color w:val="auto"/>
          <w:kern w:val="2"/>
          <w:sz w:val="28"/>
          <w:szCs w:val="28"/>
        </w:rPr>
        <w:t>1</w:t>
      </w:r>
      <w:r>
        <w:rPr>
          <w:rFonts w:hint="eastAsia" w:ascii="仿宋_GB2312" w:hAnsi="仿宋_GB2312" w:eastAsia="仿宋_GB2312" w:cs="仿宋_GB2312"/>
          <w:b/>
          <w:bCs/>
          <w:color w:val="auto"/>
          <w:kern w:val="2"/>
          <w:sz w:val="28"/>
          <w:szCs w:val="28"/>
          <w:lang w:eastAsia="zh-CN"/>
        </w:rPr>
        <w:t>、</w:t>
      </w:r>
      <w:r>
        <w:rPr>
          <w:rFonts w:hint="eastAsia" w:ascii="仿宋_GB2312" w:hAnsi="仿宋_GB2312" w:eastAsia="仿宋_GB2312" w:cs="仿宋_GB2312"/>
          <w:b/>
          <w:bCs/>
          <w:color w:val="auto"/>
          <w:kern w:val="2"/>
          <w:sz w:val="28"/>
          <w:szCs w:val="28"/>
        </w:rPr>
        <w:t>特定资格</w:t>
      </w:r>
    </w:p>
    <w:p w14:paraId="0B6E4DFB">
      <w:pPr>
        <w:keepNext w:val="0"/>
        <w:keepLines w:val="0"/>
        <w:pageBreakBefore w:val="0"/>
        <w:widowControl w:val="0"/>
        <w:kinsoku/>
        <w:wordWrap/>
        <w:overflowPunct/>
        <w:topLinePunct w:val="0"/>
        <w:autoSpaceDE/>
        <w:autoSpaceDN/>
        <w:bidi w:val="0"/>
        <w:adjustRightInd/>
        <w:snapToGrid/>
        <w:spacing w:after="0" w:line="410" w:lineRule="exact"/>
        <w:ind w:left="280" w:firstLine="560" w:firstLineChars="200"/>
        <w:textAlignment w:val="auto"/>
        <w:rPr>
          <w:rFonts w:hint="eastAsia" w:ascii="仿宋_GB2312" w:hAnsi="仿宋_GB2312" w:eastAsia="仿宋_GB2312" w:cs="仿宋_GB2312"/>
          <w:color w:val="auto"/>
          <w:kern w:val="2"/>
          <w:sz w:val="28"/>
          <w:szCs w:val="28"/>
          <w:lang w:val="en-US" w:eastAsia="zh-CN"/>
        </w:rPr>
      </w:pPr>
      <w:r>
        <w:rPr>
          <w:rFonts w:hint="eastAsia" w:ascii="仿宋_GB2312" w:hAnsi="仿宋_GB2312" w:eastAsia="仿宋_GB2312" w:cs="仿宋_GB2312"/>
          <w:color w:val="auto"/>
          <w:kern w:val="2"/>
          <w:sz w:val="28"/>
          <w:szCs w:val="28"/>
          <w:lang w:val="en-US" w:eastAsia="zh-CN"/>
        </w:rPr>
        <w:t>①提供律师事务所经年审的执业许可证；②提供团队负责人经年度考核的的律师执业证；③提供专职团队年度考核的律师执业证。</w:t>
      </w:r>
    </w:p>
    <w:p w14:paraId="1A743622">
      <w:pPr>
        <w:keepNext w:val="0"/>
        <w:keepLines w:val="0"/>
        <w:pageBreakBefore w:val="0"/>
        <w:widowControl w:val="0"/>
        <w:kinsoku/>
        <w:wordWrap/>
        <w:overflowPunct/>
        <w:topLinePunct w:val="0"/>
        <w:autoSpaceDE/>
        <w:autoSpaceDN/>
        <w:bidi w:val="0"/>
        <w:adjustRightInd/>
        <w:snapToGrid/>
        <w:spacing w:after="0" w:line="410" w:lineRule="exact"/>
        <w:ind w:left="280" w:firstLine="562" w:firstLineChars="200"/>
        <w:textAlignment w:val="auto"/>
        <w:rPr>
          <w:rFonts w:hint="eastAsia" w:ascii="仿宋_GB2312" w:hAnsi="仿宋_GB2312" w:eastAsia="仿宋_GB2312" w:cs="仿宋_GB2312"/>
          <w:color w:val="auto"/>
          <w:kern w:val="2"/>
          <w:sz w:val="28"/>
          <w:szCs w:val="28"/>
          <w:lang w:val="en-US" w:eastAsia="zh-CN"/>
        </w:rPr>
      </w:pPr>
      <w:r>
        <w:rPr>
          <w:rFonts w:hint="eastAsia" w:ascii="仿宋_GB2312" w:hAnsi="仿宋_GB2312" w:eastAsia="仿宋_GB2312" w:cs="仿宋_GB2312"/>
          <w:b/>
          <w:bCs/>
          <w:color w:val="auto"/>
          <w:kern w:val="2"/>
          <w:sz w:val="28"/>
          <w:szCs w:val="28"/>
        </w:rPr>
        <w:t>2</w:t>
      </w:r>
      <w:r>
        <w:rPr>
          <w:rFonts w:hint="eastAsia" w:ascii="仿宋_GB2312" w:hAnsi="仿宋_GB2312" w:eastAsia="仿宋_GB2312" w:cs="仿宋_GB2312"/>
          <w:b/>
          <w:bCs/>
          <w:color w:val="auto"/>
          <w:kern w:val="2"/>
          <w:sz w:val="28"/>
          <w:szCs w:val="28"/>
          <w:lang w:eastAsia="zh-CN"/>
        </w:rPr>
        <w:t>、</w:t>
      </w:r>
      <w:r>
        <w:rPr>
          <w:rFonts w:hint="eastAsia" w:ascii="仿宋_GB2312" w:hAnsi="仿宋_GB2312" w:eastAsia="仿宋_GB2312" w:cs="仿宋_GB2312"/>
          <w:b/>
          <w:bCs/>
          <w:color w:val="auto"/>
          <w:kern w:val="2"/>
          <w:sz w:val="28"/>
          <w:szCs w:val="28"/>
        </w:rPr>
        <w:t>服务期限</w:t>
      </w:r>
      <w:r>
        <w:rPr>
          <w:rFonts w:hint="eastAsia" w:ascii="仿宋_GB2312" w:hAnsi="仿宋_GB2312" w:eastAsia="仿宋_GB2312" w:cs="仿宋_GB2312"/>
          <w:color w:val="auto"/>
          <w:kern w:val="2"/>
          <w:sz w:val="28"/>
          <w:szCs w:val="28"/>
          <w:lang w:val="en-US" w:eastAsia="zh-CN"/>
        </w:rPr>
        <w:t>：一年。</w:t>
      </w:r>
    </w:p>
    <w:p w14:paraId="0941B0F2">
      <w:pPr>
        <w:keepNext w:val="0"/>
        <w:keepLines w:val="0"/>
        <w:pageBreakBefore w:val="0"/>
        <w:widowControl w:val="0"/>
        <w:kinsoku/>
        <w:wordWrap/>
        <w:overflowPunct/>
        <w:topLinePunct w:val="0"/>
        <w:autoSpaceDE/>
        <w:autoSpaceDN/>
        <w:bidi w:val="0"/>
        <w:adjustRightInd/>
        <w:snapToGrid/>
        <w:spacing w:after="0" w:line="410" w:lineRule="exact"/>
        <w:ind w:left="280" w:firstLine="562" w:firstLineChars="200"/>
        <w:textAlignment w:val="auto"/>
        <w:rPr>
          <w:rFonts w:hint="eastAsia" w:ascii="仿宋_GB2312" w:hAnsi="仿宋_GB2312" w:eastAsia="仿宋_GB2312" w:cs="仿宋_GB2312"/>
          <w:b/>
          <w:bCs/>
          <w:color w:val="auto"/>
          <w:kern w:val="2"/>
          <w:sz w:val="28"/>
          <w:szCs w:val="28"/>
          <w:lang w:eastAsia="zh-CN"/>
        </w:rPr>
      </w:pPr>
      <w:r>
        <w:rPr>
          <w:rFonts w:hint="eastAsia" w:ascii="仿宋_GB2312" w:hAnsi="仿宋_GB2312" w:eastAsia="仿宋_GB2312" w:cs="仿宋_GB2312"/>
          <w:b/>
          <w:bCs/>
          <w:color w:val="auto"/>
          <w:kern w:val="2"/>
          <w:sz w:val="28"/>
          <w:szCs w:val="28"/>
        </w:rPr>
        <w:t>3</w:t>
      </w:r>
      <w:r>
        <w:rPr>
          <w:rFonts w:hint="eastAsia" w:ascii="仿宋_GB2312" w:hAnsi="仿宋_GB2312" w:eastAsia="仿宋_GB2312" w:cs="仿宋_GB2312"/>
          <w:b/>
          <w:bCs/>
          <w:color w:val="auto"/>
          <w:kern w:val="2"/>
          <w:sz w:val="28"/>
          <w:szCs w:val="28"/>
          <w:lang w:eastAsia="zh-CN"/>
        </w:rPr>
        <w:t>、</w:t>
      </w:r>
      <w:r>
        <w:rPr>
          <w:rFonts w:hint="eastAsia" w:ascii="仿宋_GB2312" w:hAnsi="仿宋_GB2312" w:eastAsia="仿宋_GB2312" w:cs="仿宋_GB2312"/>
          <w:b/>
          <w:bCs/>
          <w:color w:val="auto"/>
          <w:kern w:val="2"/>
          <w:sz w:val="28"/>
          <w:szCs w:val="28"/>
          <w:lang w:val="en-US" w:eastAsia="zh-CN"/>
        </w:rPr>
        <w:t>结算</w:t>
      </w:r>
      <w:r>
        <w:rPr>
          <w:rFonts w:hint="eastAsia" w:ascii="仿宋_GB2312" w:hAnsi="仿宋_GB2312" w:eastAsia="仿宋_GB2312" w:cs="仿宋_GB2312"/>
          <w:b/>
          <w:bCs/>
          <w:color w:val="auto"/>
          <w:kern w:val="2"/>
          <w:sz w:val="28"/>
          <w:szCs w:val="28"/>
        </w:rPr>
        <w:t>方式</w:t>
      </w:r>
      <w:r>
        <w:rPr>
          <w:rFonts w:hint="eastAsia" w:ascii="仿宋_GB2312" w:hAnsi="仿宋_GB2312" w:eastAsia="仿宋_GB2312" w:cs="仿宋_GB2312"/>
          <w:b/>
          <w:bCs/>
          <w:color w:val="auto"/>
          <w:kern w:val="2"/>
          <w:sz w:val="28"/>
          <w:szCs w:val="28"/>
          <w:lang w:eastAsia="zh-CN"/>
        </w:rPr>
        <w:t>：</w:t>
      </w:r>
    </w:p>
    <w:p w14:paraId="7890D012">
      <w:pPr>
        <w:keepNext w:val="0"/>
        <w:keepLines w:val="0"/>
        <w:pageBreakBefore w:val="0"/>
        <w:widowControl w:val="0"/>
        <w:kinsoku/>
        <w:wordWrap/>
        <w:overflowPunct/>
        <w:topLinePunct w:val="0"/>
        <w:autoSpaceDE/>
        <w:autoSpaceDN/>
        <w:bidi w:val="0"/>
        <w:adjustRightInd/>
        <w:snapToGrid/>
        <w:spacing w:after="0" w:line="410" w:lineRule="exact"/>
        <w:ind w:left="280" w:firstLine="560" w:firstLineChars="200"/>
        <w:textAlignment w:val="auto"/>
        <w:rPr>
          <w:rFonts w:hint="eastAsia" w:ascii="仿宋_GB2312" w:hAnsi="仿宋_GB2312" w:eastAsia="仿宋_GB2312" w:cs="仿宋_GB2312"/>
          <w:color w:val="auto"/>
          <w:kern w:val="2"/>
          <w:sz w:val="28"/>
          <w:szCs w:val="28"/>
          <w:lang w:val="en-US" w:eastAsia="zh-CN"/>
        </w:rPr>
      </w:pPr>
      <w:r>
        <w:rPr>
          <w:rFonts w:hint="eastAsia" w:ascii="仿宋_GB2312" w:hAnsi="仿宋_GB2312" w:eastAsia="仿宋_GB2312" w:cs="仿宋_GB2312"/>
          <w:b w:val="0"/>
          <w:bCs w:val="0"/>
          <w:color w:val="auto"/>
          <w:kern w:val="2"/>
          <w:sz w:val="28"/>
          <w:szCs w:val="28"/>
          <w:lang w:eastAsia="zh-CN"/>
        </w:rPr>
        <w:t>（</w:t>
      </w:r>
      <w:r>
        <w:rPr>
          <w:rFonts w:hint="eastAsia" w:ascii="仿宋_GB2312" w:hAnsi="仿宋_GB2312" w:eastAsia="仿宋_GB2312" w:cs="仿宋_GB2312"/>
          <w:b w:val="0"/>
          <w:bCs w:val="0"/>
          <w:color w:val="auto"/>
          <w:kern w:val="2"/>
          <w:sz w:val="28"/>
          <w:szCs w:val="28"/>
          <w:lang w:val="en-US" w:eastAsia="zh-CN"/>
        </w:rPr>
        <w:t>1</w:t>
      </w:r>
      <w:r>
        <w:rPr>
          <w:rFonts w:hint="eastAsia" w:ascii="仿宋_GB2312" w:hAnsi="仿宋_GB2312" w:eastAsia="仿宋_GB2312" w:cs="仿宋_GB2312"/>
          <w:b w:val="0"/>
          <w:bCs w:val="0"/>
          <w:color w:val="auto"/>
          <w:kern w:val="2"/>
          <w:sz w:val="28"/>
          <w:szCs w:val="28"/>
          <w:lang w:eastAsia="zh-CN"/>
        </w:rPr>
        <w:t>）</w:t>
      </w:r>
      <w:r>
        <w:rPr>
          <w:rFonts w:hint="eastAsia" w:ascii="仿宋_GB2312" w:hAnsi="仿宋_GB2312" w:eastAsia="仿宋_GB2312" w:cs="仿宋_GB2312"/>
          <w:b w:val="0"/>
          <w:bCs w:val="0"/>
          <w:color w:val="auto"/>
          <w:kern w:val="2"/>
          <w:sz w:val="28"/>
          <w:szCs w:val="28"/>
          <w:lang w:val="en-US" w:eastAsia="zh-CN"/>
        </w:rPr>
        <w:t>基础服务费预算最高限价为每家法律顾问10万元/年。在</w:t>
      </w:r>
      <w:r>
        <w:rPr>
          <w:rFonts w:hint="eastAsia" w:ascii="仿宋_GB2312" w:hAnsi="仿宋_GB2312" w:eastAsia="仿宋_GB2312" w:cs="仿宋_GB2312"/>
          <w:color w:val="auto"/>
          <w:kern w:val="2"/>
          <w:sz w:val="28"/>
          <w:szCs w:val="28"/>
          <w:lang w:val="en-US" w:eastAsia="zh-CN"/>
        </w:rPr>
        <w:t>合同签订之日起30日内，支付基础服务费的60%；合同到期后30日内，经考核后，支付基础服务费剩余部分。</w:t>
      </w:r>
    </w:p>
    <w:p w14:paraId="3F0878D3">
      <w:pPr>
        <w:keepNext w:val="0"/>
        <w:keepLines w:val="0"/>
        <w:pageBreakBefore w:val="0"/>
        <w:widowControl w:val="0"/>
        <w:kinsoku/>
        <w:wordWrap/>
        <w:overflowPunct/>
        <w:topLinePunct w:val="0"/>
        <w:autoSpaceDE/>
        <w:autoSpaceDN/>
        <w:bidi w:val="0"/>
        <w:adjustRightInd/>
        <w:snapToGrid/>
        <w:spacing w:after="0" w:line="410" w:lineRule="exact"/>
        <w:ind w:left="280" w:firstLine="560" w:firstLineChars="200"/>
        <w:textAlignment w:val="auto"/>
        <w:rPr>
          <w:rFonts w:hint="eastAsia" w:ascii="仿宋_GB2312" w:hAnsi="仿宋_GB2312" w:eastAsia="仿宋_GB2312" w:cs="仿宋_GB2312"/>
          <w:color w:val="auto"/>
          <w:kern w:val="2"/>
          <w:sz w:val="28"/>
          <w:szCs w:val="28"/>
          <w:lang w:val="en-US" w:eastAsia="zh-CN"/>
        </w:rPr>
      </w:pPr>
      <w:r>
        <w:rPr>
          <w:rFonts w:hint="eastAsia" w:ascii="仿宋_GB2312" w:hAnsi="仿宋_GB2312" w:eastAsia="仿宋_GB2312" w:cs="仿宋_GB2312"/>
          <w:color w:val="auto"/>
          <w:kern w:val="2"/>
          <w:sz w:val="28"/>
          <w:szCs w:val="28"/>
          <w:lang w:val="en-US" w:eastAsia="zh-CN"/>
        </w:rPr>
        <w:t>（2）</w:t>
      </w:r>
      <w:r>
        <w:rPr>
          <w:rFonts w:hint="eastAsia" w:ascii="仿宋_GB2312" w:hAnsi="仿宋_GB2312" w:eastAsia="仿宋_GB2312" w:cs="仿宋_GB2312"/>
          <w:b w:val="0"/>
          <w:bCs w:val="0"/>
          <w:color w:val="auto"/>
          <w:sz w:val="28"/>
          <w:szCs w:val="28"/>
          <w:lang w:val="en-US" w:eastAsia="zh-CN"/>
        </w:rPr>
        <w:t>法院案件代理费按件计算，</w:t>
      </w:r>
      <w:r>
        <w:rPr>
          <w:rFonts w:hint="eastAsia" w:ascii="仿宋_GB2312" w:hAnsi="仿宋_GB2312" w:eastAsia="仿宋_GB2312" w:cs="仿宋_GB2312"/>
          <w:color w:val="auto"/>
          <w:kern w:val="2"/>
          <w:sz w:val="28"/>
          <w:szCs w:val="28"/>
          <w:lang w:val="en-US" w:eastAsia="zh-CN"/>
        </w:rPr>
        <w:t>代理的一个法律纠纷和诉讼案件包含多个诉讼阶段（包括一审程序、二审程序、再审程序、审判监督程序、执行程序、仲裁程序）。对方撤诉后再次起诉的视为一个案件。</w:t>
      </w:r>
    </w:p>
    <w:p w14:paraId="3A9F0193">
      <w:pPr>
        <w:keepNext w:val="0"/>
        <w:keepLines w:val="0"/>
        <w:pageBreakBefore w:val="0"/>
        <w:widowControl w:val="0"/>
        <w:kinsoku/>
        <w:wordWrap/>
        <w:overflowPunct/>
        <w:topLinePunct w:val="0"/>
        <w:autoSpaceDE/>
        <w:autoSpaceDN/>
        <w:bidi w:val="0"/>
        <w:adjustRightInd/>
        <w:snapToGrid/>
        <w:spacing w:after="0" w:line="410" w:lineRule="exact"/>
        <w:ind w:left="280" w:firstLine="560" w:firstLineChars="200"/>
        <w:textAlignment w:val="auto"/>
        <w:rPr>
          <w:rFonts w:hint="eastAsia" w:ascii="仿宋_GB2312" w:hAnsi="仿宋_GB2312" w:eastAsia="仿宋_GB2312" w:cs="仿宋_GB2312"/>
          <w:color w:val="auto"/>
          <w:kern w:val="2"/>
          <w:sz w:val="28"/>
          <w:szCs w:val="28"/>
          <w:lang w:val="en-US" w:eastAsia="zh-CN"/>
        </w:rPr>
      </w:pPr>
      <w:r>
        <w:rPr>
          <w:rFonts w:hint="eastAsia" w:ascii="仿宋_GB2312" w:hAnsi="仿宋_GB2312" w:eastAsia="仿宋_GB2312" w:cs="仿宋_GB2312"/>
          <w:color w:val="auto"/>
          <w:kern w:val="2"/>
          <w:sz w:val="28"/>
          <w:szCs w:val="28"/>
          <w:lang w:val="en-US" w:eastAsia="zh-CN"/>
        </w:rPr>
        <w:t>（3）法院案件代理费在结案后按季度支付。①计算标准：按照减损金额的比例予以计算，即代理费=减损金额（确定的标的额-最终判决金额）×2.5%，2.5%为最高费率限价。代理费经计算不足3000元的，按照3000元计算，代理费最高限额为5000元。</w:t>
      </w:r>
    </w:p>
    <w:p w14:paraId="7FFD5B63">
      <w:pPr>
        <w:rPr>
          <w:rFonts w:hint="eastAsia"/>
          <w:b/>
          <w:sz w:val="32"/>
          <w:szCs w:val="32"/>
        </w:rPr>
      </w:pPr>
    </w:p>
    <w:p w14:paraId="71ED6E52">
      <w:pPr>
        <w:rPr>
          <w:rFonts w:hint="eastAsia"/>
          <w:b/>
          <w:sz w:val="32"/>
          <w:szCs w:val="32"/>
        </w:rPr>
      </w:pPr>
    </w:p>
    <w:p w14:paraId="4D90A7CB">
      <w:pPr>
        <w:rPr>
          <w:rFonts w:hint="eastAsia"/>
          <w:b/>
          <w:sz w:val="32"/>
          <w:szCs w:val="32"/>
        </w:rPr>
      </w:pPr>
    </w:p>
    <w:p w14:paraId="7A7AC0D9">
      <w:pPr>
        <w:rPr>
          <w:rFonts w:hint="eastAsia"/>
          <w:b/>
          <w:sz w:val="32"/>
          <w:szCs w:val="32"/>
        </w:rPr>
      </w:pPr>
    </w:p>
    <w:p w14:paraId="6E6C421F">
      <w:pPr>
        <w:rPr>
          <w:rFonts w:hint="eastAsia"/>
          <w:b/>
          <w:sz w:val="32"/>
          <w:szCs w:val="32"/>
        </w:rPr>
      </w:pPr>
    </w:p>
    <w:p w14:paraId="337FC637">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5B3102">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780D3861">
      <w:pPr>
        <w:jc w:val="left"/>
        <w:rPr>
          <w:rFonts w:asciiTheme="minorEastAsia" w:hAnsiTheme="minorEastAsia"/>
          <w:b/>
          <w:color w:val="auto"/>
          <w:sz w:val="28"/>
          <w:highlight w:val="none"/>
        </w:rPr>
      </w:pPr>
    </w:p>
    <w:p w14:paraId="1DACD114">
      <w:pPr>
        <w:jc w:val="left"/>
        <w:rPr>
          <w:rFonts w:asciiTheme="minorEastAsia" w:hAnsiTheme="minorEastAsia"/>
          <w:b/>
          <w:color w:val="auto"/>
          <w:sz w:val="28"/>
          <w:highlight w:val="none"/>
        </w:rPr>
      </w:pPr>
    </w:p>
    <w:p w14:paraId="5CBB08BB">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C89E4BC">
      <w:pPr>
        <w:jc w:val="left"/>
        <w:rPr>
          <w:rFonts w:asciiTheme="minorEastAsia" w:hAnsiTheme="minorEastAsia"/>
          <w:b/>
          <w:color w:val="auto"/>
          <w:sz w:val="28"/>
          <w:highlight w:val="none"/>
        </w:rPr>
      </w:pPr>
    </w:p>
    <w:p w14:paraId="345A55E2">
      <w:pPr>
        <w:jc w:val="left"/>
        <w:rPr>
          <w:rFonts w:asciiTheme="minorEastAsia" w:hAnsiTheme="minorEastAsia"/>
          <w:b/>
          <w:color w:val="auto"/>
          <w:sz w:val="28"/>
          <w:highlight w:val="none"/>
        </w:rPr>
      </w:pPr>
    </w:p>
    <w:p w14:paraId="366DA7F7">
      <w:pPr>
        <w:jc w:val="left"/>
        <w:rPr>
          <w:rFonts w:asciiTheme="minorEastAsia" w:hAnsiTheme="minorEastAsia"/>
          <w:b/>
          <w:color w:val="auto"/>
          <w:sz w:val="28"/>
          <w:highlight w:val="none"/>
        </w:rPr>
      </w:pPr>
    </w:p>
    <w:p w14:paraId="253807A2">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9678BD2">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05FD97D4">
      <w:pPr>
        <w:jc w:val="left"/>
        <w:rPr>
          <w:rFonts w:asciiTheme="minorEastAsia" w:hAnsiTheme="minorEastAsia"/>
          <w:b/>
          <w:color w:val="auto"/>
          <w:sz w:val="28"/>
          <w:highlight w:val="none"/>
        </w:rPr>
      </w:pPr>
    </w:p>
    <w:p w14:paraId="1F944376">
      <w:pPr>
        <w:jc w:val="left"/>
        <w:rPr>
          <w:rFonts w:asciiTheme="minorEastAsia" w:hAnsiTheme="minorEastAsia"/>
          <w:b/>
          <w:color w:val="auto"/>
          <w:sz w:val="28"/>
          <w:highlight w:val="none"/>
        </w:rPr>
      </w:pPr>
    </w:p>
    <w:p w14:paraId="25218D4A">
      <w:pPr>
        <w:jc w:val="left"/>
        <w:rPr>
          <w:rFonts w:asciiTheme="minorEastAsia" w:hAnsiTheme="minorEastAsia"/>
          <w:b/>
          <w:color w:val="auto"/>
          <w:sz w:val="28"/>
          <w:highlight w:val="none"/>
        </w:rPr>
      </w:pPr>
    </w:p>
    <w:p w14:paraId="7E03D03D">
      <w:pPr>
        <w:jc w:val="left"/>
        <w:rPr>
          <w:rFonts w:asciiTheme="minorEastAsia" w:hAnsiTheme="minorEastAsia"/>
          <w:b/>
          <w:color w:val="auto"/>
          <w:sz w:val="28"/>
          <w:highlight w:val="none"/>
        </w:rPr>
      </w:pPr>
    </w:p>
    <w:p w14:paraId="63786DB1">
      <w:pPr>
        <w:jc w:val="left"/>
        <w:rPr>
          <w:rFonts w:asciiTheme="minorEastAsia" w:hAnsiTheme="minorEastAsia"/>
          <w:b/>
          <w:color w:val="auto"/>
          <w:sz w:val="28"/>
          <w:highlight w:val="none"/>
        </w:rPr>
      </w:pPr>
    </w:p>
    <w:p w14:paraId="2EFAE717">
      <w:pPr>
        <w:jc w:val="left"/>
        <w:rPr>
          <w:rFonts w:asciiTheme="minorEastAsia" w:hAnsiTheme="minorEastAsia"/>
          <w:b/>
          <w:color w:val="auto"/>
          <w:sz w:val="28"/>
          <w:highlight w:val="none"/>
        </w:rPr>
      </w:pPr>
    </w:p>
    <w:p w14:paraId="5196AA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D516408">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F496F17">
      <w:pPr>
        <w:jc w:val="center"/>
        <w:rPr>
          <w:rFonts w:hint="eastAsia" w:asciiTheme="minorEastAsia" w:hAnsiTheme="minorEastAsia"/>
          <w:b/>
          <w:color w:val="auto"/>
          <w:sz w:val="28"/>
          <w:highlight w:val="none"/>
        </w:rPr>
      </w:pPr>
    </w:p>
    <w:p w14:paraId="72732CDF">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0B35973B">
      <w:pPr>
        <w:jc w:val="center"/>
        <w:rPr>
          <w:rFonts w:asciiTheme="minorEastAsia" w:hAnsiTheme="minorEastAsia"/>
          <w:b/>
          <w:color w:val="auto"/>
          <w:sz w:val="28"/>
          <w:highlight w:val="none"/>
        </w:rPr>
      </w:pPr>
    </w:p>
    <w:p w14:paraId="276D300D">
      <w:pPr>
        <w:bidi w:val="0"/>
      </w:pPr>
    </w:p>
    <w:p w14:paraId="5BA56583">
      <w:pPr>
        <w:bidi w:val="0"/>
      </w:pPr>
    </w:p>
    <w:p w14:paraId="603A2ED8">
      <w:pPr>
        <w:bidi w:val="0"/>
        <w:rPr>
          <w:rFonts w:hint="eastAsia"/>
        </w:rPr>
      </w:pPr>
    </w:p>
    <w:p w14:paraId="02912922">
      <w:pPr>
        <w:bidi w:val="0"/>
        <w:rPr>
          <w:rFonts w:hint="eastAsia"/>
        </w:rPr>
      </w:pPr>
    </w:p>
    <w:p w14:paraId="474E74AC">
      <w:pPr>
        <w:bidi w:val="0"/>
        <w:rPr>
          <w:rFonts w:hint="eastAsia"/>
        </w:rPr>
      </w:pPr>
    </w:p>
    <w:p w14:paraId="6F6263DC">
      <w:pPr>
        <w:bidi w:val="0"/>
        <w:rPr>
          <w:rFonts w:hint="eastAsia"/>
        </w:rPr>
      </w:pPr>
    </w:p>
    <w:p w14:paraId="50D9065E">
      <w:pPr>
        <w:bidi w:val="0"/>
        <w:rPr>
          <w:rFonts w:hint="eastAsia"/>
        </w:rPr>
      </w:pPr>
    </w:p>
    <w:p w14:paraId="42BCDFD9">
      <w:pPr>
        <w:bidi w:val="0"/>
        <w:rPr>
          <w:rFonts w:hint="eastAsia"/>
        </w:rPr>
      </w:pPr>
    </w:p>
    <w:p w14:paraId="4F6C5DA0">
      <w:pPr>
        <w:bidi w:val="0"/>
        <w:rPr>
          <w:rFonts w:hint="eastAsia"/>
        </w:rPr>
      </w:pPr>
    </w:p>
    <w:p w14:paraId="706BA2AD">
      <w:pPr>
        <w:bidi w:val="0"/>
        <w:rPr>
          <w:rFonts w:hint="eastAsia"/>
        </w:rPr>
      </w:pPr>
    </w:p>
    <w:p w14:paraId="31A530FA">
      <w:pPr>
        <w:bidi w:val="0"/>
        <w:rPr>
          <w:rFonts w:hint="eastAsia"/>
        </w:rPr>
      </w:pPr>
    </w:p>
    <w:p w14:paraId="52EF103B">
      <w:pPr>
        <w:pStyle w:val="29"/>
        <w:rPr>
          <w:rFonts w:hint="eastAsia"/>
        </w:rPr>
      </w:pPr>
    </w:p>
    <w:p w14:paraId="57643ED5">
      <w:pPr>
        <w:rPr>
          <w:rFonts w:hint="eastAsia"/>
        </w:rPr>
      </w:pPr>
    </w:p>
    <w:p w14:paraId="4A31B64B">
      <w:pPr>
        <w:pStyle w:val="29"/>
        <w:rPr>
          <w:rFonts w:hint="eastAsia"/>
        </w:rPr>
      </w:pPr>
    </w:p>
    <w:p w14:paraId="5F51D7AF">
      <w:pPr>
        <w:rPr>
          <w:rFonts w:hint="eastAsia"/>
        </w:rPr>
      </w:pPr>
    </w:p>
    <w:p w14:paraId="3B455305">
      <w:pPr>
        <w:pStyle w:val="29"/>
        <w:rPr>
          <w:rFonts w:hint="eastAsia"/>
        </w:rPr>
      </w:pPr>
    </w:p>
    <w:p w14:paraId="54ACCFB3">
      <w:pPr>
        <w:rPr>
          <w:rFonts w:hint="eastAsia"/>
        </w:rPr>
      </w:pPr>
    </w:p>
    <w:p w14:paraId="625DF09B">
      <w:pPr>
        <w:pStyle w:val="29"/>
        <w:rPr>
          <w:rFonts w:hint="eastAsia"/>
        </w:rPr>
      </w:pPr>
    </w:p>
    <w:p w14:paraId="7070AE07">
      <w:pPr>
        <w:rPr>
          <w:rFonts w:hint="eastAsia"/>
        </w:rPr>
      </w:pPr>
    </w:p>
    <w:p w14:paraId="4C5059FB">
      <w:pPr>
        <w:pStyle w:val="29"/>
        <w:rPr>
          <w:rFonts w:hint="eastAsia"/>
        </w:rPr>
      </w:pPr>
    </w:p>
    <w:p w14:paraId="6C6F618A">
      <w:pPr>
        <w:pStyle w:val="23"/>
        <w:spacing w:before="0" w:after="0"/>
        <w:rPr>
          <w:color w:val="auto"/>
          <w:sz w:val="28"/>
          <w:highlight w:val="none"/>
        </w:rPr>
      </w:pPr>
      <w:bookmarkStart w:id="1" w:name="_Toc24908"/>
      <w:r>
        <w:rPr>
          <w:rFonts w:hint="eastAsia"/>
          <w:color w:val="auto"/>
          <w:sz w:val="28"/>
          <w:highlight w:val="none"/>
        </w:rPr>
        <w:t>第一部分资格证明文件</w:t>
      </w:r>
      <w:bookmarkEnd w:id="1"/>
    </w:p>
    <w:p w14:paraId="3D1DB56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CB99D57">
      <w:pPr>
        <w:pStyle w:val="4"/>
        <w:spacing w:before="0" w:after="0"/>
        <w:jc w:val="center"/>
        <w:rPr>
          <w:rFonts w:hint="eastAsia"/>
          <w:color w:val="auto"/>
          <w:sz w:val="28"/>
          <w:szCs w:val="36"/>
          <w:highlight w:val="none"/>
        </w:rPr>
      </w:pPr>
      <w:bookmarkStart w:id="2" w:name="_Toc902"/>
      <w:bookmarkStart w:id="3" w:name="_Toc2479"/>
    </w:p>
    <w:p w14:paraId="429A44DC">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2"/>
      <w:bookmarkEnd w:id="3"/>
    </w:p>
    <w:p w14:paraId="395AE565">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399F6A35">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75B9BC0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9452BA0">
      <w:pPr>
        <w:spacing w:line="500" w:lineRule="exact"/>
        <w:rPr>
          <w:rFonts w:ascii="宋体" w:hAnsi="宋体"/>
          <w:sz w:val="24"/>
        </w:rPr>
      </w:pPr>
    </w:p>
    <w:tbl>
      <w:tblPr>
        <w:tblStyle w:val="31"/>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3B1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59B2DB9">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4174BEFA">
      <w:pPr>
        <w:jc w:val="center"/>
        <w:rPr>
          <w:rFonts w:ascii="宋体"/>
          <w:color w:val="auto"/>
          <w:highlight w:val="none"/>
        </w:rPr>
      </w:pPr>
    </w:p>
    <w:tbl>
      <w:tblPr>
        <w:tblStyle w:val="3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02D8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28F200F">
            <w:pPr>
              <w:jc w:val="center"/>
              <w:rPr>
                <w:color w:val="auto"/>
                <w:highlight w:val="none"/>
              </w:rPr>
            </w:pPr>
            <w:bookmarkStart w:id="4"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4"/>
          </w:p>
        </w:tc>
      </w:tr>
    </w:tbl>
    <w:p w14:paraId="1DB453A8">
      <w:pPr>
        <w:spacing w:line="500" w:lineRule="exact"/>
        <w:rPr>
          <w:rFonts w:ascii="宋体" w:hAnsi="宋体"/>
          <w:sz w:val="24"/>
        </w:rPr>
      </w:pPr>
    </w:p>
    <w:p w14:paraId="21FCD78D">
      <w:pPr>
        <w:spacing w:line="500" w:lineRule="exact"/>
        <w:rPr>
          <w:rFonts w:ascii="宋体" w:hAnsi="宋体"/>
          <w:sz w:val="24"/>
        </w:rPr>
      </w:pPr>
    </w:p>
    <w:p w14:paraId="20DE8B53">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996ABC4">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A100F31">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74103D3B">
      <w:pPr>
        <w:pStyle w:val="11"/>
        <w:spacing w:line="500" w:lineRule="exact"/>
        <w:rPr>
          <w:sz w:val="24"/>
        </w:rPr>
      </w:pPr>
    </w:p>
    <w:p w14:paraId="125059C4">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2E4F5E1">
      <w:pPr>
        <w:pStyle w:val="11"/>
        <w:rPr>
          <w:rFonts w:ascii="宋体"/>
          <w:sz w:val="24"/>
        </w:rPr>
      </w:pPr>
      <w:r>
        <w:rPr>
          <w:rFonts w:ascii="宋体"/>
          <w:sz w:val="24"/>
        </w:rPr>
        <w:br w:type="page"/>
      </w:r>
    </w:p>
    <w:p w14:paraId="141453CB">
      <w:pPr>
        <w:jc w:val="center"/>
        <w:rPr>
          <w:rFonts w:ascii="宋体"/>
          <w:color w:val="auto"/>
          <w:highlight w:val="none"/>
        </w:rPr>
      </w:pPr>
    </w:p>
    <w:p w14:paraId="2956260B">
      <w:pPr>
        <w:pStyle w:val="4"/>
        <w:spacing w:before="0" w:after="0"/>
        <w:jc w:val="center"/>
        <w:rPr>
          <w:rFonts w:hint="eastAsia"/>
          <w:color w:val="auto"/>
          <w:sz w:val="28"/>
          <w:szCs w:val="36"/>
          <w:highlight w:val="none"/>
        </w:rPr>
      </w:pPr>
      <w:bookmarkStart w:id="5" w:name="_资格证明文件"/>
      <w:bookmarkEnd w:id="5"/>
      <w:bookmarkStart w:id="6" w:name="_Toc31029"/>
      <w:bookmarkStart w:id="7" w:name="_Toc10534"/>
    </w:p>
    <w:p w14:paraId="296C5282">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6"/>
      <w:bookmarkEnd w:id="7"/>
    </w:p>
    <w:p w14:paraId="0E265AF0">
      <w:pPr>
        <w:jc w:val="center"/>
        <w:rPr>
          <w:rFonts w:asciiTheme="minorEastAsia" w:hAnsiTheme="minorEastAsia"/>
          <w:color w:val="auto"/>
          <w:sz w:val="24"/>
          <w:highlight w:val="none"/>
        </w:rPr>
      </w:pPr>
    </w:p>
    <w:p w14:paraId="70966377">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22F3C944">
      <w:pPr>
        <w:pStyle w:val="4"/>
        <w:spacing w:before="0" w:after="0"/>
        <w:jc w:val="center"/>
        <w:rPr>
          <w:rFonts w:hint="eastAsia"/>
          <w:color w:val="auto"/>
          <w:sz w:val="28"/>
          <w:szCs w:val="28"/>
          <w:highlight w:val="none"/>
        </w:rPr>
      </w:pPr>
      <w:bookmarkStart w:id="8" w:name="_Toc4559"/>
      <w:bookmarkStart w:id="9" w:name="_Toc26111"/>
      <w:bookmarkStart w:id="10" w:name="_Toc11890"/>
    </w:p>
    <w:p w14:paraId="7B9B40F4">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8"/>
      <w:bookmarkEnd w:id="9"/>
      <w:bookmarkEnd w:id="10"/>
    </w:p>
    <w:p w14:paraId="48E49A76">
      <w:pPr>
        <w:spacing w:line="360" w:lineRule="auto"/>
        <w:ind w:firstLine="424" w:firstLineChars="177"/>
        <w:rPr>
          <w:rFonts w:asciiTheme="minorEastAsia" w:hAnsiTheme="minorEastAsia"/>
          <w:color w:val="auto"/>
          <w:sz w:val="24"/>
          <w:highlight w:val="none"/>
        </w:rPr>
      </w:pPr>
    </w:p>
    <w:p w14:paraId="2DF67E20">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1615A1B">
      <w:pPr>
        <w:pStyle w:val="69"/>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highlight w:val="cyan"/>
          <w:lang w:val="en-US" w:eastAsia="zh-CN"/>
        </w:rPr>
        <w:t>2024或2025年度</w:t>
      </w:r>
      <w:r>
        <w:rPr>
          <w:rFonts w:hint="eastAsia" w:ascii="宋体" w:hAnsi="宋体"/>
          <w:color w:val="auto"/>
          <w:sz w:val="24"/>
        </w:rPr>
        <w:t>经会计师事务所或者审计机构审计的财务报告；</w:t>
      </w:r>
    </w:p>
    <w:p w14:paraId="7FCA0A40">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1A4FC02">
      <w:pPr>
        <w:spacing w:line="360" w:lineRule="auto"/>
        <w:ind w:firstLine="424" w:firstLineChars="177"/>
        <w:rPr>
          <w:rFonts w:hint="eastAsia" w:ascii="宋体" w:hAnsi="宋体"/>
          <w:color w:val="auto"/>
          <w:sz w:val="24"/>
        </w:rPr>
      </w:pPr>
    </w:p>
    <w:p w14:paraId="4DE386F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7648943">
      <w:pPr>
        <w:pStyle w:val="4"/>
        <w:spacing w:before="0" w:after="0"/>
        <w:jc w:val="center"/>
        <w:rPr>
          <w:rFonts w:hint="eastAsia"/>
          <w:color w:val="auto"/>
          <w:sz w:val="28"/>
          <w:szCs w:val="28"/>
          <w:highlight w:val="none"/>
        </w:rPr>
      </w:pPr>
      <w:bookmarkStart w:id="11" w:name="_Toc24403"/>
      <w:bookmarkStart w:id="12" w:name="_Toc19319"/>
      <w:bookmarkStart w:id="13" w:name="_Toc569"/>
    </w:p>
    <w:p w14:paraId="3C75F609">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1"/>
      <w:bookmarkEnd w:id="12"/>
      <w:bookmarkEnd w:id="13"/>
    </w:p>
    <w:p w14:paraId="378DD136">
      <w:pPr>
        <w:bidi w:val="0"/>
        <w:rPr>
          <w:rFonts w:hint="eastAsia"/>
          <w:sz w:val="24"/>
          <w:szCs w:val="24"/>
        </w:rPr>
      </w:pPr>
    </w:p>
    <w:p w14:paraId="63A10C1A">
      <w:pPr>
        <w:bidi w:val="0"/>
        <w:rPr>
          <w:rFonts w:hint="eastAsia"/>
          <w:sz w:val="24"/>
          <w:szCs w:val="24"/>
          <w:lang w:val="en-US" w:eastAsia="zh-CN"/>
        </w:rPr>
      </w:pPr>
    </w:p>
    <w:p w14:paraId="062E6094">
      <w:pPr>
        <w:bidi w:val="0"/>
        <w:rPr>
          <w:rFonts w:hint="eastAsia"/>
          <w:sz w:val="24"/>
          <w:szCs w:val="24"/>
        </w:rPr>
      </w:pPr>
      <w:r>
        <w:rPr>
          <w:rFonts w:hint="eastAsia"/>
          <w:sz w:val="24"/>
          <w:szCs w:val="24"/>
          <w:lang w:val="en-US" w:eastAsia="zh-CN"/>
        </w:rPr>
        <w:t>河南省胸科医院</w:t>
      </w:r>
      <w:r>
        <w:rPr>
          <w:rFonts w:hint="eastAsia"/>
          <w:sz w:val="24"/>
          <w:szCs w:val="24"/>
        </w:rPr>
        <w:t>：</w:t>
      </w:r>
    </w:p>
    <w:p w14:paraId="054EF9A8">
      <w:pPr>
        <w:bidi w:val="0"/>
        <w:rPr>
          <w:rFonts w:hint="eastAsia"/>
          <w:sz w:val="24"/>
          <w:szCs w:val="24"/>
        </w:rPr>
      </w:pPr>
    </w:p>
    <w:p w14:paraId="2BC22AB8">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541FAAC0">
      <w:pPr>
        <w:bidi w:val="0"/>
        <w:rPr>
          <w:sz w:val="24"/>
          <w:szCs w:val="24"/>
        </w:rPr>
      </w:pPr>
    </w:p>
    <w:p w14:paraId="159F895D">
      <w:pPr>
        <w:bidi w:val="0"/>
        <w:rPr>
          <w:sz w:val="24"/>
          <w:szCs w:val="24"/>
        </w:rPr>
      </w:pPr>
    </w:p>
    <w:p w14:paraId="507B9715">
      <w:pPr>
        <w:pStyle w:val="29"/>
      </w:pPr>
    </w:p>
    <w:p w14:paraId="7778257D"/>
    <w:p w14:paraId="79993B53">
      <w:pPr>
        <w:pStyle w:val="29"/>
      </w:pPr>
    </w:p>
    <w:p w14:paraId="1456F33D"/>
    <w:p w14:paraId="070AF2DF">
      <w:pPr>
        <w:spacing w:line="360" w:lineRule="auto"/>
        <w:rPr>
          <w:rFonts w:hint="eastAsia" w:asciiTheme="minorEastAsia" w:hAnsiTheme="minorEastAsia"/>
          <w:color w:val="auto"/>
          <w:sz w:val="24"/>
          <w:highlight w:val="red"/>
          <w:lang w:eastAsia="zh-CN"/>
        </w:rPr>
      </w:pPr>
    </w:p>
    <w:p w14:paraId="4F789DD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77CB8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38C4E00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1AE9E">
      <w:r>
        <w:rPr>
          <w:rFonts w:asciiTheme="minorEastAsia" w:hAnsiTheme="minorEastAsia"/>
          <w:color w:val="auto"/>
          <w:highlight w:val="none"/>
        </w:rPr>
        <w:br w:type="page"/>
      </w:r>
    </w:p>
    <w:p w14:paraId="0B5B1396">
      <w:pPr>
        <w:bidi w:val="0"/>
        <w:rPr>
          <w:rFonts w:hint="eastAsia"/>
        </w:rPr>
      </w:pPr>
      <w:bookmarkStart w:id="14" w:name="_Toc1972"/>
      <w:bookmarkStart w:id="15" w:name="_Toc10542"/>
    </w:p>
    <w:p w14:paraId="11FCB31D">
      <w:pPr>
        <w:pStyle w:val="4"/>
        <w:spacing w:before="0" w:after="0"/>
        <w:jc w:val="center"/>
        <w:rPr>
          <w:color w:val="auto"/>
          <w:sz w:val="28"/>
          <w:szCs w:val="28"/>
          <w:highlight w:val="none"/>
        </w:rPr>
      </w:pPr>
      <w:bookmarkStart w:id="16" w:name="_Toc32290"/>
      <w:r>
        <w:rPr>
          <w:rFonts w:hint="eastAsia"/>
          <w:color w:val="auto"/>
          <w:sz w:val="28"/>
          <w:szCs w:val="28"/>
          <w:highlight w:val="none"/>
        </w:rPr>
        <w:t>五、有依法缴纳税收和社会保障资金的良好记录</w:t>
      </w:r>
      <w:bookmarkEnd w:id="14"/>
      <w:bookmarkEnd w:id="15"/>
      <w:bookmarkEnd w:id="16"/>
    </w:p>
    <w:p w14:paraId="1C5751B3">
      <w:pPr>
        <w:spacing w:line="360" w:lineRule="auto"/>
        <w:ind w:firstLine="424" w:firstLineChars="177"/>
        <w:rPr>
          <w:rFonts w:asciiTheme="minorEastAsia" w:hAnsiTheme="minorEastAsia"/>
          <w:color w:val="auto"/>
          <w:sz w:val="24"/>
          <w:highlight w:val="none"/>
        </w:rPr>
      </w:pPr>
    </w:p>
    <w:p w14:paraId="6B6C026D">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任意一个月的缴纳税收的凭据；</w:t>
      </w:r>
    </w:p>
    <w:p w14:paraId="209118B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B7E16E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51284AA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7886906">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44B73EAF">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任意一个月的缴纳社会保险的凭据；</w:t>
      </w:r>
    </w:p>
    <w:p w14:paraId="5E430D9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218802F3">
      <w:pPr>
        <w:widowControl/>
        <w:jc w:val="left"/>
        <w:rPr>
          <w:rFonts w:asciiTheme="minorEastAsia" w:hAnsiTheme="minorEastAsia"/>
          <w:color w:val="auto"/>
          <w:highlight w:val="none"/>
        </w:rPr>
      </w:pPr>
    </w:p>
    <w:p w14:paraId="22A55185">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2634ABD">
      <w:pPr>
        <w:pStyle w:val="4"/>
        <w:spacing w:before="0" w:after="0"/>
        <w:jc w:val="center"/>
        <w:rPr>
          <w:rFonts w:hint="eastAsia"/>
          <w:color w:val="auto"/>
          <w:sz w:val="28"/>
          <w:highlight w:val="none"/>
        </w:rPr>
      </w:pPr>
      <w:bookmarkStart w:id="17" w:name="_Toc8953"/>
      <w:bookmarkStart w:id="18" w:name="_Toc32668"/>
      <w:bookmarkStart w:id="19" w:name="_Toc31728"/>
    </w:p>
    <w:p w14:paraId="21CAA989">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17"/>
      <w:bookmarkEnd w:id="18"/>
      <w:bookmarkEnd w:id="19"/>
    </w:p>
    <w:p w14:paraId="73A5A6C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07FFE9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B7E0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6DAE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68171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704BCF">
      <w:pPr>
        <w:pStyle w:val="29"/>
      </w:pPr>
    </w:p>
    <w:p w14:paraId="2F61A676"/>
    <w:p w14:paraId="2719E15B">
      <w:pPr>
        <w:pStyle w:val="29"/>
      </w:pPr>
    </w:p>
    <w:p w14:paraId="0193E053"/>
    <w:p w14:paraId="60308629">
      <w:pPr>
        <w:pStyle w:val="29"/>
      </w:pPr>
    </w:p>
    <w:p w14:paraId="2CF0EC85"/>
    <w:p w14:paraId="5F2B7D70">
      <w:pPr>
        <w:pStyle w:val="29"/>
      </w:pPr>
    </w:p>
    <w:p w14:paraId="52E3042F"/>
    <w:p w14:paraId="368E6380">
      <w:pPr>
        <w:pStyle w:val="11"/>
      </w:pPr>
    </w:p>
    <w:p w14:paraId="75FF54E6"/>
    <w:p w14:paraId="7583A74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F389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1CCC921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6114550">
      <w:pPr>
        <w:rPr>
          <w:rFonts w:hint="eastAsia"/>
          <w:color w:val="auto"/>
          <w:sz w:val="28"/>
          <w:szCs w:val="36"/>
          <w:highlight w:val="none"/>
          <w:lang w:eastAsia="zh-CN"/>
        </w:rPr>
      </w:pPr>
      <w:bookmarkStart w:id="20" w:name="_Toc925"/>
      <w:r>
        <w:rPr>
          <w:rFonts w:hint="eastAsia"/>
          <w:color w:val="auto"/>
          <w:sz w:val="24"/>
          <w:highlight w:val="none"/>
        </w:rPr>
        <w:br w:type="page"/>
      </w:r>
      <w:bookmarkEnd w:id="20"/>
      <w:bookmarkStart w:id="21" w:name="_Toc28112"/>
      <w:bookmarkStart w:id="22" w:name="_Toc11219"/>
      <w:bookmarkStart w:id="23" w:name="_Toc4657"/>
    </w:p>
    <w:p w14:paraId="446857C4">
      <w:pPr>
        <w:pStyle w:val="4"/>
        <w:spacing w:before="0" w:after="0"/>
        <w:jc w:val="center"/>
        <w:rPr>
          <w:rFonts w:hint="eastAsia"/>
          <w:color w:val="auto"/>
          <w:sz w:val="28"/>
          <w:szCs w:val="36"/>
          <w:highlight w:val="none"/>
          <w:lang w:eastAsia="zh-CN"/>
        </w:rPr>
      </w:pPr>
    </w:p>
    <w:p w14:paraId="02223799">
      <w:pPr>
        <w:pStyle w:val="4"/>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137528A4">
      <w:pPr>
        <w:pStyle w:val="5"/>
        <w:rPr>
          <w:rFonts w:hint="eastAsia"/>
          <w:lang w:eastAsia="zh-CN"/>
        </w:rPr>
      </w:pPr>
    </w:p>
    <w:p w14:paraId="79057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4F21082">
      <w:pPr>
        <w:rPr>
          <w:rFonts w:hint="eastAsia" w:ascii="宋体" w:hAnsi="宋体"/>
          <w:sz w:val="24"/>
          <w:szCs w:val="24"/>
          <w:highlight w:val="none"/>
          <w:lang w:val="en-US" w:eastAsia="zh-CN"/>
        </w:rPr>
      </w:pPr>
    </w:p>
    <w:p w14:paraId="09A35508">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7CD19B03">
      <w:pPr>
        <w:pStyle w:val="4"/>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1"/>
      <w:bookmarkEnd w:id="22"/>
    </w:p>
    <w:p w14:paraId="3F1323AD">
      <w:pPr>
        <w:spacing w:line="360" w:lineRule="auto"/>
        <w:ind w:firstLine="480" w:firstLineChars="200"/>
        <w:rPr>
          <w:rFonts w:asciiTheme="minorEastAsia" w:hAnsiTheme="minorEastAsia"/>
          <w:color w:val="auto"/>
          <w:sz w:val="24"/>
          <w:highlight w:val="none"/>
        </w:rPr>
      </w:pPr>
    </w:p>
    <w:p w14:paraId="06975EA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DC0F8AA">
      <w:pPr>
        <w:rPr>
          <w:rFonts w:hint="eastAsia" w:asciiTheme="minorEastAsia" w:hAnsiTheme="minorEastAsia"/>
          <w:color w:val="auto"/>
          <w:kern w:val="0"/>
          <w:sz w:val="24"/>
          <w:szCs w:val="24"/>
          <w:highlight w:val="none"/>
          <w:lang w:val="en-US" w:eastAsia="zh-CN"/>
        </w:rPr>
      </w:pPr>
    </w:p>
    <w:p w14:paraId="63CFC029">
      <w:pPr>
        <w:bidi w:val="0"/>
        <w:rPr>
          <w:rFonts w:hint="eastAsia"/>
          <w:lang w:eastAsia="zh-CN"/>
        </w:rPr>
      </w:pPr>
    </w:p>
    <w:p w14:paraId="572874C5">
      <w:pPr>
        <w:bidi w:val="0"/>
        <w:rPr>
          <w:rFonts w:hint="eastAsia"/>
          <w:lang w:eastAsia="zh-CN"/>
        </w:rPr>
      </w:pPr>
    </w:p>
    <w:p w14:paraId="09980D36">
      <w:pPr>
        <w:bidi w:val="0"/>
        <w:rPr>
          <w:rFonts w:hint="eastAsia"/>
          <w:lang w:eastAsia="zh-CN"/>
        </w:rPr>
      </w:pPr>
    </w:p>
    <w:bookmarkEnd w:id="23"/>
    <w:p w14:paraId="6D8B67AE">
      <w:pPr>
        <w:bidi w:val="0"/>
        <w:rPr>
          <w:rFonts w:hint="eastAsia"/>
          <w:lang w:eastAsia="zh-CN"/>
        </w:rPr>
      </w:pPr>
      <w:bookmarkStart w:id="24" w:name="_Toc5100"/>
    </w:p>
    <w:p w14:paraId="5001FA7F">
      <w:pPr>
        <w:bidi w:val="0"/>
        <w:rPr>
          <w:rFonts w:hint="eastAsia"/>
          <w:lang w:eastAsia="zh-CN"/>
        </w:rPr>
      </w:pPr>
    </w:p>
    <w:p w14:paraId="3FF4E44E">
      <w:pPr>
        <w:bidi w:val="0"/>
        <w:rPr>
          <w:rFonts w:hint="eastAsia"/>
          <w:lang w:eastAsia="zh-CN"/>
        </w:rPr>
      </w:pPr>
    </w:p>
    <w:p w14:paraId="4C5DC9D1">
      <w:pPr>
        <w:bidi w:val="0"/>
        <w:rPr>
          <w:rFonts w:hint="eastAsia"/>
          <w:lang w:eastAsia="zh-CN"/>
        </w:rPr>
      </w:pPr>
    </w:p>
    <w:p w14:paraId="5A758796">
      <w:pPr>
        <w:bidi w:val="0"/>
        <w:rPr>
          <w:rFonts w:hint="eastAsia"/>
          <w:lang w:eastAsia="zh-CN"/>
        </w:rPr>
      </w:pPr>
    </w:p>
    <w:p w14:paraId="7C6A2B60">
      <w:pPr>
        <w:rPr>
          <w:rFonts w:hint="eastAsia"/>
          <w:color w:val="auto"/>
          <w:sz w:val="28"/>
          <w:highlight w:val="none"/>
          <w:lang w:eastAsia="zh-CN"/>
        </w:rPr>
      </w:pPr>
      <w:r>
        <w:rPr>
          <w:rFonts w:hint="eastAsia"/>
          <w:color w:val="auto"/>
          <w:sz w:val="28"/>
          <w:highlight w:val="none"/>
          <w:lang w:eastAsia="zh-CN"/>
        </w:rPr>
        <w:br w:type="page"/>
      </w:r>
    </w:p>
    <w:p w14:paraId="040CCE4F">
      <w:pPr>
        <w:pStyle w:val="5"/>
        <w:rPr>
          <w:rFonts w:hint="eastAsia"/>
          <w:lang w:eastAsia="zh-CN"/>
        </w:rPr>
      </w:pPr>
    </w:p>
    <w:p w14:paraId="3D815568">
      <w:pPr>
        <w:pStyle w:val="4"/>
        <w:spacing w:before="0" w:after="0"/>
        <w:jc w:val="center"/>
        <w:rPr>
          <w:rFonts w:hint="eastAsia"/>
          <w:color w:val="auto"/>
          <w:sz w:val="28"/>
          <w:szCs w:val="36"/>
          <w:highlight w:val="none"/>
          <w:lang w:eastAsia="zh-CN"/>
        </w:rPr>
      </w:pPr>
      <w:bookmarkStart w:id="25" w:name="_Toc3305"/>
      <w:r>
        <w:rPr>
          <w:rFonts w:hint="eastAsia"/>
          <w:color w:val="auto"/>
          <w:sz w:val="28"/>
          <w:szCs w:val="36"/>
          <w:highlight w:val="none"/>
          <w:lang w:eastAsia="zh-CN"/>
        </w:rPr>
        <w:t>九、无关联关系声明</w:t>
      </w:r>
      <w:bookmarkEnd w:id="24"/>
      <w:bookmarkEnd w:id="25"/>
    </w:p>
    <w:p w14:paraId="46B60D3E">
      <w:pPr>
        <w:spacing w:line="360" w:lineRule="auto"/>
        <w:rPr>
          <w:rFonts w:asciiTheme="minorEastAsia" w:hAnsiTheme="minorEastAsia"/>
          <w:color w:val="auto"/>
          <w:sz w:val="24"/>
          <w:highlight w:val="none"/>
        </w:rPr>
      </w:pPr>
    </w:p>
    <w:p w14:paraId="17BE87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4FD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6935C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DCE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11083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003D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47CA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9698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EB5EBE5">
      <w:pPr>
        <w:pStyle w:val="29"/>
        <w:rPr>
          <w:sz w:val="24"/>
          <w:szCs w:val="24"/>
        </w:rPr>
      </w:pPr>
    </w:p>
    <w:p w14:paraId="4C9D23A3">
      <w:pPr>
        <w:rPr>
          <w:sz w:val="24"/>
          <w:szCs w:val="24"/>
        </w:rPr>
      </w:pPr>
    </w:p>
    <w:p w14:paraId="2600D314">
      <w:pPr>
        <w:pStyle w:val="29"/>
        <w:rPr>
          <w:sz w:val="24"/>
          <w:szCs w:val="24"/>
        </w:rPr>
      </w:pPr>
    </w:p>
    <w:p w14:paraId="0D39C411">
      <w:pPr>
        <w:rPr>
          <w:sz w:val="24"/>
          <w:szCs w:val="24"/>
        </w:rPr>
      </w:pPr>
    </w:p>
    <w:p w14:paraId="6C29AA19">
      <w:pPr>
        <w:pStyle w:val="29"/>
        <w:rPr>
          <w:sz w:val="24"/>
          <w:szCs w:val="24"/>
        </w:rPr>
      </w:pPr>
    </w:p>
    <w:p w14:paraId="48EE69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B5E73C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6065D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A4BAEA">
      <w:pPr>
        <w:rPr>
          <w:rFonts w:asciiTheme="minorEastAsia" w:hAnsiTheme="minorEastAsia"/>
          <w:color w:val="auto"/>
          <w:sz w:val="24"/>
          <w:highlight w:val="none"/>
        </w:rPr>
      </w:pPr>
    </w:p>
    <w:p w14:paraId="4A8FC21D">
      <w:pPr>
        <w:rPr>
          <w:rFonts w:asciiTheme="minorEastAsia" w:hAnsiTheme="minorEastAsia"/>
          <w:color w:val="auto"/>
          <w:sz w:val="24"/>
          <w:highlight w:val="none"/>
        </w:rPr>
      </w:pPr>
    </w:p>
    <w:p w14:paraId="3113543D">
      <w:pPr>
        <w:rPr>
          <w:rFonts w:asciiTheme="minorEastAsia" w:hAnsiTheme="minorEastAsia"/>
          <w:color w:val="auto"/>
          <w:sz w:val="24"/>
          <w:highlight w:val="none"/>
        </w:rPr>
      </w:pPr>
    </w:p>
    <w:p w14:paraId="0B441265">
      <w:pPr>
        <w:rPr>
          <w:rFonts w:asciiTheme="minorEastAsia" w:hAnsiTheme="minorEastAsia"/>
          <w:color w:val="auto"/>
          <w:sz w:val="24"/>
          <w:highlight w:val="none"/>
        </w:rPr>
      </w:pPr>
    </w:p>
    <w:p w14:paraId="7AF9C872">
      <w:pPr>
        <w:rPr>
          <w:rFonts w:asciiTheme="minorEastAsia" w:hAnsiTheme="minorEastAsia"/>
          <w:color w:val="auto"/>
          <w:sz w:val="24"/>
          <w:highlight w:val="none"/>
        </w:rPr>
      </w:pPr>
    </w:p>
    <w:p w14:paraId="089AAA9E">
      <w:pPr>
        <w:rPr>
          <w:rFonts w:asciiTheme="minorEastAsia" w:hAnsiTheme="minorEastAsia"/>
          <w:color w:val="auto"/>
          <w:sz w:val="24"/>
          <w:highlight w:val="none"/>
        </w:rPr>
      </w:pPr>
    </w:p>
    <w:p w14:paraId="204FC621">
      <w:pPr>
        <w:spacing w:line="600" w:lineRule="exact"/>
        <w:jc w:val="center"/>
        <w:rPr>
          <w:rFonts w:ascii="宋体" w:hAnsi="宋体"/>
          <w:color w:val="auto"/>
          <w:sz w:val="24"/>
          <w:highlight w:val="none"/>
        </w:rPr>
      </w:pPr>
    </w:p>
    <w:p w14:paraId="608F09AA">
      <w:pPr>
        <w:spacing w:line="600" w:lineRule="exact"/>
        <w:jc w:val="center"/>
        <w:rPr>
          <w:rFonts w:ascii="宋体" w:hAnsi="宋体"/>
          <w:color w:val="auto"/>
          <w:sz w:val="24"/>
          <w:highlight w:val="none"/>
        </w:rPr>
      </w:pPr>
    </w:p>
    <w:p w14:paraId="6E2E1F1A">
      <w:pPr>
        <w:spacing w:line="600" w:lineRule="exact"/>
        <w:jc w:val="center"/>
        <w:rPr>
          <w:rFonts w:ascii="宋体" w:hAnsi="宋体"/>
          <w:color w:val="auto"/>
          <w:sz w:val="24"/>
          <w:highlight w:val="none"/>
        </w:rPr>
      </w:pPr>
    </w:p>
    <w:p w14:paraId="7EBCD68E">
      <w:pPr>
        <w:spacing w:line="600" w:lineRule="exact"/>
        <w:jc w:val="center"/>
        <w:rPr>
          <w:rFonts w:ascii="宋体" w:hAnsi="宋体"/>
          <w:color w:val="auto"/>
          <w:sz w:val="24"/>
          <w:highlight w:val="none"/>
        </w:rPr>
      </w:pPr>
    </w:p>
    <w:p w14:paraId="67C7B793">
      <w:pPr>
        <w:spacing w:line="600" w:lineRule="exact"/>
        <w:jc w:val="center"/>
        <w:rPr>
          <w:rFonts w:ascii="宋体" w:hAnsi="宋体"/>
          <w:color w:val="auto"/>
          <w:sz w:val="24"/>
          <w:highlight w:val="none"/>
        </w:rPr>
      </w:pPr>
    </w:p>
    <w:p w14:paraId="5A4C6263">
      <w:pPr>
        <w:spacing w:line="600" w:lineRule="exact"/>
        <w:jc w:val="center"/>
        <w:rPr>
          <w:rFonts w:ascii="宋体" w:hAnsi="宋体"/>
          <w:color w:val="auto"/>
          <w:sz w:val="24"/>
          <w:highlight w:val="none"/>
        </w:rPr>
      </w:pPr>
    </w:p>
    <w:p w14:paraId="3EF41C94">
      <w:pPr>
        <w:rPr>
          <w:color w:val="auto"/>
          <w:highlight w:val="none"/>
        </w:rPr>
      </w:pPr>
    </w:p>
    <w:p w14:paraId="28D1F5F6">
      <w:pPr>
        <w:pStyle w:val="23"/>
        <w:rPr>
          <w:color w:val="auto"/>
          <w:sz w:val="28"/>
          <w:highlight w:val="none"/>
        </w:rPr>
      </w:pPr>
      <w:bookmarkStart w:id="26" w:name="_Toc29119"/>
      <w:r>
        <w:rPr>
          <w:rFonts w:hint="eastAsia"/>
          <w:color w:val="auto"/>
          <w:sz w:val="28"/>
          <w:highlight w:val="none"/>
        </w:rPr>
        <w:t>第二部分商务、技术文件</w:t>
      </w:r>
      <w:bookmarkEnd w:id="26"/>
    </w:p>
    <w:p w14:paraId="55D395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E5449BD">
      <w:pPr>
        <w:pStyle w:val="4"/>
        <w:spacing w:before="0" w:after="0"/>
        <w:jc w:val="center"/>
        <w:rPr>
          <w:rFonts w:hint="eastAsia"/>
          <w:color w:val="auto"/>
          <w:sz w:val="28"/>
          <w:highlight w:val="none"/>
          <w:lang w:eastAsia="zh-CN"/>
        </w:rPr>
      </w:pPr>
      <w:bookmarkStart w:id="27" w:name="_Toc11563"/>
    </w:p>
    <w:p w14:paraId="12BF41BA">
      <w:pPr>
        <w:pStyle w:val="4"/>
        <w:spacing w:before="0" w:after="0"/>
        <w:jc w:val="center"/>
        <w:rPr>
          <w:rFonts w:hint="eastAsia" w:eastAsiaTheme="minor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bookmarkEnd w:id="27"/>
      <w:r>
        <w:rPr>
          <w:rFonts w:hint="eastAsia"/>
          <w:color w:val="auto"/>
          <w:sz w:val="28"/>
          <w:highlight w:val="none"/>
          <w:lang w:eastAsia="zh-CN"/>
        </w:rPr>
        <w:t>一览表</w:t>
      </w:r>
    </w:p>
    <w:p w14:paraId="78C961C1">
      <w:pPr>
        <w:pStyle w:val="8"/>
        <w:spacing w:line="360" w:lineRule="auto"/>
        <w:ind w:firstLine="240" w:firstLineChars="100"/>
        <w:rPr>
          <w:rFonts w:hint="eastAsia" w:ascii="宋体" w:hAnsi="宋体"/>
          <w:bCs/>
          <w:sz w:val="24"/>
          <w:szCs w:val="24"/>
        </w:rPr>
      </w:pPr>
    </w:p>
    <w:p w14:paraId="2600FBBB">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557A1DF7">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1"/>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24D3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7" w:hRule="atLeast"/>
        </w:trPr>
        <w:tc>
          <w:tcPr>
            <w:tcW w:w="1710" w:type="dxa"/>
            <w:vAlign w:val="center"/>
          </w:tcPr>
          <w:p w14:paraId="3CAD567B">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7ED22E12">
            <w:pPr>
              <w:tabs>
                <w:tab w:val="left" w:pos="926"/>
                <w:tab w:val="left" w:pos="4335"/>
                <w:tab w:val="left" w:pos="4515"/>
                <w:tab w:val="left" w:pos="7227"/>
              </w:tabs>
              <w:spacing w:line="360" w:lineRule="auto"/>
              <w:rPr>
                <w:sz w:val="24"/>
                <w:szCs w:val="24"/>
                <w:u w:val="single"/>
              </w:rPr>
            </w:pPr>
          </w:p>
        </w:tc>
      </w:tr>
      <w:tr w14:paraId="55DC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10" w:type="dxa"/>
            <w:vMerge w:val="restart"/>
            <w:vAlign w:val="center"/>
          </w:tcPr>
          <w:p w14:paraId="0F65DF6A">
            <w:pPr>
              <w:tabs>
                <w:tab w:val="left" w:pos="926"/>
                <w:tab w:val="left" w:pos="4335"/>
                <w:tab w:val="left" w:pos="4515"/>
                <w:tab w:val="left" w:pos="7227"/>
              </w:tabs>
              <w:ind w:left="-78" w:leftChars="0"/>
              <w:jc w:val="center"/>
              <w:rPr>
                <w:rFonts w:hint="eastAsia"/>
                <w:sz w:val="24"/>
                <w:szCs w:val="24"/>
                <w:highlight w:val="none"/>
                <w:lang w:eastAsia="zh-CN"/>
              </w:rPr>
            </w:pPr>
          </w:p>
          <w:p w14:paraId="79666FFD">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报价</w:t>
            </w:r>
          </w:p>
        </w:tc>
        <w:tc>
          <w:tcPr>
            <w:tcW w:w="6780" w:type="dxa"/>
            <w:vAlign w:val="center"/>
          </w:tcPr>
          <w:p w14:paraId="78ADB10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4B436BB8">
            <w:pPr>
              <w:tabs>
                <w:tab w:val="left" w:pos="926"/>
                <w:tab w:val="left" w:pos="4335"/>
                <w:tab w:val="left" w:pos="4515"/>
                <w:tab w:val="left" w:pos="7227"/>
              </w:tabs>
              <w:ind w:firstLine="240" w:firstLineChars="100"/>
              <w:jc w:val="left"/>
              <w:rPr>
                <w:rFonts w:hint="default" w:ascii="宋体" w:hAnsi="宋体" w:eastAsia="宋体" w:cs="宋体"/>
                <w:sz w:val="24"/>
                <w:szCs w:val="24"/>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642620</wp:posOffset>
                      </wp:positionH>
                      <wp:positionV relativeFrom="paragraph">
                        <wp:posOffset>177800</wp:posOffset>
                      </wp:positionV>
                      <wp:extent cx="3265170" cy="408305"/>
                      <wp:effectExtent l="4445" t="4445" r="6985" b="6350"/>
                      <wp:wrapNone/>
                      <wp:docPr id="1" name="文本框 1"/>
                      <wp:cNvGraphicFramePr/>
                      <a:graphic xmlns:a="http://schemas.openxmlformats.org/drawingml/2006/main">
                        <a:graphicData uri="http://schemas.microsoft.com/office/word/2010/wordprocessingShape">
                          <wps:wsp>
                            <wps:cNvSpPr txBox="1"/>
                            <wps:spPr>
                              <a:xfrm>
                                <a:off x="3286760" y="3664585"/>
                                <a:ext cx="3265170" cy="4083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53CD2AB">
                                  <w:pPr>
                                    <w:rPr>
                                      <w:rFonts w:hint="default"/>
                                      <w:lang w:val="en-US"/>
                                    </w:rPr>
                                  </w:pPr>
                                  <w:r>
                                    <w:rPr>
                                      <w:rFonts w:hint="eastAsia" w:ascii="宋体" w:hAnsi="宋体" w:eastAsia="宋体" w:cs="宋体"/>
                                      <w:sz w:val="24"/>
                                      <w:szCs w:val="24"/>
                                      <w:lang w:val="en-US" w:eastAsia="zh-CN"/>
                                    </w:rPr>
                                    <w:t>基础服务费报价，案件代理费比例分别报价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6pt;margin-top:14pt;height:32.15pt;width:257.1pt;z-index:251660288;mso-width-relative:page;mso-height-relative:page;" fillcolor="#FFFFFF [3201]" filled="t" stroked="t" coordsize="21600,21600" o:gfxdata="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OEK4E1gAAAAkBAAAPAAAAAAAAAAEAIAAAACIAAABkcnMvZG93bnJldi54bWxQSwECFAAUAAAA&#10;CACHTuJAIWguNWICAADDBAAADgAAAAAAAAABACAAAAAlAQAAZHJzL2Uyb0RvYy54bWxQSwUGAAAA&#10;AAYABgBZAQAA+QUAAAAA&#10;">
                      <v:fill on="t" focussize="0,0"/>
                      <v:stroke weight="0.5pt" color="#000000 [3204]" joinstyle="round"/>
                      <v:imagedata o:title=""/>
                      <o:lock v:ext="edit" aspectratio="f"/>
                      <v:textbox>
                        <w:txbxContent>
                          <w:p w14:paraId="553CD2AB">
                            <w:pPr>
                              <w:rPr>
                                <w:rFonts w:hint="default"/>
                                <w:lang w:val="en-US"/>
                              </w:rPr>
                            </w:pPr>
                            <w:r>
                              <w:rPr>
                                <w:rFonts w:hint="eastAsia" w:ascii="宋体" w:hAnsi="宋体" w:eastAsia="宋体" w:cs="宋体"/>
                                <w:sz w:val="24"/>
                                <w:szCs w:val="24"/>
                                <w:lang w:val="en-US" w:eastAsia="zh-CN"/>
                              </w:rPr>
                              <w:t>基础服务费报价，案件代理费比例分别报价</w:t>
                            </w:r>
                          </w:p>
                        </w:txbxContent>
                      </v:textbox>
                    </v:shape>
                  </w:pict>
                </mc:Fallback>
              </mc:AlternateContent>
            </w:r>
            <w:r>
              <w:rPr>
                <w:rFonts w:hint="eastAsia" w:ascii="宋体" w:hAnsi="宋体" w:eastAsia="宋体" w:cs="宋体"/>
                <w:sz w:val="24"/>
                <w:szCs w:val="24"/>
                <w:lang w:eastAsia="zh-CN"/>
              </w:rPr>
              <w:t>大写：</w:t>
            </w:r>
          </w:p>
          <w:p w14:paraId="009866BF">
            <w:pPr>
              <w:tabs>
                <w:tab w:val="left" w:pos="926"/>
                <w:tab w:val="left" w:pos="4335"/>
                <w:tab w:val="left" w:pos="4515"/>
                <w:tab w:val="left" w:pos="7227"/>
              </w:tabs>
              <w:ind w:firstLine="210" w:firstLineChars="100"/>
              <w:jc w:val="left"/>
              <w:rPr>
                <w:rFonts w:hint="eastAsia"/>
                <w:lang w:eastAsia="zh-CN"/>
              </w:rPr>
            </w:pPr>
          </w:p>
        </w:tc>
      </w:tr>
      <w:tr w14:paraId="1A0C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10" w:type="dxa"/>
            <w:vMerge w:val="continue"/>
            <w:vAlign w:val="center"/>
          </w:tcPr>
          <w:p w14:paraId="2CBBBCA4">
            <w:pPr>
              <w:tabs>
                <w:tab w:val="left" w:pos="926"/>
                <w:tab w:val="left" w:pos="4335"/>
                <w:tab w:val="left" w:pos="4515"/>
                <w:tab w:val="left" w:pos="7227"/>
              </w:tabs>
              <w:ind w:left="-78" w:leftChars="0"/>
              <w:jc w:val="center"/>
              <w:rPr>
                <w:rFonts w:hint="eastAsia"/>
                <w:sz w:val="24"/>
                <w:szCs w:val="24"/>
                <w:highlight w:val="cyan"/>
                <w:lang w:eastAsia="zh-CN"/>
              </w:rPr>
            </w:pPr>
          </w:p>
        </w:tc>
        <w:tc>
          <w:tcPr>
            <w:tcW w:w="6780" w:type="dxa"/>
            <w:vAlign w:val="center"/>
          </w:tcPr>
          <w:p w14:paraId="717C3C8A">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小写：</w:t>
            </w:r>
          </w:p>
        </w:tc>
      </w:tr>
      <w:tr w14:paraId="110C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2480BFCD">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eastAsia="zh-CN"/>
              </w:rPr>
              <w:t>服务期限</w:t>
            </w:r>
          </w:p>
        </w:tc>
        <w:tc>
          <w:tcPr>
            <w:tcW w:w="6780" w:type="dxa"/>
            <w:vAlign w:val="center"/>
          </w:tcPr>
          <w:p w14:paraId="150E597B">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p>
        </w:tc>
      </w:tr>
      <w:tr w14:paraId="72C5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6DF7B114">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14:paraId="49FBA2FA">
            <w:pPr>
              <w:tabs>
                <w:tab w:val="left" w:pos="926"/>
                <w:tab w:val="left" w:pos="4335"/>
                <w:tab w:val="left" w:pos="4515"/>
                <w:tab w:val="left" w:pos="7227"/>
              </w:tabs>
              <w:spacing w:line="360" w:lineRule="auto"/>
              <w:jc w:val="center"/>
              <w:rPr>
                <w:rFonts w:hint="eastAsia"/>
                <w:sz w:val="24"/>
                <w:szCs w:val="24"/>
                <w:highlight w:val="none"/>
                <w:u w:val="single"/>
                <w:lang w:val="en-US" w:eastAsia="zh-CN"/>
              </w:rPr>
            </w:pPr>
            <w:r>
              <w:rPr>
                <w:rFonts w:hint="eastAsia" w:ascii="宋体" w:hAnsi="宋体" w:cs="宋体"/>
                <w:color w:val="auto"/>
                <w:sz w:val="24"/>
                <w:highlight w:val="none"/>
              </w:rPr>
              <w:t xml:space="preserve">符合国家、行业技术标准。  </w:t>
            </w:r>
          </w:p>
        </w:tc>
      </w:tr>
      <w:tr w14:paraId="1A46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79437103">
            <w:pPr>
              <w:tabs>
                <w:tab w:val="left" w:pos="926"/>
                <w:tab w:val="left" w:pos="4335"/>
                <w:tab w:val="left" w:pos="4515"/>
                <w:tab w:val="left" w:pos="7227"/>
              </w:tabs>
              <w:ind w:left="-78"/>
              <w:jc w:val="center"/>
              <w:rPr>
                <w:sz w:val="24"/>
                <w:szCs w:val="24"/>
                <w:highlight w:val="none"/>
              </w:rPr>
            </w:pPr>
            <w:r>
              <w:rPr>
                <w:rFonts w:hint="eastAsia"/>
                <w:sz w:val="24"/>
                <w:szCs w:val="24"/>
                <w:highlight w:val="none"/>
              </w:rPr>
              <w:t>其他声明</w:t>
            </w:r>
          </w:p>
        </w:tc>
        <w:tc>
          <w:tcPr>
            <w:tcW w:w="6780" w:type="dxa"/>
          </w:tcPr>
          <w:p w14:paraId="57309228">
            <w:pPr>
              <w:tabs>
                <w:tab w:val="left" w:pos="926"/>
                <w:tab w:val="left" w:pos="4335"/>
                <w:tab w:val="left" w:pos="4515"/>
                <w:tab w:val="left" w:pos="7227"/>
              </w:tabs>
              <w:spacing w:line="360" w:lineRule="auto"/>
              <w:jc w:val="left"/>
              <w:rPr>
                <w:highlight w:val="none"/>
              </w:rPr>
            </w:pPr>
          </w:p>
          <w:p w14:paraId="49CB1DFE">
            <w:pPr>
              <w:pStyle w:val="29"/>
              <w:rPr>
                <w:highlight w:val="none"/>
              </w:rPr>
            </w:pPr>
          </w:p>
        </w:tc>
      </w:tr>
    </w:tbl>
    <w:p w14:paraId="3D06DC08">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51C6D3A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FF000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注：1、</w:t>
      </w:r>
      <w:r>
        <w:rPr>
          <w:rFonts w:hint="eastAsia" w:ascii="仿宋_GB2312" w:hAnsi="仿宋_GB2312" w:eastAsia="仿宋_GB2312" w:cs="仿宋_GB2312"/>
          <w:b w:val="0"/>
          <w:bCs w:val="0"/>
          <w:color w:val="auto"/>
          <w:kern w:val="2"/>
          <w:sz w:val="28"/>
          <w:szCs w:val="28"/>
          <w:lang w:val="en-US" w:eastAsia="zh-CN"/>
        </w:rPr>
        <w:t>基础服务费预算最高限价为每家法律顾问10万元/年，</w:t>
      </w:r>
      <w:r>
        <w:rPr>
          <w:rFonts w:hint="eastAsia" w:ascii="宋体" w:hAnsi="宋体" w:eastAsia="宋体" w:cs="宋体"/>
          <w:sz w:val="24"/>
          <w:szCs w:val="24"/>
          <w:lang w:val="en-US" w:eastAsia="zh-CN"/>
        </w:rPr>
        <w:t>案件代理费比例</w:t>
      </w:r>
      <w:r>
        <w:rPr>
          <w:rFonts w:hint="eastAsia" w:ascii="仿宋_GB2312" w:hAnsi="仿宋_GB2312" w:eastAsia="仿宋_GB2312" w:cs="仿宋_GB2312"/>
          <w:color w:val="auto"/>
          <w:kern w:val="2"/>
          <w:sz w:val="28"/>
          <w:szCs w:val="28"/>
          <w:lang w:val="en-US" w:eastAsia="zh-CN"/>
        </w:rPr>
        <w:t>2.5%为最高费率限价</w:t>
      </w:r>
      <w:r>
        <w:rPr>
          <w:rFonts w:hint="eastAsia" w:cs="宋体"/>
          <w:b w:val="0"/>
          <w:bCs/>
          <w:color w:val="auto"/>
          <w:sz w:val="21"/>
          <w:szCs w:val="21"/>
          <w:highlight w:val="none"/>
          <w:lang w:eastAsia="zh-CN"/>
        </w:rPr>
        <w:t>。</w:t>
      </w:r>
    </w:p>
    <w:p w14:paraId="0297B1E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8F7269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DC0C89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CE7A8BE">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66BCAC5F">
      <w:pPr>
        <w:pStyle w:val="8"/>
        <w:ind w:firstLine="0"/>
        <w:jc w:val="center"/>
        <w:outlineLvl w:val="2"/>
        <w:rPr>
          <w:rFonts w:hint="eastAsia" w:ascii="宋体" w:hAnsi="宋体"/>
          <w:b/>
          <w:bCs/>
          <w:sz w:val="30"/>
          <w:szCs w:val="30"/>
          <w:lang w:val="en-US" w:eastAsia="zh-CN"/>
        </w:rPr>
      </w:pPr>
    </w:p>
    <w:p w14:paraId="7A1433F6">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68BB04AC">
      <w:pPr>
        <w:pStyle w:val="30"/>
        <w:tabs>
          <w:tab w:val="left" w:pos="945"/>
          <w:tab w:val="left" w:pos="1155"/>
        </w:tabs>
        <w:ind w:firstLine="0" w:firstLineChars="0"/>
        <w:rPr>
          <w:rFonts w:hint="eastAsia"/>
        </w:rPr>
      </w:pPr>
    </w:p>
    <w:p w14:paraId="1415C0DD">
      <w:pPr>
        <w:pStyle w:val="30"/>
        <w:tabs>
          <w:tab w:val="left" w:pos="945"/>
          <w:tab w:val="left" w:pos="1155"/>
        </w:tabs>
        <w:ind w:firstLine="0" w:firstLineChars="0"/>
        <w:rPr>
          <w:rFonts w:hint="eastAsia"/>
        </w:rPr>
      </w:pPr>
    </w:p>
    <w:p w14:paraId="626AB2D7">
      <w:pPr>
        <w:pStyle w:val="30"/>
        <w:tabs>
          <w:tab w:val="left" w:pos="945"/>
          <w:tab w:val="left" w:pos="1155"/>
        </w:tabs>
        <w:ind w:firstLine="0" w:firstLineChars="0"/>
        <w:rPr>
          <w:rFonts w:ascii="宋体" w:hAnsi="宋体" w:cs="宋体"/>
          <w:b/>
          <w:bCs/>
          <w:sz w:val="28"/>
          <w:szCs w:val="28"/>
        </w:rPr>
      </w:pPr>
      <w:r>
        <w:rPr>
          <w:rFonts w:hint="eastAsia"/>
          <w:sz w:val="28"/>
          <w:szCs w:val="28"/>
          <w:lang w:eastAsia="zh-CN"/>
        </w:rPr>
        <w:t>分项</w:t>
      </w:r>
      <w:r>
        <w:rPr>
          <w:rFonts w:hint="eastAsia"/>
          <w:sz w:val="28"/>
          <w:szCs w:val="28"/>
        </w:rPr>
        <w:t>列明完成所有采购需求所需费用，格式自拟。</w:t>
      </w:r>
    </w:p>
    <w:p w14:paraId="0AF21800">
      <w:pPr>
        <w:pStyle w:val="29"/>
        <w:rPr>
          <w:rFonts w:hint="eastAsia"/>
        </w:rPr>
      </w:pPr>
    </w:p>
    <w:p w14:paraId="3C2D4C3F">
      <w:pPr>
        <w:spacing w:line="420" w:lineRule="auto"/>
        <w:rPr>
          <w:rFonts w:hint="eastAsia" w:ascii="宋体" w:hAnsi="宋体" w:cs="宋体"/>
          <w:color w:val="auto"/>
          <w:sz w:val="24"/>
        </w:rPr>
      </w:pPr>
    </w:p>
    <w:p w14:paraId="434651D3">
      <w:pPr>
        <w:spacing w:line="360" w:lineRule="auto"/>
        <w:rPr>
          <w:rFonts w:hint="eastAsia" w:asciiTheme="minorEastAsia" w:hAnsiTheme="minorEastAsia"/>
          <w:color w:val="auto"/>
          <w:sz w:val="24"/>
          <w:highlight w:val="none"/>
          <w:lang w:eastAsia="zh-CN"/>
        </w:rPr>
      </w:pPr>
    </w:p>
    <w:p w14:paraId="5C26FA85">
      <w:pPr>
        <w:spacing w:line="360" w:lineRule="auto"/>
        <w:rPr>
          <w:rFonts w:hint="eastAsia" w:asciiTheme="minorEastAsia" w:hAnsiTheme="minorEastAsia"/>
          <w:color w:val="auto"/>
          <w:sz w:val="24"/>
          <w:highlight w:val="none"/>
          <w:lang w:eastAsia="zh-CN"/>
        </w:rPr>
      </w:pPr>
    </w:p>
    <w:p w14:paraId="64C7741C">
      <w:pPr>
        <w:spacing w:line="360" w:lineRule="auto"/>
        <w:rPr>
          <w:rFonts w:hint="eastAsia" w:asciiTheme="minorEastAsia" w:hAnsiTheme="minorEastAsia"/>
          <w:color w:val="auto"/>
          <w:sz w:val="24"/>
          <w:highlight w:val="none"/>
          <w:lang w:eastAsia="zh-CN"/>
        </w:rPr>
      </w:pPr>
    </w:p>
    <w:p w14:paraId="68443E97">
      <w:pPr>
        <w:spacing w:line="360" w:lineRule="auto"/>
        <w:rPr>
          <w:rFonts w:hint="eastAsia" w:asciiTheme="minorEastAsia" w:hAnsiTheme="minorEastAsia"/>
          <w:color w:val="auto"/>
          <w:sz w:val="24"/>
          <w:highlight w:val="none"/>
          <w:lang w:eastAsia="zh-CN"/>
        </w:rPr>
      </w:pPr>
    </w:p>
    <w:p w14:paraId="4008C3FF">
      <w:pPr>
        <w:spacing w:line="360" w:lineRule="auto"/>
        <w:rPr>
          <w:rFonts w:hint="eastAsia" w:asciiTheme="minorEastAsia" w:hAnsiTheme="minorEastAsia"/>
          <w:color w:val="auto"/>
          <w:sz w:val="24"/>
          <w:highlight w:val="none"/>
          <w:lang w:eastAsia="zh-CN"/>
        </w:rPr>
      </w:pPr>
    </w:p>
    <w:p w14:paraId="354F3042">
      <w:pPr>
        <w:spacing w:line="360" w:lineRule="auto"/>
        <w:rPr>
          <w:rFonts w:hint="eastAsia" w:asciiTheme="minorEastAsia" w:hAnsiTheme="minorEastAsia"/>
          <w:color w:val="auto"/>
          <w:sz w:val="24"/>
          <w:highlight w:val="none"/>
          <w:lang w:eastAsia="zh-CN"/>
        </w:rPr>
      </w:pPr>
    </w:p>
    <w:p w14:paraId="0158554D">
      <w:pPr>
        <w:spacing w:line="360" w:lineRule="auto"/>
        <w:rPr>
          <w:rFonts w:hint="eastAsia" w:asciiTheme="minorEastAsia" w:hAnsiTheme="minorEastAsia"/>
          <w:color w:val="auto"/>
          <w:sz w:val="24"/>
          <w:highlight w:val="none"/>
          <w:lang w:eastAsia="zh-CN"/>
        </w:rPr>
      </w:pPr>
    </w:p>
    <w:p w14:paraId="6913392A">
      <w:pPr>
        <w:spacing w:line="360" w:lineRule="auto"/>
        <w:rPr>
          <w:rFonts w:hint="eastAsia" w:asciiTheme="minorEastAsia" w:hAnsiTheme="minorEastAsia"/>
          <w:color w:val="auto"/>
          <w:sz w:val="24"/>
          <w:highlight w:val="none"/>
          <w:lang w:eastAsia="zh-CN"/>
        </w:rPr>
      </w:pPr>
    </w:p>
    <w:p w14:paraId="6F3774E7">
      <w:pPr>
        <w:spacing w:line="360" w:lineRule="auto"/>
        <w:rPr>
          <w:rFonts w:hint="eastAsia" w:asciiTheme="minorEastAsia" w:hAnsiTheme="minorEastAsia"/>
          <w:color w:val="auto"/>
          <w:sz w:val="24"/>
          <w:highlight w:val="none"/>
          <w:lang w:eastAsia="zh-CN"/>
        </w:rPr>
      </w:pPr>
    </w:p>
    <w:p w14:paraId="26221D0C">
      <w:pPr>
        <w:spacing w:line="360" w:lineRule="auto"/>
        <w:rPr>
          <w:rFonts w:hint="eastAsia" w:asciiTheme="minorEastAsia" w:hAnsiTheme="minorEastAsia"/>
          <w:color w:val="auto"/>
          <w:sz w:val="24"/>
          <w:highlight w:val="none"/>
          <w:lang w:eastAsia="zh-CN"/>
        </w:rPr>
      </w:pPr>
    </w:p>
    <w:p w14:paraId="3BBA7343">
      <w:pPr>
        <w:spacing w:line="360" w:lineRule="auto"/>
        <w:rPr>
          <w:rFonts w:hint="eastAsia" w:asciiTheme="minorEastAsia" w:hAnsiTheme="minorEastAsia"/>
          <w:color w:val="auto"/>
          <w:sz w:val="24"/>
          <w:highlight w:val="none"/>
          <w:lang w:eastAsia="zh-CN"/>
        </w:rPr>
      </w:pPr>
    </w:p>
    <w:p w14:paraId="7AEDD5CF">
      <w:pPr>
        <w:spacing w:line="360" w:lineRule="auto"/>
        <w:rPr>
          <w:rFonts w:hint="eastAsia" w:asciiTheme="minorEastAsia" w:hAnsiTheme="minorEastAsia"/>
          <w:color w:val="auto"/>
          <w:sz w:val="24"/>
          <w:highlight w:val="none"/>
          <w:lang w:eastAsia="zh-CN"/>
        </w:rPr>
      </w:pPr>
    </w:p>
    <w:p w14:paraId="711246FB">
      <w:pPr>
        <w:spacing w:line="360" w:lineRule="auto"/>
        <w:rPr>
          <w:rFonts w:hint="eastAsia" w:asciiTheme="minorEastAsia" w:hAnsiTheme="minorEastAsia"/>
          <w:color w:val="auto"/>
          <w:sz w:val="24"/>
          <w:highlight w:val="none"/>
          <w:lang w:eastAsia="zh-CN"/>
        </w:rPr>
      </w:pPr>
    </w:p>
    <w:p w14:paraId="3DEEDECF">
      <w:pPr>
        <w:spacing w:line="360" w:lineRule="auto"/>
        <w:rPr>
          <w:rFonts w:hint="eastAsia" w:asciiTheme="minorEastAsia" w:hAnsiTheme="minorEastAsia"/>
          <w:color w:val="auto"/>
          <w:sz w:val="24"/>
          <w:highlight w:val="none"/>
          <w:lang w:eastAsia="zh-CN"/>
        </w:rPr>
      </w:pPr>
    </w:p>
    <w:p w14:paraId="39F01FD7">
      <w:pPr>
        <w:spacing w:line="360" w:lineRule="auto"/>
        <w:rPr>
          <w:rFonts w:hint="eastAsia" w:asciiTheme="minorEastAsia" w:hAnsiTheme="minorEastAsia"/>
          <w:color w:val="auto"/>
          <w:sz w:val="24"/>
          <w:highlight w:val="none"/>
          <w:lang w:eastAsia="zh-CN"/>
        </w:rPr>
      </w:pPr>
    </w:p>
    <w:p w14:paraId="3EBABEC3">
      <w:pPr>
        <w:spacing w:line="360" w:lineRule="auto"/>
        <w:rPr>
          <w:rFonts w:hint="eastAsia" w:asciiTheme="minorEastAsia" w:hAnsiTheme="minorEastAsia"/>
          <w:color w:val="auto"/>
          <w:sz w:val="24"/>
          <w:highlight w:val="none"/>
          <w:lang w:eastAsia="zh-CN"/>
        </w:rPr>
      </w:pPr>
    </w:p>
    <w:p w14:paraId="595445A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368C20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7DADE8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E3C4176">
      <w:pPr>
        <w:spacing w:line="420" w:lineRule="auto"/>
        <w:jc w:val="both"/>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081BA36B">
      <w:pPr>
        <w:rPr>
          <w:rFonts w:hint="eastAsia"/>
        </w:rPr>
      </w:pPr>
    </w:p>
    <w:p w14:paraId="2560A367">
      <w:pPr>
        <w:pStyle w:val="4"/>
        <w:spacing w:before="0" w:after="0"/>
        <w:jc w:val="center"/>
        <w:rPr>
          <w:color w:val="auto"/>
          <w:sz w:val="28"/>
          <w:highlight w:val="none"/>
        </w:rPr>
      </w:pPr>
      <w:bookmarkStart w:id="28" w:name="_Toc21266"/>
      <w:bookmarkStart w:id="29"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28"/>
      <w:bookmarkEnd w:id="29"/>
    </w:p>
    <w:p w14:paraId="70A88E1F">
      <w:pPr>
        <w:pStyle w:val="3"/>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43EEDAAB">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4CAEE4A4">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7BF309C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3F79C89C">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29888B1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3139BB5C">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402F7A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124095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3BA2615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009A407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1512E9B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3E80109B">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409C24EF">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3A427815">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DBCB25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7ABDF2F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69D5620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51210CB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0EB0C10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1991A8B5">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16272AC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3876B3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1975FAE8">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13CD8D9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1CB71D0E">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4AB7486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1BD9E552">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25C77C0">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0C8E1233">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6B765DE8">
      <w:pPr>
        <w:pStyle w:val="11"/>
        <w:jc w:val="center"/>
        <w:outlineLvl w:val="1"/>
        <w:rPr>
          <w:b/>
          <w:color w:val="auto"/>
          <w:sz w:val="32"/>
          <w:szCs w:val="32"/>
        </w:rPr>
      </w:pPr>
    </w:p>
    <w:p w14:paraId="3800FBF1">
      <w:pPr>
        <w:pStyle w:val="11"/>
        <w:jc w:val="center"/>
        <w:outlineLvl w:val="1"/>
        <w:rPr>
          <w:b/>
          <w:color w:val="auto"/>
          <w:sz w:val="32"/>
          <w:szCs w:val="32"/>
        </w:rPr>
      </w:pPr>
    </w:p>
    <w:p w14:paraId="50E33DB8">
      <w:pPr>
        <w:pStyle w:val="11"/>
        <w:outlineLvl w:val="1"/>
        <w:rPr>
          <w:b/>
          <w:color w:val="auto"/>
          <w:sz w:val="32"/>
          <w:szCs w:val="32"/>
        </w:rPr>
      </w:pPr>
    </w:p>
    <w:p w14:paraId="195A6EA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9CFA51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C0FD43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FA52107">
      <w:pPr>
        <w:bidi w:val="0"/>
        <w:rPr>
          <w:rFonts w:hint="eastAsia"/>
          <w:lang w:val="en-US" w:eastAsia="zh-CN"/>
        </w:rPr>
      </w:pPr>
    </w:p>
    <w:p w14:paraId="1E9C6C51">
      <w:pPr>
        <w:pStyle w:val="29"/>
        <w:rPr>
          <w:rFonts w:hint="eastAsia"/>
          <w:lang w:val="en-US" w:eastAsia="zh-CN"/>
        </w:rPr>
      </w:pPr>
    </w:p>
    <w:p w14:paraId="273B3F63">
      <w:pPr>
        <w:rPr>
          <w:rFonts w:hint="eastAsia"/>
          <w:lang w:val="en-US" w:eastAsia="zh-CN"/>
        </w:rPr>
      </w:pPr>
    </w:p>
    <w:p w14:paraId="3EB6FF68">
      <w:pPr>
        <w:pStyle w:val="29"/>
        <w:rPr>
          <w:rFonts w:hint="eastAsia"/>
          <w:lang w:val="en-US" w:eastAsia="zh-CN"/>
        </w:rPr>
      </w:pPr>
    </w:p>
    <w:p w14:paraId="72C7C170">
      <w:pPr>
        <w:rPr>
          <w:rFonts w:hint="eastAsia"/>
          <w:lang w:val="en-US" w:eastAsia="zh-CN"/>
        </w:rPr>
      </w:pPr>
    </w:p>
    <w:p w14:paraId="7FD08D24">
      <w:pPr>
        <w:pStyle w:val="29"/>
        <w:rPr>
          <w:rFonts w:hint="eastAsia"/>
          <w:lang w:val="en-US" w:eastAsia="zh-CN"/>
        </w:rPr>
      </w:pPr>
    </w:p>
    <w:p w14:paraId="7D6303E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0A596673">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10C84DBB">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2450DB6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46AD5E5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6C8D0250">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1933E3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B4CB7FF">
      <w:pPr>
        <w:spacing w:line="600" w:lineRule="exact"/>
        <w:rPr>
          <w:rFonts w:ascii="宋体" w:hAnsi="宋体"/>
          <w:color w:val="auto"/>
          <w:sz w:val="24"/>
          <w:highlight w:val="none"/>
        </w:rPr>
      </w:pPr>
    </w:p>
    <w:p w14:paraId="3A240F40">
      <w:pPr>
        <w:spacing w:line="600" w:lineRule="exact"/>
        <w:rPr>
          <w:rFonts w:ascii="宋体" w:hAnsi="宋体"/>
          <w:color w:val="auto"/>
          <w:sz w:val="24"/>
          <w:highlight w:val="none"/>
        </w:rPr>
      </w:pPr>
    </w:p>
    <w:p w14:paraId="58392B58">
      <w:pPr>
        <w:pStyle w:val="29"/>
      </w:pPr>
    </w:p>
    <w:p w14:paraId="1B36D04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77FF45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942D260">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4D884">
      <w:pPr>
        <w:spacing w:line="360" w:lineRule="auto"/>
        <w:rPr>
          <w:rFonts w:hint="eastAsia" w:asciiTheme="minorEastAsia" w:hAnsiTheme="minorEastAsia"/>
          <w:color w:val="auto"/>
          <w:sz w:val="24"/>
          <w:highlight w:val="none"/>
          <w:lang w:val="en-US" w:eastAsia="zh-CN"/>
        </w:rPr>
      </w:pPr>
    </w:p>
    <w:p w14:paraId="34EEE4F5">
      <w:pPr>
        <w:spacing w:line="360" w:lineRule="auto"/>
        <w:rPr>
          <w:rFonts w:hint="eastAsia" w:asciiTheme="minorEastAsia" w:hAnsiTheme="minorEastAsia"/>
          <w:color w:val="auto"/>
          <w:sz w:val="24"/>
          <w:highlight w:val="none"/>
          <w:lang w:val="en-US" w:eastAsia="zh-CN"/>
        </w:rPr>
      </w:pPr>
    </w:p>
    <w:p w14:paraId="217FA751">
      <w:pPr>
        <w:spacing w:line="360" w:lineRule="auto"/>
        <w:rPr>
          <w:rFonts w:hint="eastAsia" w:asciiTheme="minorEastAsia" w:hAnsiTheme="minorEastAsia"/>
          <w:color w:val="auto"/>
          <w:sz w:val="24"/>
          <w:highlight w:val="none"/>
          <w:lang w:val="en-US" w:eastAsia="zh-CN"/>
        </w:rPr>
      </w:pPr>
    </w:p>
    <w:p w14:paraId="6C32724E">
      <w:pPr>
        <w:spacing w:line="360" w:lineRule="auto"/>
        <w:rPr>
          <w:rFonts w:hint="eastAsia" w:asciiTheme="minorEastAsia" w:hAnsiTheme="minorEastAsia"/>
          <w:color w:val="auto"/>
          <w:sz w:val="24"/>
          <w:highlight w:val="none"/>
          <w:lang w:val="en-US" w:eastAsia="zh-CN"/>
        </w:rPr>
      </w:pPr>
    </w:p>
    <w:p w14:paraId="571D2B52">
      <w:pPr>
        <w:spacing w:line="360" w:lineRule="auto"/>
        <w:rPr>
          <w:rFonts w:hint="eastAsia" w:asciiTheme="minorEastAsia" w:hAnsiTheme="minorEastAsia"/>
          <w:color w:val="auto"/>
          <w:sz w:val="24"/>
          <w:highlight w:val="none"/>
          <w:lang w:val="en-US" w:eastAsia="zh-CN"/>
        </w:rPr>
      </w:pPr>
    </w:p>
    <w:p w14:paraId="372604C0">
      <w:pPr>
        <w:spacing w:line="360" w:lineRule="auto"/>
        <w:rPr>
          <w:rFonts w:hint="eastAsia" w:asciiTheme="minorEastAsia" w:hAnsiTheme="minorEastAsia"/>
          <w:color w:val="auto"/>
          <w:sz w:val="24"/>
          <w:highlight w:val="none"/>
          <w:lang w:val="en-US" w:eastAsia="zh-CN"/>
        </w:rPr>
      </w:pPr>
    </w:p>
    <w:p w14:paraId="3E3CDA98">
      <w:pPr>
        <w:spacing w:line="360" w:lineRule="auto"/>
        <w:rPr>
          <w:rFonts w:hint="eastAsia" w:asciiTheme="minorEastAsia" w:hAnsiTheme="minorEastAsia"/>
          <w:color w:val="auto"/>
          <w:sz w:val="24"/>
          <w:highlight w:val="none"/>
          <w:lang w:val="en-US" w:eastAsia="zh-CN"/>
        </w:rPr>
      </w:pPr>
    </w:p>
    <w:p w14:paraId="1FB45B2C">
      <w:pPr>
        <w:spacing w:line="360" w:lineRule="auto"/>
        <w:rPr>
          <w:rFonts w:hint="eastAsia" w:asciiTheme="minorEastAsia" w:hAnsiTheme="minorEastAsia"/>
          <w:color w:val="auto"/>
          <w:sz w:val="24"/>
          <w:highlight w:val="none"/>
          <w:lang w:val="en-US" w:eastAsia="zh-CN"/>
        </w:rPr>
      </w:pPr>
    </w:p>
    <w:p w14:paraId="33287A48">
      <w:pPr>
        <w:tabs>
          <w:tab w:val="left" w:pos="945"/>
          <w:tab w:val="left" w:pos="1155"/>
        </w:tabs>
        <w:spacing w:line="360" w:lineRule="auto"/>
        <w:jc w:val="center"/>
        <w:rPr>
          <w:b/>
          <w:bCs/>
          <w:color w:val="000000"/>
          <w:spacing w:val="19"/>
          <w:sz w:val="28"/>
          <w:szCs w:val="28"/>
          <w:highlight w:val="none"/>
        </w:rPr>
      </w:pP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5DCC16D4">
      <w:pPr>
        <w:spacing w:line="360" w:lineRule="auto"/>
        <w:rPr>
          <w:rFonts w:hint="default" w:asciiTheme="minorEastAsia" w:hAnsiTheme="minorEastAsia"/>
          <w:color w:val="auto"/>
          <w:sz w:val="24"/>
          <w:highlight w:val="none"/>
          <w:lang w:val="en-US" w:eastAsia="zh-CN"/>
        </w:rPr>
      </w:pPr>
    </w:p>
    <w:p w14:paraId="0F9F6B62">
      <w:pPr>
        <w:spacing w:line="600" w:lineRule="exact"/>
        <w:jc w:val="center"/>
        <w:rPr>
          <w:rFonts w:ascii="宋体" w:hAnsi="宋体"/>
          <w:color w:val="auto"/>
          <w:sz w:val="24"/>
          <w:highlight w:val="none"/>
        </w:rPr>
      </w:pPr>
    </w:p>
    <w:p w14:paraId="64920282">
      <w:pPr>
        <w:rPr>
          <w:rFonts w:hint="eastAsia"/>
        </w:rPr>
      </w:pPr>
      <w:r>
        <w:rPr>
          <w:rFonts w:hint="eastAsia"/>
        </w:rPr>
        <w:br w:type="page"/>
      </w:r>
    </w:p>
    <w:p w14:paraId="07AE7491">
      <w:pPr>
        <w:rPr>
          <w:rFonts w:hint="eastAsia"/>
        </w:rPr>
      </w:pPr>
    </w:p>
    <w:p w14:paraId="178C307D">
      <w:pPr>
        <w:pStyle w:val="4"/>
        <w:spacing w:before="0" w:after="0"/>
        <w:jc w:val="center"/>
        <w:rPr>
          <w:rFonts w:hint="eastAsia" w:asciiTheme="minorEastAsia" w:hAnsiTheme="minorEastAsia"/>
          <w:b/>
          <w:color w:val="auto"/>
          <w:highlight w:val="none"/>
          <w:lang w:val="en-US" w:eastAsia="zh-CN"/>
        </w:rPr>
      </w:pPr>
      <w:bookmarkStart w:id="30" w:name="_Toc11122"/>
      <w:r>
        <w:rPr>
          <w:rFonts w:hint="eastAsia"/>
          <w:color w:val="auto"/>
          <w:sz w:val="28"/>
          <w:highlight w:val="none"/>
          <w:lang w:val="en-US" w:eastAsia="zh-CN"/>
        </w:rPr>
        <w:t>四</w:t>
      </w:r>
      <w:r>
        <w:rPr>
          <w:rFonts w:hint="eastAsia"/>
          <w:color w:val="auto"/>
          <w:sz w:val="28"/>
          <w:highlight w:val="none"/>
        </w:rPr>
        <w:t>、</w:t>
      </w:r>
      <w:r>
        <w:rPr>
          <w:rFonts w:hint="eastAsia"/>
          <w:color w:val="auto"/>
          <w:sz w:val="28"/>
          <w:highlight w:val="none"/>
          <w:lang w:val="en-US" w:eastAsia="zh-CN"/>
        </w:rPr>
        <w:t>采购需求偏离表</w:t>
      </w:r>
      <w:bookmarkEnd w:id="30"/>
    </w:p>
    <w:p w14:paraId="43A8C9EF">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4.1 技术要求偏离表</w:t>
      </w:r>
    </w:p>
    <w:p w14:paraId="59802D4B">
      <w:pPr>
        <w:pStyle w:val="8"/>
        <w:jc w:val="center"/>
        <w:rPr>
          <w:rFonts w:hint="eastAsia" w:ascii="宋体" w:hAnsi="宋体"/>
          <w:b/>
          <w:bCs/>
          <w:sz w:val="24"/>
          <w:szCs w:val="24"/>
        </w:rPr>
      </w:pPr>
    </w:p>
    <w:tbl>
      <w:tblPr>
        <w:tblStyle w:val="31"/>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2FA2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28D563A3">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F0378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2A786D0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604B10A7">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35FA9A2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56A0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2AE38E73">
            <w:pPr>
              <w:spacing w:line="360" w:lineRule="auto"/>
              <w:rPr>
                <w:rFonts w:asciiTheme="minorEastAsia" w:hAnsiTheme="minorEastAsia"/>
                <w:color w:val="auto"/>
                <w:sz w:val="24"/>
                <w:szCs w:val="24"/>
                <w:highlight w:val="none"/>
              </w:rPr>
            </w:pPr>
          </w:p>
        </w:tc>
        <w:tc>
          <w:tcPr>
            <w:tcW w:w="1605" w:type="dxa"/>
          </w:tcPr>
          <w:p w14:paraId="6541213B">
            <w:pPr>
              <w:spacing w:line="360" w:lineRule="auto"/>
              <w:rPr>
                <w:rFonts w:hint="eastAsia" w:asciiTheme="minorEastAsia" w:hAnsiTheme="minorEastAsia"/>
                <w:b/>
                <w:bCs/>
                <w:color w:val="auto"/>
                <w:sz w:val="24"/>
                <w:szCs w:val="24"/>
                <w:highlight w:val="none"/>
                <w:lang w:eastAsia="zh-CN"/>
              </w:rPr>
            </w:pPr>
          </w:p>
          <w:p w14:paraId="57C726B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7F1E38DC">
            <w:pPr>
              <w:spacing w:line="360" w:lineRule="auto"/>
              <w:rPr>
                <w:rFonts w:hint="eastAsia" w:asciiTheme="minorEastAsia" w:hAnsiTheme="minorEastAsia"/>
                <w:b/>
                <w:bCs/>
                <w:color w:val="auto"/>
                <w:sz w:val="24"/>
                <w:szCs w:val="24"/>
                <w:highlight w:val="none"/>
                <w:lang w:eastAsia="zh-CN"/>
              </w:rPr>
            </w:pPr>
          </w:p>
          <w:p w14:paraId="6C192FC4">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30FB80D7">
            <w:pPr>
              <w:spacing w:line="360" w:lineRule="auto"/>
              <w:rPr>
                <w:rFonts w:asciiTheme="minorEastAsia" w:hAnsiTheme="minorEastAsia"/>
                <w:color w:val="auto"/>
                <w:sz w:val="24"/>
                <w:szCs w:val="24"/>
                <w:highlight w:val="none"/>
              </w:rPr>
            </w:pPr>
          </w:p>
        </w:tc>
        <w:tc>
          <w:tcPr>
            <w:tcW w:w="1608" w:type="dxa"/>
            <w:vMerge w:val="continue"/>
          </w:tcPr>
          <w:p w14:paraId="632890D5">
            <w:pPr>
              <w:spacing w:line="360" w:lineRule="auto"/>
              <w:rPr>
                <w:rFonts w:asciiTheme="minorEastAsia" w:hAnsiTheme="minorEastAsia"/>
                <w:color w:val="auto"/>
                <w:sz w:val="24"/>
                <w:szCs w:val="24"/>
                <w:highlight w:val="none"/>
              </w:rPr>
            </w:pPr>
          </w:p>
        </w:tc>
      </w:tr>
      <w:tr w14:paraId="7C89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1872D1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2A16E0BA">
            <w:pPr>
              <w:spacing w:line="360" w:lineRule="auto"/>
              <w:rPr>
                <w:rFonts w:asciiTheme="minorEastAsia" w:hAnsiTheme="minorEastAsia"/>
                <w:color w:val="auto"/>
                <w:sz w:val="24"/>
                <w:szCs w:val="24"/>
                <w:highlight w:val="none"/>
              </w:rPr>
            </w:pPr>
          </w:p>
        </w:tc>
        <w:tc>
          <w:tcPr>
            <w:tcW w:w="1607" w:type="dxa"/>
          </w:tcPr>
          <w:p w14:paraId="2E00572B">
            <w:pPr>
              <w:spacing w:line="360" w:lineRule="auto"/>
              <w:rPr>
                <w:rFonts w:asciiTheme="minorEastAsia" w:hAnsiTheme="minorEastAsia"/>
                <w:color w:val="auto"/>
                <w:sz w:val="24"/>
                <w:szCs w:val="24"/>
                <w:highlight w:val="none"/>
              </w:rPr>
            </w:pPr>
          </w:p>
        </w:tc>
        <w:tc>
          <w:tcPr>
            <w:tcW w:w="1608" w:type="dxa"/>
          </w:tcPr>
          <w:p w14:paraId="02EDD9D8">
            <w:pPr>
              <w:spacing w:line="360" w:lineRule="auto"/>
              <w:rPr>
                <w:rFonts w:asciiTheme="minorEastAsia" w:hAnsiTheme="minorEastAsia"/>
                <w:color w:val="auto"/>
                <w:sz w:val="24"/>
                <w:szCs w:val="24"/>
                <w:highlight w:val="none"/>
              </w:rPr>
            </w:pPr>
          </w:p>
        </w:tc>
        <w:tc>
          <w:tcPr>
            <w:tcW w:w="1608" w:type="dxa"/>
          </w:tcPr>
          <w:p w14:paraId="17679927">
            <w:pPr>
              <w:spacing w:line="360" w:lineRule="auto"/>
              <w:rPr>
                <w:rFonts w:asciiTheme="minorEastAsia" w:hAnsiTheme="minorEastAsia"/>
                <w:color w:val="auto"/>
                <w:sz w:val="24"/>
                <w:szCs w:val="24"/>
                <w:highlight w:val="none"/>
              </w:rPr>
            </w:pPr>
          </w:p>
        </w:tc>
      </w:tr>
      <w:tr w14:paraId="3F93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13500F8E">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4FDB6303">
            <w:pPr>
              <w:spacing w:line="360" w:lineRule="auto"/>
              <w:rPr>
                <w:rFonts w:asciiTheme="minorEastAsia" w:hAnsiTheme="minorEastAsia"/>
                <w:color w:val="auto"/>
                <w:sz w:val="24"/>
                <w:szCs w:val="24"/>
                <w:highlight w:val="none"/>
              </w:rPr>
            </w:pPr>
          </w:p>
        </w:tc>
        <w:tc>
          <w:tcPr>
            <w:tcW w:w="1607" w:type="dxa"/>
          </w:tcPr>
          <w:p w14:paraId="5FF5265F">
            <w:pPr>
              <w:spacing w:line="360" w:lineRule="auto"/>
              <w:rPr>
                <w:rFonts w:asciiTheme="minorEastAsia" w:hAnsiTheme="minorEastAsia"/>
                <w:color w:val="auto"/>
                <w:sz w:val="24"/>
                <w:szCs w:val="24"/>
                <w:highlight w:val="none"/>
              </w:rPr>
            </w:pPr>
          </w:p>
        </w:tc>
        <w:tc>
          <w:tcPr>
            <w:tcW w:w="1608" w:type="dxa"/>
          </w:tcPr>
          <w:p w14:paraId="6A92FE3F">
            <w:pPr>
              <w:spacing w:line="360" w:lineRule="auto"/>
              <w:rPr>
                <w:rFonts w:asciiTheme="minorEastAsia" w:hAnsiTheme="minorEastAsia"/>
                <w:color w:val="auto"/>
                <w:sz w:val="24"/>
                <w:szCs w:val="24"/>
                <w:highlight w:val="none"/>
              </w:rPr>
            </w:pPr>
          </w:p>
        </w:tc>
        <w:tc>
          <w:tcPr>
            <w:tcW w:w="1608" w:type="dxa"/>
          </w:tcPr>
          <w:p w14:paraId="3FBEEFBD">
            <w:pPr>
              <w:spacing w:line="360" w:lineRule="auto"/>
              <w:rPr>
                <w:rFonts w:asciiTheme="minorEastAsia" w:hAnsiTheme="minorEastAsia"/>
                <w:color w:val="auto"/>
                <w:sz w:val="24"/>
                <w:szCs w:val="24"/>
                <w:highlight w:val="none"/>
              </w:rPr>
            </w:pPr>
          </w:p>
        </w:tc>
      </w:tr>
      <w:tr w14:paraId="0136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C9D78BE">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D8F482">
            <w:pPr>
              <w:spacing w:line="360" w:lineRule="auto"/>
              <w:rPr>
                <w:rFonts w:asciiTheme="minorEastAsia" w:hAnsiTheme="minorEastAsia"/>
                <w:color w:val="auto"/>
                <w:sz w:val="24"/>
                <w:szCs w:val="24"/>
                <w:highlight w:val="none"/>
              </w:rPr>
            </w:pPr>
          </w:p>
        </w:tc>
        <w:tc>
          <w:tcPr>
            <w:tcW w:w="1607" w:type="dxa"/>
          </w:tcPr>
          <w:p w14:paraId="4C95BA1A">
            <w:pPr>
              <w:spacing w:line="360" w:lineRule="auto"/>
              <w:rPr>
                <w:rFonts w:asciiTheme="minorEastAsia" w:hAnsiTheme="minorEastAsia"/>
                <w:color w:val="auto"/>
                <w:sz w:val="24"/>
                <w:szCs w:val="24"/>
                <w:highlight w:val="none"/>
              </w:rPr>
            </w:pPr>
          </w:p>
        </w:tc>
        <w:tc>
          <w:tcPr>
            <w:tcW w:w="1608" w:type="dxa"/>
          </w:tcPr>
          <w:p w14:paraId="2F386C16">
            <w:pPr>
              <w:spacing w:line="360" w:lineRule="auto"/>
              <w:rPr>
                <w:rFonts w:asciiTheme="minorEastAsia" w:hAnsiTheme="minorEastAsia"/>
                <w:color w:val="auto"/>
                <w:sz w:val="24"/>
                <w:szCs w:val="24"/>
                <w:highlight w:val="none"/>
              </w:rPr>
            </w:pPr>
          </w:p>
        </w:tc>
        <w:tc>
          <w:tcPr>
            <w:tcW w:w="1608" w:type="dxa"/>
          </w:tcPr>
          <w:p w14:paraId="27E4B369">
            <w:pPr>
              <w:spacing w:line="360" w:lineRule="auto"/>
              <w:rPr>
                <w:rFonts w:asciiTheme="minorEastAsia" w:hAnsiTheme="minorEastAsia"/>
                <w:color w:val="auto"/>
                <w:sz w:val="24"/>
                <w:szCs w:val="24"/>
                <w:highlight w:val="none"/>
              </w:rPr>
            </w:pPr>
          </w:p>
        </w:tc>
      </w:tr>
      <w:tr w14:paraId="5D4D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740AC045">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A954020">
            <w:pPr>
              <w:spacing w:line="360" w:lineRule="auto"/>
              <w:rPr>
                <w:rFonts w:asciiTheme="minorEastAsia" w:hAnsiTheme="minorEastAsia"/>
                <w:color w:val="auto"/>
                <w:sz w:val="24"/>
                <w:szCs w:val="24"/>
                <w:highlight w:val="none"/>
              </w:rPr>
            </w:pPr>
          </w:p>
        </w:tc>
        <w:tc>
          <w:tcPr>
            <w:tcW w:w="1607" w:type="dxa"/>
          </w:tcPr>
          <w:p w14:paraId="3C57990E">
            <w:pPr>
              <w:spacing w:line="360" w:lineRule="auto"/>
              <w:rPr>
                <w:rFonts w:asciiTheme="minorEastAsia" w:hAnsiTheme="minorEastAsia"/>
                <w:color w:val="auto"/>
                <w:sz w:val="24"/>
                <w:szCs w:val="24"/>
                <w:highlight w:val="none"/>
              </w:rPr>
            </w:pPr>
          </w:p>
        </w:tc>
        <w:tc>
          <w:tcPr>
            <w:tcW w:w="1608" w:type="dxa"/>
          </w:tcPr>
          <w:p w14:paraId="18B1BB40">
            <w:pPr>
              <w:spacing w:line="360" w:lineRule="auto"/>
              <w:rPr>
                <w:rFonts w:asciiTheme="minorEastAsia" w:hAnsiTheme="minorEastAsia"/>
                <w:color w:val="auto"/>
                <w:sz w:val="24"/>
                <w:szCs w:val="24"/>
                <w:highlight w:val="none"/>
              </w:rPr>
            </w:pPr>
          </w:p>
        </w:tc>
        <w:tc>
          <w:tcPr>
            <w:tcW w:w="1608" w:type="dxa"/>
          </w:tcPr>
          <w:p w14:paraId="1DD0ADFA">
            <w:pPr>
              <w:spacing w:line="360" w:lineRule="auto"/>
              <w:rPr>
                <w:rFonts w:asciiTheme="minorEastAsia" w:hAnsiTheme="minorEastAsia"/>
                <w:color w:val="auto"/>
                <w:sz w:val="24"/>
                <w:szCs w:val="24"/>
                <w:highlight w:val="none"/>
              </w:rPr>
            </w:pPr>
          </w:p>
        </w:tc>
      </w:tr>
      <w:tr w14:paraId="36AE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074D336">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6167D42">
            <w:pPr>
              <w:spacing w:line="360" w:lineRule="auto"/>
              <w:rPr>
                <w:rFonts w:asciiTheme="minorEastAsia" w:hAnsiTheme="minorEastAsia"/>
                <w:color w:val="auto"/>
                <w:sz w:val="24"/>
                <w:szCs w:val="24"/>
                <w:highlight w:val="none"/>
              </w:rPr>
            </w:pPr>
          </w:p>
        </w:tc>
        <w:tc>
          <w:tcPr>
            <w:tcW w:w="1607" w:type="dxa"/>
          </w:tcPr>
          <w:p w14:paraId="38CAAA76">
            <w:pPr>
              <w:spacing w:line="360" w:lineRule="auto"/>
              <w:rPr>
                <w:rFonts w:asciiTheme="minorEastAsia" w:hAnsiTheme="minorEastAsia"/>
                <w:color w:val="auto"/>
                <w:sz w:val="24"/>
                <w:szCs w:val="24"/>
                <w:highlight w:val="none"/>
              </w:rPr>
            </w:pPr>
          </w:p>
        </w:tc>
        <w:tc>
          <w:tcPr>
            <w:tcW w:w="1608" w:type="dxa"/>
          </w:tcPr>
          <w:p w14:paraId="348D98FB">
            <w:pPr>
              <w:spacing w:line="360" w:lineRule="auto"/>
              <w:rPr>
                <w:rFonts w:asciiTheme="minorEastAsia" w:hAnsiTheme="minorEastAsia"/>
                <w:color w:val="auto"/>
                <w:sz w:val="24"/>
                <w:szCs w:val="24"/>
                <w:highlight w:val="none"/>
              </w:rPr>
            </w:pPr>
          </w:p>
        </w:tc>
        <w:tc>
          <w:tcPr>
            <w:tcW w:w="1608" w:type="dxa"/>
          </w:tcPr>
          <w:p w14:paraId="445A751C">
            <w:pPr>
              <w:spacing w:line="360" w:lineRule="auto"/>
              <w:rPr>
                <w:rFonts w:asciiTheme="minorEastAsia" w:hAnsiTheme="minorEastAsia"/>
                <w:color w:val="auto"/>
                <w:sz w:val="24"/>
                <w:szCs w:val="24"/>
                <w:highlight w:val="none"/>
              </w:rPr>
            </w:pPr>
          </w:p>
        </w:tc>
      </w:tr>
      <w:tr w14:paraId="18C9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80547F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F4C1C3E">
            <w:pPr>
              <w:spacing w:line="360" w:lineRule="auto"/>
              <w:rPr>
                <w:rFonts w:asciiTheme="minorEastAsia" w:hAnsiTheme="minorEastAsia"/>
                <w:color w:val="auto"/>
                <w:sz w:val="24"/>
                <w:szCs w:val="24"/>
                <w:highlight w:val="none"/>
              </w:rPr>
            </w:pPr>
          </w:p>
        </w:tc>
        <w:tc>
          <w:tcPr>
            <w:tcW w:w="1607" w:type="dxa"/>
          </w:tcPr>
          <w:p w14:paraId="219E9A5C">
            <w:pPr>
              <w:spacing w:line="360" w:lineRule="auto"/>
              <w:rPr>
                <w:rFonts w:asciiTheme="minorEastAsia" w:hAnsiTheme="minorEastAsia"/>
                <w:color w:val="auto"/>
                <w:sz w:val="24"/>
                <w:szCs w:val="24"/>
                <w:highlight w:val="none"/>
              </w:rPr>
            </w:pPr>
          </w:p>
        </w:tc>
        <w:tc>
          <w:tcPr>
            <w:tcW w:w="1608" w:type="dxa"/>
          </w:tcPr>
          <w:p w14:paraId="040BC976">
            <w:pPr>
              <w:spacing w:line="360" w:lineRule="auto"/>
              <w:rPr>
                <w:rFonts w:asciiTheme="minorEastAsia" w:hAnsiTheme="minorEastAsia"/>
                <w:color w:val="auto"/>
                <w:sz w:val="24"/>
                <w:szCs w:val="24"/>
                <w:highlight w:val="none"/>
              </w:rPr>
            </w:pPr>
          </w:p>
        </w:tc>
        <w:tc>
          <w:tcPr>
            <w:tcW w:w="1608" w:type="dxa"/>
          </w:tcPr>
          <w:p w14:paraId="742127C3">
            <w:pPr>
              <w:spacing w:line="360" w:lineRule="auto"/>
              <w:rPr>
                <w:rFonts w:asciiTheme="minorEastAsia" w:hAnsiTheme="minorEastAsia"/>
                <w:color w:val="auto"/>
                <w:sz w:val="24"/>
                <w:szCs w:val="24"/>
                <w:highlight w:val="none"/>
              </w:rPr>
            </w:pPr>
          </w:p>
        </w:tc>
      </w:tr>
      <w:tr w14:paraId="7D28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19AC2DB">
            <w:pPr>
              <w:spacing w:line="360" w:lineRule="auto"/>
              <w:rPr>
                <w:rFonts w:asciiTheme="minorEastAsia" w:hAnsiTheme="minorEastAsia"/>
                <w:color w:val="auto"/>
                <w:sz w:val="24"/>
                <w:szCs w:val="24"/>
                <w:highlight w:val="none"/>
              </w:rPr>
            </w:pPr>
          </w:p>
        </w:tc>
        <w:tc>
          <w:tcPr>
            <w:tcW w:w="1605" w:type="dxa"/>
          </w:tcPr>
          <w:p w14:paraId="2306AD31">
            <w:pPr>
              <w:spacing w:line="360" w:lineRule="auto"/>
              <w:rPr>
                <w:rFonts w:asciiTheme="minorEastAsia" w:hAnsiTheme="minorEastAsia"/>
                <w:color w:val="auto"/>
                <w:sz w:val="24"/>
                <w:szCs w:val="24"/>
                <w:highlight w:val="none"/>
              </w:rPr>
            </w:pPr>
          </w:p>
        </w:tc>
        <w:tc>
          <w:tcPr>
            <w:tcW w:w="1607" w:type="dxa"/>
          </w:tcPr>
          <w:p w14:paraId="73440FB6">
            <w:pPr>
              <w:spacing w:line="360" w:lineRule="auto"/>
              <w:rPr>
                <w:rFonts w:asciiTheme="minorEastAsia" w:hAnsiTheme="minorEastAsia"/>
                <w:color w:val="auto"/>
                <w:sz w:val="24"/>
                <w:szCs w:val="24"/>
                <w:highlight w:val="none"/>
              </w:rPr>
            </w:pPr>
          </w:p>
        </w:tc>
        <w:tc>
          <w:tcPr>
            <w:tcW w:w="1608" w:type="dxa"/>
          </w:tcPr>
          <w:p w14:paraId="11C9A3F9">
            <w:pPr>
              <w:spacing w:line="360" w:lineRule="auto"/>
              <w:rPr>
                <w:rFonts w:asciiTheme="minorEastAsia" w:hAnsiTheme="minorEastAsia"/>
                <w:color w:val="auto"/>
                <w:sz w:val="24"/>
                <w:szCs w:val="24"/>
                <w:highlight w:val="none"/>
              </w:rPr>
            </w:pPr>
          </w:p>
        </w:tc>
        <w:tc>
          <w:tcPr>
            <w:tcW w:w="1608" w:type="dxa"/>
          </w:tcPr>
          <w:p w14:paraId="43C81540">
            <w:pPr>
              <w:spacing w:line="360" w:lineRule="auto"/>
              <w:rPr>
                <w:rFonts w:asciiTheme="minorEastAsia" w:hAnsiTheme="minorEastAsia"/>
                <w:color w:val="auto"/>
                <w:sz w:val="24"/>
                <w:szCs w:val="24"/>
                <w:highlight w:val="none"/>
              </w:rPr>
            </w:pPr>
          </w:p>
        </w:tc>
      </w:tr>
      <w:tr w14:paraId="3888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72F9D74D">
            <w:pPr>
              <w:spacing w:line="360" w:lineRule="auto"/>
              <w:rPr>
                <w:rFonts w:asciiTheme="minorEastAsia" w:hAnsiTheme="minorEastAsia"/>
                <w:color w:val="auto"/>
                <w:sz w:val="24"/>
                <w:szCs w:val="24"/>
                <w:highlight w:val="none"/>
              </w:rPr>
            </w:pPr>
          </w:p>
        </w:tc>
        <w:tc>
          <w:tcPr>
            <w:tcW w:w="1605" w:type="dxa"/>
          </w:tcPr>
          <w:p w14:paraId="2382E0F0">
            <w:pPr>
              <w:spacing w:line="360" w:lineRule="auto"/>
              <w:rPr>
                <w:rFonts w:asciiTheme="minorEastAsia" w:hAnsiTheme="minorEastAsia"/>
                <w:color w:val="auto"/>
                <w:sz w:val="24"/>
                <w:szCs w:val="24"/>
                <w:highlight w:val="none"/>
              </w:rPr>
            </w:pPr>
          </w:p>
        </w:tc>
        <w:tc>
          <w:tcPr>
            <w:tcW w:w="1607" w:type="dxa"/>
          </w:tcPr>
          <w:p w14:paraId="6EE4B50F">
            <w:pPr>
              <w:spacing w:line="360" w:lineRule="auto"/>
              <w:rPr>
                <w:rFonts w:asciiTheme="minorEastAsia" w:hAnsiTheme="minorEastAsia"/>
                <w:color w:val="auto"/>
                <w:sz w:val="24"/>
                <w:szCs w:val="24"/>
                <w:highlight w:val="none"/>
              </w:rPr>
            </w:pPr>
          </w:p>
        </w:tc>
        <w:tc>
          <w:tcPr>
            <w:tcW w:w="1608" w:type="dxa"/>
          </w:tcPr>
          <w:p w14:paraId="7CA5AF9D">
            <w:pPr>
              <w:spacing w:line="360" w:lineRule="auto"/>
              <w:rPr>
                <w:rFonts w:asciiTheme="minorEastAsia" w:hAnsiTheme="minorEastAsia"/>
                <w:color w:val="auto"/>
                <w:sz w:val="24"/>
                <w:szCs w:val="24"/>
                <w:highlight w:val="none"/>
              </w:rPr>
            </w:pPr>
          </w:p>
        </w:tc>
        <w:tc>
          <w:tcPr>
            <w:tcW w:w="1608" w:type="dxa"/>
          </w:tcPr>
          <w:p w14:paraId="066608C9">
            <w:pPr>
              <w:spacing w:line="360" w:lineRule="auto"/>
              <w:rPr>
                <w:rFonts w:asciiTheme="minorEastAsia" w:hAnsiTheme="minorEastAsia"/>
                <w:color w:val="auto"/>
                <w:sz w:val="24"/>
                <w:szCs w:val="24"/>
                <w:highlight w:val="none"/>
              </w:rPr>
            </w:pPr>
          </w:p>
        </w:tc>
      </w:tr>
      <w:tr w14:paraId="632A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0BCE853C">
            <w:pPr>
              <w:spacing w:line="360" w:lineRule="auto"/>
              <w:rPr>
                <w:rFonts w:asciiTheme="minorEastAsia" w:hAnsiTheme="minorEastAsia"/>
                <w:color w:val="auto"/>
                <w:sz w:val="24"/>
                <w:szCs w:val="24"/>
                <w:highlight w:val="none"/>
              </w:rPr>
            </w:pPr>
          </w:p>
        </w:tc>
        <w:tc>
          <w:tcPr>
            <w:tcW w:w="1605" w:type="dxa"/>
          </w:tcPr>
          <w:p w14:paraId="6EF19E90">
            <w:pPr>
              <w:spacing w:line="360" w:lineRule="auto"/>
              <w:rPr>
                <w:rFonts w:asciiTheme="minorEastAsia" w:hAnsiTheme="minorEastAsia"/>
                <w:color w:val="auto"/>
                <w:sz w:val="24"/>
                <w:szCs w:val="24"/>
                <w:highlight w:val="none"/>
              </w:rPr>
            </w:pPr>
          </w:p>
        </w:tc>
        <w:tc>
          <w:tcPr>
            <w:tcW w:w="1607" w:type="dxa"/>
          </w:tcPr>
          <w:p w14:paraId="566ADC47">
            <w:pPr>
              <w:spacing w:line="360" w:lineRule="auto"/>
              <w:rPr>
                <w:rFonts w:asciiTheme="minorEastAsia" w:hAnsiTheme="minorEastAsia"/>
                <w:color w:val="auto"/>
                <w:sz w:val="24"/>
                <w:szCs w:val="24"/>
                <w:highlight w:val="none"/>
              </w:rPr>
            </w:pPr>
          </w:p>
        </w:tc>
        <w:tc>
          <w:tcPr>
            <w:tcW w:w="1608" w:type="dxa"/>
          </w:tcPr>
          <w:p w14:paraId="64316440">
            <w:pPr>
              <w:spacing w:line="360" w:lineRule="auto"/>
              <w:rPr>
                <w:rFonts w:asciiTheme="minorEastAsia" w:hAnsiTheme="minorEastAsia"/>
                <w:color w:val="auto"/>
                <w:sz w:val="24"/>
                <w:szCs w:val="24"/>
                <w:highlight w:val="none"/>
              </w:rPr>
            </w:pPr>
          </w:p>
        </w:tc>
        <w:tc>
          <w:tcPr>
            <w:tcW w:w="1608" w:type="dxa"/>
          </w:tcPr>
          <w:p w14:paraId="09AFF1D2">
            <w:pPr>
              <w:spacing w:line="360" w:lineRule="auto"/>
              <w:rPr>
                <w:rFonts w:asciiTheme="minorEastAsia" w:hAnsiTheme="minorEastAsia"/>
                <w:color w:val="auto"/>
                <w:sz w:val="24"/>
                <w:szCs w:val="24"/>
                <w:highlight w:val="none"/>
              </w:rPr>
            </w:pPr>
          </w:p>
        </w:tc>
      </w:tr>
    </w:tbl>
    <w:p w14:paraId="705F5BC1">
      <w:pPr>
        <w:adjustRightInd w:val="0"/>
        <w:snapToGrid w:val="0"/>
        <w:spacing w:line="360" w:lineRule="auto"/>
        <w:ind w:right="210" w:rightChars="100" w:firstLine="240" w:firstLineChars="100"/>
      </w:pPr>
      <w:r>
        <w:rPr>
          <w:rFonts w:hint="eastAsia" w:ascii="宋体" w:hAnsi="宋体"/>
          <w:sz w:val="24"/>
        </w:rPr>
        <w:t xml:space="preserve">                                      </w:t>
      </w:r>
    </w:p>
    <w:p w14:paraId="6A2B93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3FBB802E">
      <w:pPr>
        <w:spacing w:line="360" w:lineRule="auto"/>
        <w:rPr>
          <w:rFonts w:hint="eastAsia" w:asciiTheme="minorEastAsia" w:hAnsiTheme="minorEastAsia"/>
          <w:color w:val="auto"/>
          <w:sz w:val="24"/>
          <w:szCs w:val="24"/>
          <w:highlight w:val="none"/>
        </w:rPr>
      </w:pPr>
    </w:p>
    <w:p w14:paraId="2B08FF79">
      <w:pPr>
        <w:spacing w:line="360" w:lineRule="auto"/>
        <w:jc w:val="center"/>
        <w:outlineLvl w:val="1"/>
        <w:rPr>
          <w:rFonts w:hint="eastAsia"/>
          <w:b/>
          <w:sz w:val="32"/>
          <w:szCs w:val="32"/>
          <w:lang w:val="en-US" w:eastAsia="zh-CN"/>
        </w:rPr>
      </w:pPr>
    </w:p>
    <w:p w14:paraId="394F81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04AE1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C287C3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951E06">
      <w:pPr>
        <w:pStyle w:val="29"/>
        <w:rPr>
          <w:rFonts w:hint="eastAsia" w:asciiTheme="minorEastAsia" w:hAnsiTheme="minorEastAsia"/>
          <w:color w:val="auto"/>
          <w:sz w:val="24"/>
          <w:highlight w:val="none"/>
          <w:lang w:val="en-US" w:eastAsia="zh-CN"/>
        </w:rPr>
      </w:pPr>
    </w:p>
    <w:p w14:paraId="2E98292A">
      <w:pPr>
        <w:rPr>
          <w:rFonts w:hint="eastAsia" w:asciiTheme="minorEastAsia" w:hAnsiTheme="minorEastAsia"/>
          <w:color w:val="auto"/>
          <w:sz w:val="24"/>
          <w:highlight w:val="none"/>
          <w:lang w:val="en-US" w:eastAsia="zh-CN"/>
        </w:rPr>
      </w:pPr>
    </w:p>
    <w:p w14:paraId="4B19DD0C">
      <w:pPr>
        <w:pStyle w:val="29"/>
        <w:rPr>
          <w:rFonts w:hint="eastAsia" w:asciiTheme="minorEastAsia" w:hAnsiTheme="minorEastAsia"/>
          <w:color w:val="auto"/>
          <w:sz w:val="24"/>
          <w:highlight w:val="none"/>
          <w:lang w:val="en-US" w:eastAsia="zh-CN"/>
        </w:rPr>
      </w:pPr>
    </w:p>
    <w:p w14:paraId="10118BA0">
      <w:pPr>
        <w:jc w:val="center"/>
        <w:rPr>
          <w:rFonts w:hint="eastAsia" w:asciiTheme="minorEastAsia" w:hAnsiTheme="minorEastAsia"/>
          <w:b/>
          <w:color w:val="auto"/>
          <w:sz w:val="32"/>
          <w:szCs w:val="36"/>
          <w:highlight w:val="red"/>
          <w:lang w:val="en-US" w:eastAsia="zh-CN"/>
        </w:rPr>
      </w:pPr>
    </w:p>
    <w:p w14:paraId="5D85CDFF">
      <w:pPr>
        <w:jc w:val="center"/>
        <w:rPr>
          <w:rFonts w:hint="eastAsia" w:asciiTheme="minorEastAsia" w:hAnsiTheme="minorEastAsia"/>
          <w:b/>
          <w:color w:val="auto"/>
          <w:sz w:val="32"/>
          <w:szCs w:val="36"/>
          <w:highlight w:val="red"/>
          <w:lang w:val="en-US" w:eastAsia="zh-CN"/>
        </w:rPr>
      </w:pPr>
    </w:p>
    <w:p w14:paraId="67F95893">
      <w:pPr>
        <w:pStyle w:val="8"/>
        <w:jc w:val="center"/>
        <w:outlineLvl w:val="1"/>
        <w:rPr>
          <w:rFonts w:hint="eastAsia" w:ascii="宋体" w:hAnsi="宋体" w:eastAsia="宋体" w:cs="Times New Roman"/>
          <w:b w:val="0"/>
          <w:color w:val="auto"/>
          <w:spacing w:val="7"/>
          <w:kern w:val="0"/>
          <w:sz w:val="24"/>
          <w:szCs w:val="24"/>
          <w:lang w:val="en-US" w:eastAsia="zh-CN" w:bidi="ar-SA"/>
        </w:rPr>
      </w:pPr>
    </w:p>
    <w:p w14:paraId="3AF05731">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539B6588">
      <w:pPr>
        <w:rPr>
          <w:rFonts w:hint="default"/>
          <w:lang w:val="en-US" w:eastAsia="zh-CN"/>
        </w:rPr>
      </w:pPr>
    </w:p>
    <w:p w14:paraId="5E5BA3AD">
      <w:pPr>
        <w:rPr>
          <w:rFonts w:hint="eastAsia"/>
          <w:b w:val="0"/>
          <w:bCs/>
          <w:sz w:val="28"/>
          <w:szCs w:val="28"/>
          <w:lang w:val="en-US" w:eastAsia="zh-CN"/>
        </w:rPr>
      </w:pPr>
    </w:p>
    <w:p w14:paraId="06C3F641">
      <w:pPr>
        <w:pStyle w:val="29"/>
        <w:rPr>
          <w:rFonts w:hint="eastAsia"/>
          <w:b w:val="0"/>
          <w:bCs/>
          <w:sz w:val="28"/>
          <w:szCs w:val="28"/>
          <w:lang w:val="en-US" w:eastAsia="zh-CN"/>
        </w:rPr>
      </w:pPr>
    </w:p>
    <w:p w14:paraId="3EBB4193">
      <w:pPr>
        <w:rPr>
          <w:rFonts w:hint="eastAsia"/>
          <w:b w:val="0"/>
          <w:bCs/>
          <w:sz w:val="28"/>
          <w:szCs w:val="28"/>
          <w:lang w:val="en-US" w:eastAsia="zh-CN"/>
        </w:rPr>
      </w:pPr>
    </w:p>
    <w:p w14:paraId="4020D07A">
      <w:pPr>
        <w:pStyle w:val="29"/>
        <w:rPr>
          <w:rFonts w:hint="eastAsia"/>
          <w:b w:val="0"/>
          <w:bCs/>
          <w:sz w:val="28"/>
          <w:szCs w:val="28"/>
          <w:lang w:val="en-US" w:eastAsia="zh-CN"/>
        </w:rPr>
      </w:pPr>
    </w:p>
    <w:p w14:paraId="08363D33">
      <w:pPr>
        <w:rPr>
          <w:rFonts w:hint="eastAsia"/>
          <w:b w:val="0"/>
          <w:bCs/>
          <w:sz w:val="28"/>
          <w:szCs w:val="28"/>
          <w:lang w:val="en-US" w:eastAsia="zh-CN"/>
        </w:rPr>
      </w:pPr>
    </w:p>
    <w:p w14:paraId="5204EBE3">
      <w:pPr>
        <w:pStyle w:val="29"/>
        <w:rPr>
          <w:rFonts w:hint="eastAsia"/>
          <w:b w:val="0"/>
          <w:bCs/>
          <w:sz w:val="28"/>
          <w:szCs w:val="28"/>
          <w:lang w:val="en-US" w:eastAsia="zh-CN"/>
        </w:rPr>
      </w:pPr>
    </w:p>
    <w:p w14:paraId="4B5A9E24">
      <w:pPr>
        <w:rPr>
          <w:rFonts w:hint="eastAsia"/>
          <w:b w:val="0"/>
          <w:bCs/>
          <w:sz w:val="28"/>
          <w:szCs w:val="28"/>
          <w:lang w:val="en-US" w:eastAsia="zh-CN"/>
        </w:rPr>
      </w:pPr>
    </w:p>
    <w:p w14:paraId="7CC10C9F">
      <w:pPr>
        <w:pStyle w:val="29"/>
        <w:rPr>
          <w:rFonts w:hint="eastAsia"/>
          <w:b w:val="0"/>
          <w:bCs/>
          <w:sz w:val="28"/>
          <w:szCs w:val="28"/>
          <w:lang w:val="en-US" w:eastAsia="zh-CN"/>
        </w:rPr>
      </w:pPr>
    </w:p>
    <w:p w14:paraId="344018B9">
      <w:pPr>
        <w:rPr>
          <w:rFonts w:hint="eastAsia"/>
          <w:b w:val="0"/>
          <w:bCs/>
          <w:sz w:val="28"/>
          <w:szCs w:val="28"/>
          <w:lang w:val="en-US" w:eastAsia="zh-CN"/>
        </w:rPr>
      </w:pPr>
    </w:p>
    <w:p w14:paraId="0B78E46B">
      <w:pPr>
        <w:pStyle w:val="29"/>
        <w:rPr>
          <w:rFonts w:hint="eastAsia"/>
          <w:b w:val="0"/>
          <w:bCs/>
          <w:sz w:val="28"/>
          <w:szCs w:val="28"/>
          <w:lang w:val="en-US" w:eastAsia="zh-CN"/>
        </w:rPr>
      </w:pPr>
    </w:p>
    <w:p w14:paraId="17E7F436">
      <w:pPr>
        <w:rPr>
          <w:rFonts w:hint="eastAsia"/>
          <w:b w:val="0"/>
          <w:bCs/>
          <w:sz w:val="28"/>
          <w:szCs w:val="28"/>
          <w:lang w:val="en-US" w:eastAsia="zh-CN"/>
        </w:rPr>
      </w:pPr>
    </w:p>
    <w:p w14:paraId="0DFE616F">
      <w:pPr>
        <w:pStyle w:val="29"/>
        <w:rPr>
          <w:rFonts w:hint="eastAsia"/>
          <w:b w:val="0"/>
          <w:bCs/>
          <w:sz w:val="28"/>
          <w:szCs w:val="28"/>
          <w:lang w:val="en-US" w:eastAsia="zh-CN"/>
        </w:rPr>
      </w:pPr>
    </w:p>
    <w:p w14:paraId="21AC8BA9">
      <w:pPr>
        <w:rPr>
          <w:rFonts w:hint="eastAsia"/>
          <w:b w:val="0"/>
          <w:bCs/>
          <w:sz w:val="28"/>
          <w:szCs w:val="28"/>
          <w:lang w:val="en-US" w:eastAsia="zh-CN"/>
        </w:rPr>
      </w:pPr>
    </w:p>
    <w:p w14:paraId="27E259D8">
      <w:pPr>
        <w:pStyle w:val="29"/>
        <w:rPr>
          <w:rFonts w:hint="eastAsia"/>
          <w:b w:val="0"/>
          <w:bCs/>
          <w:sz w:val="28"/>
          <w:szCs w:val="28"/>
          <w:lang w:val="en-US" w:eastAsia="zh-CN"/>
        </w:rPr>
      </w:pPr>
    </w:p>
    <w:p w14:paraId="5FDF72D3">
      <w:pPr>
        <w:rPr>
          <w:rFonts w:hint="eastAsia"/>
          <w:b w:val="0"/>
          <w:bCs/>
          <w:sz w:val="28"/>
          <w:szCs w:val="28"/>
          <w:lang w:val="en-US" w:eastAsia="zh-CN"/>
        </w:rPr>
      </w:pPr>
    </w:p>
    <w:p w14:paraId="78B5526C">
      <w:pPr>
        <w:pStyle w:val="29"/>
        <w:rPr>
          <w:rFonts w:hint="eastAsia"/>
          <w:b w:val="0"/>
          <w:bCs/>
          <w:sz w:val="28"/>
          <w:szCs w:val="28"/>
          <w:lang w:val="en-US" w:eastAsia="zh-CN"/>
        </w:rPr>
      </w:pPr>
    </w:p>
    <w:p w14:paraId="3D59F7F2">
      <w:pPr>
        <w:rPr>
          <w:rFonts w:hint="eastAsia"/>
          <w:b w:val="0"/>
          <w:bCs/>
          <w:sz w:val="28"/>
          <w:szCs w:val="28"/>
          <w:lang w:val="en-US" w:eastAsia="zh-CN"/>
        </w:rPr>
      </w:pPr>
    </w:p>
    <w:p w14:paraId="27EB1F4E">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4.2 商务要求偏离表</w:t>
      </w:r>
    </w:p>
    <w:p w14:paraId="12684DFF">
      <w:pPr>
        <w:pStyle w:val="8"/>
        <w:jc w:val="center"/>
        <w:rPr>
          <w:rFonts w:hint="eastAsia" w:ascii="宋体" w:hAnsi="宋体"/>
          <w:b/>
          <w:bCs/>
          <w:sz w:val="24"/>
          <w:szCs w:val="24"/>
        </w:rPr>
      </w:pPr>
    </w:p>
    <w:tbl>
      <w:tblPr>
        <w:tblStyle w:val="31"/>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37FF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7" w:hRule="atLeast"/>
          <w:jc w:val="center"/>
        </w:trPr>
        <w:tc>
          <w:tcPr>
            <w:tcW w:w="1603" w:type="dxa"/>
            <w:vMerge w:val="restart"/>
            <w:vAlign w:val="center"/>
          </w:tcPr>
          <w:p w14:paraId="7B6385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02786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05A7720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02DF38FE">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FB0339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521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6F824BF9">
            <w:pPr>
              <w:spacing w:line="360" w:lineRule="auto"/>
              <w:rPr>
                <w:rFonts w:asciiTheme="minorEastAsia" w:hAnsiTheme="minorEastAsia"/>
                <w:color w:val="auto"/>
                <w:sz w:val="24"/>
                <w:szCs w:val="24"/>
                <w:highlight w:val="none"/>
              </w:rPr>
            </w:pPr>
          </w:p>
        </w:tc>
        <w:tc>
          <w:tcPr>
            <w:tcW w:w="1322" w:type="dxa"/>
          </w:tcPr>
          <w:p w14:paraId="39FC4DEC">
            <w:pPr>
              <w:spacing w:line="360" w:lineRule="auto"/>
              <w:rPr>
                <w:rFonts w:hint="eastAsia" w:asciiTheme="minorEastAsia" w:hAnsiTheme="minorEastAsia"/>
                <w:b/>
                <w:bCs/>
                <w:color w:val="auto"/>
                <w:sz w:val="24"/>
                <w:szCs w:val="24"/>
                <w:highlight w:val="none"/>
                <w:lang w:eastAsia="zh-CN"/>
              </w:rPr>
            </w:pPr>
          </w:p>
          <w:p w14:paraId="522F4CE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DF63830">
            <w:pPr>
              <w:spacing w:line="360" w:lineRule="auto"/>
              <w:rPr>
                <w:rFonts w:hint="eastAsia" w:asciiTheme="minorEastAsia" w:hAnsiTheme="minorEastAsia"/>
                <w:b/>
                <w:bCs/>
                <w:color w:val="auto"/>
                <w:sz w:val="24"/>
                <w:szCs w:val="24"/>
                <w:highlight w:val="none"/>
                <w:lang w:eastAsia="zh-CN"/>
              </w:rPr>
            </w:pPr>
          </w:p>
          <w:p w14:paraId="04E2930A">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5E2DCE27">
            <w:pPr>
              <w:spacing w:line="360" w:lineRule="auto"/>
              <w:rPr>
                <w:rFonts w:asciiTheme="minorEastAsia" w:hAnsiTheme="minorEastAsia"/>
                <w:color w:val="auto"/>
                <w:sz w:val="24"/>
                <w:szCs w:val="24"/>
                <w:highlight w:val="none"/>
              </w:rPr>
            </w:pPr>
          </w:p>
        </w:tc>
        <w:tc>
          <w:tcPr>
            <w:tcW w:w="1532" w:type="dxa"/>
            <w:vMerge w:val="continue"/>
          </w:tcPr>
          <w:p w14:paraId="50081E83">
            <w:pPr>
              <w:spacing w:line="360" w:lineRule="auto"/>
              <w:rPr>
                <w:rFonts w:asciiTheme="minorEastAsia" w:hAnsiTheme="minorEastAsia"/>
                <w:color w:val="auto"/>
                <w:sz w:val="24"/>
                <w:szCs w:val="24"/>
                <w:highlight w:val="none"/>
              </w:rPr>
            </w:pPr>
          </w:p>
        </w:tc>
      </w:tr>
      <w:tr w14:paraId="6536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5699E0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78817DB">
            <w:pPr>
              <w:spacing w:line="360" w:lineRule="auto"/>
              <w:rPr>
                <w:rFonts w:asciiTheme="minorEastAsia" w:hAnsiTheme="minorEastAsia"/>
                <w:color w:val="auto"/>
                <w:sz w:val="24"/>
                <w:szCs w:val="24"/>
                <w:highlight w:val="none"/>
              </w:rPr>
            </w:pPr>
          </w:p>
        </w:tc>
        <w:tc>
          <w:tcPr>
            <w:tcW w:w="1323" w:type="dxa"/>
          </w:tcPr>
          <w:p w14:paraId="4440A690">
            <w:pPr>
              <w:spacing w:line="360" w:lineRule="auto"/>
              <w:rPr>
                <w:rFonts w:asciiTheme="minorEastAsia" w:hAnsiTheme="minorEastAsia"/>
                <w:color w:val="auto"/>
                <w:sz w:val="24"/>
                <w:szCs w:val="24"/>
                <w:highlight w:val="none"/>
              </w:rPr>
            </w:pPr>
          </w:p>
        </w:tc>
        <w:tc>
          <w:tcPr>
            <w:tcW w:w="1710" w:type="dxa"/>
          </w:tcPr>
          <w:p w14:paraId="5D877A10">
            <w:pPr>
              <w:spacing w:line="360" w:lineRule="auto"/>
              <w:rPr>
                <w:rFonts w:asciiTheme="minorEastAsia" w:hAnsiTheme="minorEastAsia"/>
                <w:color w:val="auto"/>
                <w:sz w:val="24"/>
                <w:szCs w:val="24"/>
                <w:highlight w:val="none"/>
              </w:rPr>
            </w:pPr>
          </w:p>
        </w:tc>
        <w:tc>
          <w:tcPr>
            <w:tcW w:w="1532" w:type="dxa"/>
          </w:tcPr>
          <w:p w14:paraId="4C95B4C7">
            <w:pPr>
              <w:spacing w:line="360" w:lineRule="auto"/>
              <w:rPr>
                <w:rFonts w:asciiTheme="minorEastAsia" w:hAnsiTheme="minorEastAsia"/>
                <w:color w:val="auto"/>
                <w:sz w:val="24"/>
                <w:szCs w:val="24"/>
                <w:highlight w:val="none"/>
              </w:rPr>
            </w:pPr>
          </w:p>
        </w:tc>
      </w:tr>
      <w:tr w14:paraId="17B8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DF948BB">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77350A0B">
            <w:pPr>
              <w:spacing w:line="360" w:lineRule="auto"/>
              <w:rPr>
                <w:rFonts w:asciiTheme="minorEastAsia" w:hAnsiTheme="minorEastAsia"/>
                <w:color w:val="auto"/>
                <w:sz w:val="24"/>
                <w:szCs w:val="24"/>
                <w:highlight w:val="none"/>
              </w:rPr>
            </w:pPr>
          </w:p>
        </w:tc>
        <w:tc>
          <w:tcPr>
            <w:tcW w:w="1323" w:type="dxa"/>
          </w:tcPr>
          <w:p w14:paraId="169057E7">
            <w:pPr>
              <w:spacing w:line="360" w:lineRule="auto"/>
              <w:rPr>
                <w:rFonts w:asciiTheme="minorEastAsia" w:hAnsiTheme="minorEastAsia"/>
                <w:color w:val="auto"/>
                <w:sz w:val="24"/>
                <w:szCs w:val="24"/>
                <w:highlight w:val="none"/>
              </w:rPr>
            </w:pPr>
          </w:p>
        </w:tc>
        <w:tc>
          <w:tcPr>
            <w:tcW w:w="1710" w:type="dxa"/>
          </w:tcPr>
          <w:p w14:paraId="4F4E5374">
            <w:pPr>
              <w:spacing w:line="360" w:lineRule="auto"/>
              <w:rPr>
                <w:rFonts w:asciiTheme="minorEastAsia" w:hAnsiTheme="minorEastAsia"/>
                <w:color w:val="auto"/>
                <w:sz w:val="24"/>
                <w:szCs w:val="24"/>
                <w:highlight w:val="none"/>
              </w:rPr>
            </w:pPr>
          </w:p>
        </w:tc>
        <w:tc>
          <w:tcPr>
            <w:tcW w:w="1532" w:type="dxa"/>
          </w:tcPr>
          <w:p w14:paraId="146B5FE9">
            <w:pPr>
              <w:spacing w:line="360" w:lineRule="auto"/>
              <w:rPr>
                <w:rFonts w:asciiTheme="minorEastAsia" w:hAnsiTheme="minorEastAsia"/>
                <w:color w:val="auto"/>
                <w:sz w:val="24"/>
                <w:szCs w:val="24"/>
                <w:highlight w:val="none"/>
              </w:rPr>
            </w:pPr>
          </w:p>
        </w:tc>
      </w:tr>
      <w:tr w14:paraId="220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15B9B585">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7BC73E31">
            <w:pPr>
              <w:spacing w:line="360" w:lineRule="auto"/>
              <w:rPr>
                <w:rFonts w:asciiTheme="minorEastAsia" w:hAnsiTheme="minorEastAsia"/>
                <w:color w:val="auto"/>
                <w:sz w:val="24"/>
                <w:szCs w:val="24"/>
                <w:highlight w:val="none"/>
              </w:rPr>
            </w:pPr>
          </w:p>
        </w:tc>
        <w:tc>
          <w:tcPr>
            <w:tcW w:w="1323" w:type="dxa"/>
          </w:tcPr>
          <w:p w14:paraId="6CC68EF0">
            <w:pPr>
              <w:spacing w:line="360" w:lineRule="auto"/>
              <w:rPr>
                <w:rFonts w:asciiTheme="minorEastAsia" w:hAnsiTheme="minorEastAsia"/>
                <w:color w:val="auto"/>
                <w:sz w:val="24"/>
                <w:szCs w:val="24"/>
                <w:highlight w:val="none"/>
              </w:rPr>
            </w:pPr>
          </w:p>
        </w:tc>
        <w:tc>
          <w:tcPr>
            <w:tcW w:w="1710" w:type="dxa"/>
          </w:tcPr>
          <w:p w14:paraId="1D1C8AB1">
            <w:pPr>
              <w:spacing w:line="360" w:lineRule="auto"/>
              <w:rPr>
                <w:rFonts w:asciiTheme="minorEastAsia" w:hAnsiTheme="minorEastAsia"/>
                <w:color w:val="auto"/>
                <w:sz w:val="24"/>
                <w:szCs w:val="24"/>
                <w:highlight w:val="none"/>
              </w:rPr>
            </w:pPr>
          </w:p>
        </w:tc>
        <w:tc>
          <w:tcPr>
            <w:tcW w:w="1532" w:type="dxa"/>
          </w:tcPr>
          <w:p w14:paraId="0EC62D21">
            <w:pPr>
              <w:spacing w:line="360" w:lineRule="auto"/>
              <w:rPr>
                <w:rFonts w:asciiTheme="minorEastAsia" w:hAnsiTheme="minorEastAsia"/>
                <w:color w:val="auto"/>
                <w:sz w:val="24"/>
                <w:szCs w:val="24"/>
                <w:highlight w:val="none"/>
              </w:rPr>
            </w:pPr>
          </w:p>
        </w:tc>
      </w:tr>
      <w:tr w14:paraId="3D9A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6A40F9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4B6BD77C">
            <w:pPr>
              <w:spacing w:line="360" w:lineRule="auto"/>
              <w:rPr>
                <w:rFonts w:asciiTheme="minorEastAsia" w:hAnsiTheme="minorEastAsia"/>
                <w:color w:val="auto"/>
                <w:sz w:val="24"/>
                <w:szCs w:val="24"/>
                <w:highlight w:val="none"/>
              </w:rPr>
            </w:pPr>
          </w:p>
        </w:tc>
        <w:tc>
          <w:tcPr>
            <w:tcW w:w="1323" w:type="dxa"/>
          </w:tcPr>
          <w:p w14:paraId="2AC9E0C7">
            <w:pPr>
              <w:spacing w:line="360" w:lineRule="auto"/>
              <w:rPr>
                <w:rFonts w:asciiTheme="minorEastAsia" w:hAnsiTheme="minorEastAsia"/>
                <w:color w:val="auto"/>
                <w:sz w:val="24"/>
                <w:szCs w:val="24"/>
                <w:highlight w:val="none"/>
              </w:rPr>
            </w:pPr>
          </w:p>
        </w:tc>
        <w:tc>
          <w:tcPr>
            <w:tcW w:w="1710" w:type="dxa"/>
          </w:tcPr>
          <w:p w14:paraId="2F980094">
            <w:pPr>
              <w:spacing w:line="360" w:lineRule="auto"/>
              <w:rPr>
                <w:rFonts w:asciiTheme="minorEastAsia" w:hAnsiTheme="minorEastAsia"/>
                <w:color w:val="auto"/>
                <w:sz w:val="24"/>
                <w:szCs w:val="24"/>
                <w:highlight w:val="none"/>
              </w:rPr>
            </w:pPr>
          </w:p>
        </w:tc>
        <w:tc>
          <w:tcPr>
            <w:tcW w:w="1532" w:type="dxa"/>
          </w:tcPr>
          <w:p w14:paraId="734E2E48">
            <w:pPr>
              <w:spacing w:line="360" w:lineRule="auto"/>
              <w:rPr>
                <w:rFonts w:asciiTheme="minorEastAsia" w:hAnsiTheme="minorEastAsia"/>
                <w:color w:val="auto"/>
                <w:sz w:val="24"/>
                <w:szCs w:val="24"/>
                <w:highlight w:val="none"/>
              </w:rPr>
            </w:pPr>
          </w:p>
        </w:tc>
      </w:tr>
      <w:tr w14:paraId="73E9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DD31104">
            <w:pPr>
              <w:spacing w:line="360" w:lineRule="auto"/>
              <w:rPr>
                <w:rFonts w:asciiTheme="minorEastAsia" w:hAnsiTheme="minorEastAsia"/>
                <w:color w:val="auto"/>
                <w:sz w:val="24"/>
                <w:szCs w:val="24"/>
                <w:highlight w:val="none"/>
              </w:rPr>
            </w:pPr>
          </w:p>
        </w:tc>
        <w:tc>
          <w:tcPr>
            <w:tcW w:w="1322" w:type="dxa"/>
          </w:tcPr>
          <w:p w14:paraId="6E248D9D">
            <w:pPr>
              <w:spacing w:line="360" w:lineRule="auto"/>
              <w:rPr>
                <w:rFonts w:asciiTheme="minorEastAsia" w:hAnsiTheme="minorEastAsia"/>
                <w:color w:val="auto"/>
                <w:sz w:val="24"/>
                <w:szCs w:val="24"/>
                <w:highlight w:val="none"/>
              </w:rPr>
            </w:pPr>
          </w:p>
        </w:tc>
        <w:tc>
          <w:tcPr>
            <w:tcW w:w="1323" w:type="dxa"/>
          </w:tcPr>
          <w:p w14:paraId="0EBA0E94">
            <w:pPr>
              <w:spacing w:line="360" w:lineRule="auto"/>
              <w:rPr>
                <w:rFonts w:asciiTheme="minorEastAsia" w:hAnsiTheme="minorEastAsia"/>
                <w:color w:val="auto"/>
                <w:sz w:val="24"/>
                <w:szCs w:val="24"/>
                <w:highlight w:val="none"/>
              </w:rPr>
            </w:pPr>
          </w:p>
        </w:tc>
        <w:tc>
          <w:tcPr>
            <w:tcW w:w="1710" w:type="dxa"/>
          </w:tcPr>
          <w:p w14:paraId="4F5C1BE3">
            <w:pPr>
              <w:spacing w:line="360" w:lineRule="auto"/>
              <w:rPr>
                <w:rFonts w:asciiTheme="minorEastAsia" w:hAnsiTheme="minorEastAsia"/>
                <w:color w:val="auto"/>
                <w:sz w:val="24"/>
                <w:szCs w:val="24"/>
                <w:highlight w:val="none"/>
              </w:rPr>
            </w:pPr>
          </w:p>
        </w:tc>
        <w:tc>
          <w:tcPr>
            <w:tcW w:w="1532" w:type="dxa"/>
          </w:tcPr>
          <w:p w14:paraId="1B0894BA">
            <w:pPr>
              <w:spacing w:line="360" w:lineRule="auto"/>
              <w:rPr>
                <w:rFonts w:asciiTheme="minorEastAsia" w:hAnsiTheme="minorEastAsia"/>
                <w:color w:val="auto"/>
                <w:sz w:val="24"/>
                <w:szCs w:val="24"/>
                <w:highlight w:val="none"/>
              </w:rPr>
            </w:pPr>
          </w:p>
        </w:tc>
      </w:tr>
      <w:tr w14:paraId="6E6D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9A69C85">
            <w:pPr>
              <w:spacing w:line="360" w:lineRule="auto"/>
              <w:rPr>
                <w:rFonts w:asciiTheme="minorEastAsia" w:hAnsiTheme="minorEastAsia"/>
                <w:color w:val="auto"/>
                <w:sz w:val="24"/>
                <w:szCs w:val="24"/>
                <w:highlight w:val="none"/>
              </w:rPr>
            </w:pPr>
          </w:p>
        </w:tc>
        <w:tc>
          <w:tcPr>
            <w:tcW w:w="1322" w:type="dxa"/>
          </w:tcPr>
          <w:p w14:paraId="2D3F0DD6">
            <w:pPr>
              <w:spacing w:line="360" w:lineRule="auto"/>
              <w:rPr>
                <w:rFonts w:asciiTheme="minorEastAsia" w:hAnsiTheme="minorEastAsia"/>
                <w:color w:val="auto"/>
                <w:sz w:val="24"/>
                <w:szCs w:val="24"/>
                <w:highlight w:val="none"/>
              </w:rPr>
            </w:pPr>
          </w:p>
        </w:tc>
        <w:tc>
          <w:tcPr>
            <w:tcW w:w="1323" w:type="dxa"/>
          </w:tcPr>
          <w:p w14:paraId="496AA622">
            <w:pPr>
              <w:spacing w:line="360" w:lineRule="auto"/>
              <w:rPr>
                <w:rFonts w:asciiTheme="minorEastAsia" w:hAnsiTheme="minorEastAsia"/>
                <w:color w:val="auto"/>
                <w:sz w:val="24"/>
                <w:szCs w:val="24"/>
                <w:highlight w:val="none"/>
              </w:rPr>
            </w:pPr>
          </w:p>
        </w:tc>
        <w:tc>
          <w:tcPr>
            <w:tcW w:w="1710" w:type="dxa"/>
          </w:tcPr>
          <w:p w14:paraId="69DEBCC5">
            <w:pPr>
              <w:spacing w:line="360" w:lineRule="auto"/>
              <w:rPr>
                <w:rFonts w:asciiTheme="minorEastAsia" w:hAnsiTheme="minorEastAsia"/>
                <w:color w:val="auto"/>
                <w:sz w:val="24"/>
                <w:szCs w:val="24"/>
                <w:highlight w:val="none"/>
              </w:rPr>
            </w:pPr>
          </w:p>
        </w:tc>
        <w:tc>
          <w:tcPr>
            <w:tcW w:w="1532" w:type="dxa"/>
          </w:tcPr>
          <w:p w14:paraId="3FB64BFC">
            <w:pPr>
              <w:spacing w:line="360" w:lineRule="auto"/>
              <w:rPr>
                <w:rFonts w:asciiTheme="minorEastAsia" w:hAnsiTheme="minorEastAsia"/>
                <w:color w:val="auto"/>
                <w:sz w:val="24"/>
                <w:szCs w:val="24"/>
                <w:highlight w:val="none"/>
              </w:rPr>
            </w:pPr>
          </w:p>
        </w:tc>
      </w:tr>
      <w:tr w14:paraId="2D04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BF8A1EF">
            <w:pPr>
              <w:spacing w:line="360" w:lineRule="auto"/>
              <w:rPr>
                <w:rFonts w:asciiTheme="minorEastAsia" w:hAnsiTheme="minorEastAsia"/>
                <w:color w:val="auto"/>
                <w:sz w:val="24"/>
                <w:szCs w:val="24"/>
                <w:highlight w:val="none"/>
              </w:rPr>
            </w:pPr>
          </w:p>
        </w:tc>
        <w:tc>
          <w:tcPr>
            <w:tcW w:w="1322" w:type="dxa"/>
          </w:tcPr>
          <w:p w14:paraId="01BC8F72">
            <w:pPr>
              <w:spacing w:line="360" w:lineRule="auto"/>
              <w:rPr>
                <w:rFonts w:asciiTheme="minorEastAsia" w:hAnsiTheme="minorEastAsia"/>
                <w:color w:val="auto"/>
                <w:sz w:val="24"/>
                <w:szCs w:val="24"/>
                <w:highlight w:val="none"/>
              </w:rPr>
            </w:pPr>
          </w:p>
        </w:tc>
        <w:tc>
          <w:tcPr>
            <w:tcW w:w="1323" w:type="dxa"/>
          </w:tcPr>
          <w:p w14:paraId="1AE6F45C">
            <w:pPr>
              <w:spacing w:line="360" w:lineRule="auto"/>
              <w:rPr>
                <w:rFonts w:asciiTheme="minorEastAsia" w:hAnsiTheme="minorEastAsia"/>
                <w:color w:val="auto"/>
                <w:sz w:val="24"/>
                <w:szCs w:val="24"/>
                <w:highlight w:val="none"/>
              </w:rPr>
            </w:pPr>
          </w:p>
        </w:tc>
        <w:tc>
          <w:tcPr>
            <w:tcW w:w="1710" w:type="dxa"/>
          </w:tcPr>
          <w:p w14:paraId="5690C693">
            <w:pPr>
              <w:spacing w:line="360" w:lineRule="auto"/>
              <w:rPr>
                <w:rFonts w:asciiTheme="minorEastAsia" w:hAnsiTheme="minorEastAsia"/>
                <w:color w:val="auto"/>
                <w:sz w:val="24"/>
                <w:szCs w:val="24"/>
                <w:highlight w:val="none"/>
              </w:rPr>
            </w:pPr>
          </w:p>
        </w:tc>
        <w:tc>
          <w:tcPr>
            <w:tcW w:w="1532" w:type="dxa"/>
          </w:tcPr>
          <w:p w14:paraId="0245038D">
            <w:pPr>
              <w:spacing w:line="360" w:lineRule="auto"/>
              <w:rPr>
                <w:rFonts w:asciiTheme="minorEastAsia" w:hAnsiTheme="minorEastAsia"/>
                <w:color w:val="auto"/>
                <w:sz w:val="24"/>
                <w:szCs w:val="24"/>
                <w:highlight w:val="none"/>
              </w:rPr>
            </w:pPr>
          </w:p>
        </w:tc>
      </w:tr>
      <w:tr w14:paraId="66F6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EF05F8E">
            <w:pPr>
              <w:spacing w:line="360" w:lineRule="auto"/>
              <w:rPr>
                <w:rFonts w:asciiTheme="minorEastAsia" w:hAnsiTheme="minorEastAsia"/>
                <w:color w:val="auto"/>
                <w:sz w:val="24"/>
                <w:szCs w:val="24"/>
                <w:highlight w:val="none"/>
              </w:rPr>
            </w:pPr>
          </w:p>
        </w:tc>
        <w:tc>
          <w:tcPr>
            <w:tcW w:w="1322" w:type="dxa"/>
          </w:tcPr>
          <w:p w14:paraId="33715EA7">
            <w:pPr>
              <w:spacing w:line="360" w:lineRule="auto"/>
              <w:rPr>
                <w:rFonts w:asciiTheme="minorEastAsia" w:hAnsiTheme="minorEastAsia"/>
                <w:color w:val="auto"/>
                <w:sz w:val="24"/>
                <w:szCs w:val="24"/>
                <w:highlight w:val="none"/>
              </w:rPr>
            </w:pPr>
          </w:p>
        </w:tc>
        <w:tc>
          <w:tcPr>
            <w:tcW w:w="1323" w:type="dxa"/>
          </w:tcPr>
          <w:p w14:paraId="566960C4">
            <w:pPr>
              <w:spacing w:line="360" w:lineRule="auto"/>
              <w:rPr>
                <w:rFonts w:asciiTheme="minorEastAsia" w:hAnsiTheme="minorEastAsia"/>
                <w:color w:val="auto"/>
                <w:sz w:val="24"/>
                <w:szCs w:val="24"/>
                <w:highlight w:val="none"/>
              </w:rPr>
            </w:pPr>
          </w:p>
        </w:tc>
        <w:tc>
          <w:tcPr>
            <w:tcW w:w="1710" w:type="dxa"/>
          </w:tcPr>
          <w:p w14:paraId="3CF85136">
            <w:pPr>
              <w:spacing w:line="360" w:lineRule="auto"/>
              <w:rPr>
                <w:rFonts w:asciiTheme="minorEastAsia" w:hAnsiTheme="minorEastAsia"/>
                <w:color w:val="auto"/>
                <w:sz w:val="24"/>
                <w:szCs w:val="24"/>
                <w:highlight w:val="none"/>
              </w:rPr>
            </w:pPr>
          </w:p>
        </w:tc>
        <w:tc>
          <w:tcPr>
            <w:tcW w:w="1532" w:type="dxa"/>
          </w:tcPr>
          <w:p w14:paraId="48236937">
            <w:pPr>
              <w:spacing w:line="360" w:lineRule="auto"/>
              <w:rPr>
                <w:rFonts w:asciiTheme="minorEastAsia" w:hAnsiTheme="minorEastAsia"/>
                <w:color w:val="auto"/>
                <w:sz w:val="24"/>
                <w:szCs w:val="24"/>
                <w:highlight w:val="none"/>
              </w:rPr>
            </w:pPr>
          </w:p>
        </w:tc>
      </w:tr>
      <w:tr w14:paraId="48C3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61C9CDD1">
            <w:pPr>
              <w:spacing w:line="360" w:lineRule="auto"/>
              <w:rPr>
                <w:rFonts w:asciiTheme="minorEastAsia" w:hAnsiTheme="minorEastAsia"/>
                <w:color w:val="auto"/>
                <w:sz w:val="24"/>
                <w:szCs w:val="24"/>
                <w:highlight w:val="none"/>
              </w:rPr>
            </w:pPr>
          </w:p>
        </w:tc>
        <w:tc>
          <w:tcPr>
            <w:tcW w:w="1322" w:type="dxa"/>
          </w:tcPr>
          <w:p w14:paraId="4EA5446B">
            <w:pPr>
              <w:spacing w:line="360" w:lineRule="auto"/>
              <w:rPr>
                <w:rFonts w:asciiTheme="minorEastAsia" w:hAnsiTheme="minorEastAsia"/>
                <w:color w:val="auto"/>
                <w:sz w:val="24"/>
                <w:szCs w:val="24"/>
                <w:highlight w:val="none"/>
              </w:rPr>
            </w:pPr>
          </w:p>
        </w:tc>
        <w:tc>
          <w:tcPr>
            <w:tcW w:w="1323" w:type="dxa"/>
          </w:tcPr>
          <w:p w14:paraId="4EC130A2">
            <w:pPr>
              <w:spacing w:line="360" w:lineRule="auto"/>
              <w:rPr>
                <w:rFonts w:asciiTheme="minorEastAsia" w:hAnsiTheme="minorEastAsia"/>
                <w:color w:val="auto"/>
                <w:sz w:val="24"/>
                <w:szCs w:val="24"/>
                <w:highlight w:val="none"/>
              </w:rPr>
            </w:pPr>
          </w:p>
        </w:tc>
        <w:tc>
          <w:tcPr>
            <w:tcW w:w="1710" w:type="dxa"/>
          </w:tcPr>
          <w:p w14:paraId="312322C4">
            <w:pPr>
              <w:spacing w:line="360" w:lineRule="auto"/>
              <w:rPr>
                <w:rFonts w:asciiTheme="minorEastAsia" w:hAnsiTheme="minorEastAsia"/>
                <w:color w:val="auto"/>
                <w:sz w:val="24"/>
                <w:szCs w:val="24"/>
                <w:highlight w:val="none"/>
              </w:rPr>
            </w:pPr>
          </w:p>
        </w:tc>
        <w:tc>
          <w:tcPr>
            <w:tcW w:w="1532" w:type="dxa"/>
          </w:tcPr>
          <w:p w14:paraId="348AD6A7">
            <w:pPr>
              <w:spacing w:line="360" w:lineRule="auto"/>
              <w:rPr>
                <w:rFonts w:asciiTheme="minorEastAsia" w:hAnsiTheme="minorEastAsia"/>
                <w:color w:val="auto"/>
                <w:sz w:val="24"/>
                <w:szCs w:val="24"/>
                <w:highlight w:val="none"/>
              </w:rPr>
            </w:pPr>
          </w:p>
        </w:tc>
      </w:tr>
    </w:tbl>
    <w:p w14:paraId="005F529C">
      <w:pPr>
        <w:adjustRightInd w:val="0"/>
        <w:snapToGrid w:val="0"/>
        <w:spacing w:line="360" w:lineRule="auto"/>
        <w:ind w:right="210" w:rightChars="100" w:firstLine="240" w:firstLineChars="100"/>
      </w:pPr>
      <w:r>
        <w:rPr>
          <w:rFonts w:hint="eastAsia" w:ascii="宋体" w:hAnsi="宋体"/>
          <w:sz w:val="24"/>
        </w:rPr>
        <w:t xml:space="preserve">                                      </w:t>
      </w:r>
    </w:p>
    <w:p w14:paraId="71635E53">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71373AA">
      <w:pPr>
        <w:spacing w:line="360" w:lineRule="auto"/>
        <w:rPr>
          <w:rFonts w:hint="eastAsia" w:asciiTheme="minorEastAsia" w:hAnsiTheme="minorEastAsia"/>
          <w:color w:val="auto"/>
          <w:sz w:val="24"/>
          <w:szCs w:val="24"/>
          <w:highlight w:val="none"/>
        </w:rPr>
      </w:pPr>
    </w:p>
    <w:p w14:paraId="682CBEB0">
      <w:pPr>
        <w:spacing w:line="360" w:lineRule="auto"/>
        <w:rPr>
          <w:rFonts w:hint="eastAsia" w:asciiTheme="minorEastAsia" w:hAnsiTheme="minorEastAsia"/>
          <w:color w:val="auto"/>
          <w:sz w:val="24"/>
          <w:szCs w:val="24"/>
          <w:highlight w:val="none"/>
        </w:rPr>
      </w:pPr>
    </w:p>
    <w:p w14:paraId="2B0EC503">
      <w:pPr>
        <w:spacing w:line="360" w:lineRule="auto"/>
        <w:rPr>
          <w:rFonts w:hint="eastAsia" w:asciiTheme="minorEastAsia" w:hAnsiTheme="minorEastAsia"/>
          <w:color w:val="auto"/>
          <w:sz w:val="24"/>
          <w:szCs w:val="24"/>
          <w:highlight w:val="none"/>
        </w:rPr>
      </w:pPr>
    </w:p>
    <w:p w14:paraId="7CD9854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BB1AE4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B2EB7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B0EBB">
      <w:pPr>
        <w:jc w:val="center"/>
        <w:rPr>
          <w:rFonts w:hint="eastAsia" w:asciiTheme="minorEastAsia" w:hAnsiTheme="minorEastAsia"/>
          <w:b/>
          <w:color w:val="auto"/>
          <w:sz w:val="32"/>
          <w:szCs w:val="36"/>
          <w:highlight w:val="none"/>
          <w:lang w:val="en-US" w:eastAsia="zh-CN"/>
        </w:rPr>
      </w:pPr>
    </w:p>
    <w:p w14:paraId="616A08AE">
      <w:pPr>
        <w:jc w:val="center"/>
        <w:rPr>
          <w:rFonts w:hint="eastAsia" w:asciiTheme="minorEastAsia" w:hAnsiTheme="minorEastAsia"/>
          <w:b/>
          <w:color w:val="auto"/>
          <w:sz w:val="32"/>
          <w:szCs w:val="36"/>
          <w:highlight w:val="none"/>
          <w:lang w:val="en-US" w:eastAsia="zh-CN"/>
        </w:rPr>
      </w:pPr>
    </w:p>
    <w:p w14:paraId="285B3984">
      <w:pPr>
        <w:pStyle w:val="29"/>
        <w:rPr>
          <w:rFonts w:hint="eastAsia"/>
          <w:lang w:val="en-US" w:eastAsia="zh-CN"/>
        </w:rPr>
      </w:pPr>
    </w:p>
    <w:p w14:paraId="7C18F7AF">
      <w:pPr>
        <w:rPr>
          <w:rFonts w:hint="eastAsia"/>
          <w:lang w:val="en-US" w:eastAsia="zh-CN"/>
        </w:rPr>
      </w:pPr>
      <w:r>
        <w:rPr>
          <w:rFonts w:hint="eastAsia"/>
          <w:lang w:val="en-US" w:eastAsia="zh-CN"/>
        </w:rPr>
        <w:br w:type="page"/>
      </w:r>
    </w:p>
    <w:p w14:paraId="1BC46745">
      <w:pPr>
        <w:rPr>
          <w:rFonts w:hint="eastAsia"/>
          <w:lang w:val="en-US" w:eastAsia="zh-CN"/>
        </w:rPr>
      </w:pPr>
    </w:p>
    <w:p w14:paraId="051ACB43">
      <w:pPr>
        <w:pStyle w:val="41"/>
        <w:rPr>
          <w:rFonts w:hint="eastAsia"/>
          <w:lang w:val="en-US" w:eastAsia="zh-CN"/>
        </w:rPr>
      </w:pPr>
    </w:p>
    <w:p w14:paraId="2408A761">
      <w:pPr>
        <w:pStyle w:val="4"/>
        <w:numPr>
          <w:ilvl w:val="0"/>
          <w:numId w:val="3"/>
        </w:numPr>
        <w:spacing w:before="0" w:after="0"/>
        <w:jc w:val="center"/>
        <w:rPr>
          <w:rFonts w:hint="eastAsia"/>
          <w:color w:val="auto"/>
          <w:sz w:val="28"/>
          <w:highlight w:val="none"/>
          <w:lang w:eastAsia="zh-CN"/>
        </w:rPr>
      </w:pPr>
      <w:r>
        <w:rPr>
          <w:rFonts w:hint="eastAsia"/>
          <w:color w:val="auto"/>
          <w:sz w:val="28"/>
          <w:highlight w:val="none"/>
          <w:lang w:eastAsia="zh-CN"/>
        </w:rPr>
        <w:t>类似业绩</w:t>
      </w:r>
    </w:p>
    <w:p w14:paraId="7BFFB606">
      <w:pPr>
        <w:pStyle w:val="5"/>
        <w:numPr>
          <w:ilvl w:val="0"/>
          <w:numId w:val="0"/>
        </w:numPr>
        <w:rPr>
          <w:rFonts w:hint="eastAsia"/>
          <w:highlight w:val="magenta"/>
          <w:lang w:eastAsia="zh-CN"/>
        </w:rPr>
      </w:pP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610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ED7EBE5">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4F16FAC8">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43E1FB1F">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5E809157">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18B1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520474A">
            <w:pPr>
              <w:spacing w:line="360" w:lineRule="auto"/>
              <w:jc w:val="center"/>
              <w:rPr>
                <w:rFonts w:ascii="宋体" w:hAnsi="宋体"/>
                <w:kern w:val="0"/>
                <w:sz w:val="24"/>
              </w:rPr>
            </w:pPr>
          </w:p>
        </w:tc>
        <w:tc>
          <w:tcPr>
            <w:tcW w:w="3294" w:type="dxa"/>
            <w:noWrap w:val="0"/>
            <w:vAlign w:val="center"/>
          </w:tcPr>
          <w:p w14:paraId="21877460">
            <w:pPr>
              <w:spacing w:line="360" w:lineRule="auto"/>
              <w:jc w:val="center"/>
              <w:rPr>
                <w:rFonts w:ascii="宋体" w:hAnsi="宋体"/>
                <w:kern w:val="0"/>
                <w:sz w:val="24"/>
              </w:rPr>
            </w:pPr>
          </w:p>
        </w:tc>
        <w:tc>
          <w:tcPr>
            <w:tcW w:w="2183" w:type="dxa"/>
            <w:noWrap w:val="0"/>
            <w:vAlign w:val="center"/>
          </w:tcPr>
          <w:p w14:paraId="2395F5C1">
            <w:pPr>
              <w:spacing w:line="360" w:lineRule="auto"/>
              <w:jc w:val="center"/>
              <w:rPr>
                <w:rFonts w:ascii="宋体" w:hAnsi="宋体"/>
                <w:kern w:val="0"/>
                <w:sz w:val="24"/>
              </w:rPr>
            </w:pPr>
          </w:p>
        </w:tc>
        <w:tc>
          <w:tcPr>
            <w:tcW w:w="2241" w:type="dxa"/>
            <w:noWrap w:val="0"/>
            <w:vAlign w:val="center"/>
          </w:tcPr>
          <w:p w14:paraId="5AC66A35">
            <w:pPr>
              <w:spacing w:line="360" w:lineRule="auto"/>
              <w:jc w:val="center"/>
              <w:rPr>
                <w:rFonts w:ascii="宋体" w:hAnsi="宋体"/>
                <w:kern w:val="0"/>
                <w:sz w:val="24"/>
              </w:rPr>
            </w:pPr>
          </w:p>
        </w:tc>
      </w:tr>
      <w:tr w14:paraId="4D54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BD0F619">
            <w:pPr>
              <w:spacing w:line="360" w:lineRule="auto"/>
              <w:jc w:val="center"/>
              <w:rPr>
                <w:rFonts w:ascii="宋体" w:hAnsi="宋体"/>
                <w:kern w:val="0"/>
                <w:sz w:val="24"/>
              </w:rPr>
            </w:pPr>
          </w:p>
        </w:tc>
        <w:tc>
          <w:tcPr>
            <w:tcW w:w="3294" w:type="dxa"/>
            <w:noWrap w:val="0"/>
            <w:vAlign w:val="center"/>
          </w:tcPr>
          <w:p w14:paraId="2A93D5F6">
            <w:pPr>
              <w:spacing w:line="360" w:lineRule="auto"/>
              <w:jc w:val="center"/>
              <w:rPr>
                <w:rFonts w:ascii="宋体" w:hAnsi="宋体"/>
                <w:kern w:val="0"/>
                <w:sz w:val="24"/>
              </w:rPr>
            </w:pPr>
          </w:p>
        </w:tc>
        <w:tc>
          <w:tcPr>
            <w:tcW w:w="2183" w:type="dxa"/>
            <w:noWrap w:val="0"/>
            <w:vAlign w:val="center"/>
          </w:tcPr>
          <w:p w14:paraId="7F19DB69">
            <w:pPr>
              <w:spacing w:line="360" w:lineRule="auto"/>
              <w:jc w:val="center"/>
              <w:rPr>
                <w:rFonts w:ascii="宋体" w:hAnsi="宋体"/>
                <w:kern w:val="0"/>
                <w:sz w:val="24"/>
              </w:rPr>
            </w:pPr>
          </w:p>
        </w:tc>
        <w:tc>
          <w:tcPr>
            <w:tcW w:w="2241" w:type="dxa"/>
            <w:noWrap w:val="0"/>
            <w:vAlign w:val="center"/>
          </w:tcPr>
          <w:p w14:paraId="640F80A0">
            <w:pPr>
              <w:spacing w:line="360" w:lineRule="auto"/>
              <w:jc w:val="center"/>
              <w:rPr>
                <w:rFonts w:ascii="宋体" w:hAnsi="宋体"/>
                <w:kern w:val="0"/>
                <w:sz w:val="24"/>
              </w:rPr>
            </w:pPr>
          </w:p>
        </w:tc>
      </w:tr>
      <w:tr w14:paraId="7C79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95311D0">
            <w:pPr>
              <w:spacing w:line="360" w:lineRule="auto"/>
              <w:jc w:val="center"/>
              <w:rPr>
                <w:rFonts w:ascii="宋体" w:hAnsi="宋体"/>
                <w:kern w:val="0"/>
                <w:sz w:val="24"/>
              </w:rPr>
            </w:pPr>
          </w:p>
        </w:tc>
        <w:tc>
          <w:tcPr>
            <w:tcW w:w="3294" w:type="dxa"/>
            <w:noWrap w:val="0"/>
            <w:vAlign w:val="center"/>
          </w:tcPr>
          <w:p w14:paraId="33DF1129">
            <w:pPr>
              <w:spacing w:line="360" w:lineRule="auto"/>
              <w:jc w:val="center"/>
              <w:rPr>
                <w:rFonts w:ascii="宋体" w:hAnsi="宋体"/>
                <w:kern w:val="0"/>
                <w:sz w:val="24"/>
              </w:rPr>
            </w:pPr>
          </w:p>
        </w:tc>
        <w:tc>
          <w:tcPr>
            <w:tcW w:w="2183" w:type="dxa"/>
            <w:noWrap w:val="0"/>
            <w:vAlign w:val="center"/>
          </w:tcPr>
          <w:p w14:paraId="61B06046">
            <w:pPr>
              <w:spacing w:line="360" w:lineRule="auto"/>
              <w:jc w:val="center"/>
              <w:rPr>
                <w:rFonts w:ascii="宋体" w:hAnsi="宋体"/>
                <w:kern w:val="0"/>
                <w:sz w:val="24"/>
              </w:rPr>
            </w:pPr>
          </w:p>
        </w:tc>
        <w:tc>
          <w:tcPr>
            <w:tcW w:w="2241" w:type="dxa"/>
            <w:noWrap w:val="0"/>
            <w:vAlign w:val="center"/>
          </w:tcPr>
          <w:p w14:paraId="41E4359B">
            <w:pPr>
              <w:spacing w:line="360" w:lineRule="auto"/>
              <w:jc w:val="center"/>
              <w:rPr>
                <w:rFonts w:ascii="宋体" w:hAnsi="宋体"/>
                <w:kern w:val="0"/>
                <w:sz w:val="24"/>
              </w:rPr>
            </w:pPr>
          </w:p>
        </w:tc>
      </w:tr>
      <w:tr w14:paraId="6A4A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6889E80">
            <w:pPr>
              <w:spacing w:line="360" w:lineRule="auto"/>
              <w:jc w:val="center"/>
              <w:rPr>
                <w:rFonts w:ascii="宋体" w:hAnsi="宋体"/>
                <w:kern w:val="0"/>
                <w:sz w:val="24"/>
              </w:rPr>
            </w:pPr>
          </w:p>
        </w:tc>
        <w:tc>
          <w:tcPr>
            <w:tcW w:w="3294" w:type="dxa"/>
            <w:noWrap w:val="0"/>
            <w:vAlign w:val="center"/>
          </w:tcPr>
          <w:p w14:paraId="41788820">
            <w:pPr>
              <w:spacing w:line="360" w:lineRule="auto"/>
              <w:jc w:val="center"/>
              <w:rPr>
                <w:rFonts w:ascii="宋体" w:hAnsi="宋体"/>
                <w:kern w:val="0"/>
                <w:sz w:val="24"/>
              </w:rPr>
            </w:pPr>
          </w:p>
        </w:tc>
        <w:tc>
          <w:tcPr>
            <w:tcW w:w="2183" w:type="dxa"/>
            <w:noWrap w:val="0"/>
            <w:vAlign w:val="center"/>
          </w:tcPr>
          <w:p w14:paraId="3F4FAE75">
            <w:pPr>
              <w:spacing w:line="360" w:lineRule="auto"/>
              <w:jc w:val="center"/>
              <w:rPr>
                <w:rFonts w:ascii="宋体" w:hAnsi="宋体"/>
                <w:kern w:val="0"/>
                <w:sz w:val="24"/>
              </w:rPr>
            </w:pPr>
          </w:p>
        </w:tc>
        <w:tc>
          <w:tcPr>
            <w:tcW w:w="2241" w:type="dxa"/>
            <w:noWrap w:val="0"/>
            <w:vAlign w:val="center"/>
          </w:tcPr>
          <w:p w14:paraId="3983C570">
            <w:pPr>
              <w:spacing w:line="360" w:lineRule="auto"/>
              <w:jc w:val="center"/>
              <w:rPr>
                <w:rFonts w:ascii="宋体" w:hAnsi="宋体"/>
                <w:kern w:val="0"/>
                <w:sz w:val="24"/>
              </w:rPr>
            </w:pPr>
          </w:p>
        </w:tc>
      </w:tr>
      <w:tr w14:paraId="2251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4A9D12E">
            <w:pPr>
              <w:spacing w:line="360" w:lineRule="auto"/>
              <w:jc w:val="center"/>
              <w:rPr>
                <w:rFonts w:ascii="宋体" w:hAnsi="宋体"/>
                <w:kern w:val="0"/>
                <w:sz w:val="24"/>
              </w:rPr>
            </w:pPr>
          </w:p>
        </w:tc>
        <w:tc>
          <w:tcPr>
            <w:tcW w:w="3294" w:type="dxa"/>
            <w:noWrap w:val="0"/>
            <w:vAlign w:val="center"/>
          </w:tcPr>
          <w:p w14:paraId="4494692A">
            <w:pPr>
              <w:spacing w:line="360" w:lineRule="auto"/>
              <w:jc w:val="center"/>
              <w:rPr>
                <w:rFonts w:ascii="宋体" w:hAnsi="宋体"/>
                <w:kern w:val="0"/>
                <w:sz w:val="24"/>
              </w:rPr>
            </w:pPr>
          </w:p>
        </w:tc>
        <w:tc>
          <w:tcPr>
            <w:tcW w:w="2183" w:type="dxa"/>
            <w:noWrap w:val="0"/>
            <w:vAlign w:val="center"/>
          </w:tcPr>
          <w:p w14:paraId="141D8DAC">
            <w:pPr>
              <w:spacing w:line="360" w:lineRule="auto"/>
              <w:jc w:val="center"/>
              <w:rPr>
                <w:rFonts w:ascii="宋体" w:hAnsi="宋体"/>
                <w:kern w:val="0"/>
                <w:sz w:val="24"/>
              </w:rPr>
            </w:pPr>
          </w:p>
        </w:tc>
        <w:tc>
          <w:tcPr>
            <w:tcW w:w="2241" w:type="dxa"/>
            <w:noWrap w:val="0"/>
            <w:vAlign w:val="center"/>
          </w:tcPr>
          <w:p w14:paraId="4BDCB0AC">
            <w:pPr>
              <w:spacing w:line="360" w:lineRule="auto"/>
              <w:jc w:val="center"/>
              <w:rPr>
                <w:rFonts w:ascii="宋体" w:hAnsi="宋体"/>
                <w:kern w:val="0"/>
                <w:sz w:val="24"/>
              </w:rPr>
            </w:pPr>
          </w:p>
        </w:tc>
      </w:tr>
      <w:tr w14:paraId="0160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C502D07">
            <w:pPr>
              <w:spacing w:line="360" w:lineRule="auto"/>
              <w:jc w:val="center"/>
              <w:rPr>
                <w:rFonts w:ascii="宋体" w:hAnsi="宋体"/>
                <w:kern w:val="0"/>
                <w:sz w:val="24"/>
              </w:rPr>
            </w:pPr>
          </w:p>
        </w:tc>
        <w:tc>
          <w:tcPr>
            <w:tcW w:w="3294" w:type="dxa"/>
            <w:noWrap w:val="0"/>
            <w:vAlign w:val="center"/>
          </w:tcPr>
          <w:p w14:paraId="472B07EA">
            <w:pPr>
              <w:spacing w:line="360" w:lineRule="auto"/>
              <w:jc w:val="center"/>
              <w:rPr>
                <w:rFonts w:ascii="宋体" w:hAnsi="宋体"/>
                <w:kern w:val="0"/>
                <w:sz w:val="24"/>
              </w:rPr>
            </w:pPr>
          </w:p>
        </w:tc>
        <w:tc>
          <w:tcPr>
            <w:tcW w:w="2183" w:type="dxa"/>
            <w:noWrap w:val="0"/>
            <w:vAlign w:val="center"/>
          </w:tcPr>
          <w:p w14:paraId="31F28428">
            <w:pPr>
              <w:spacing w:line="360" w:lineRule="auto"/>
              <w:jc w:val="center"/>
              <w:rPr>
                <w:rFonts w:ascii="宋体" w:hAnsi="宋体"/>
                <w:kern w:val="0"/>
                <w:sz w:val="24"/>
              </w:rPr>
            </w:pPr>
          </w:p>
        </w:tc>
        <w:tc>
          <w:tcPr>
            <w:tcW w:w="2241" w:type="dxa"/>
            <w:noWrap w:val="0"/>
            <w:vAlign w:val="center"/>
          </w:tcPr>
          <w:p w14:paraId="1A5BB223">
            <w:pPr>
              <w:spacing w:line="360" w:lineRule="auto"/>
              <w:jc w:val="center"/>
              <w:rPr>
                <w:rFonts w:ascii="宋体" w:hAnsi="宋体"/>
                <w:kern w:val="0"/>
                <w:sz w:val="24"/>
              </w:rPr>
            </w:pPr>
          </w:p>
        </w:tc>
      </w:tr>
      <w:tr w14:paraId="4EF2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6C66AF5">
            <w:pPr>
              <w:spacing w:line="360" w:lineRule="auto"/>
              <w:jc w:val="center"/>
              <w:rPr>
                <w:rFonts w:ascii="宋体" w:hAnsi="宋体"/>
                <w:kern w:val="0"/>
                <w:sz w:val="24"/>
              </w:rPr>
            </w:pPr>
          </w:p>
        </w:tc>
        <w:tc>
          <w:tcPr>
            <w:tcW w:w="3294" w:type="dxa"/>
            <w:noWrap w:val="0"/>
            <w:vAlign w:val="center"/>
          </w:tcPr>
          <w:p w14:paraId="48A31408">
            <w:pPr>
              <w:spacing w:line="360" w:lineRule="auto"/>
              <w:jc w:val="center"/>
              <w:rPr>
                <w:rFonts w:ascii="宋体" w:hAnsi="宋体"/>
                <w:kern w:val="0"/>
                <w:sz w:val="24"/>
              </w:rPr>
            </w:pPr>
          </w:p>
        </w:tc>
        <w:tc>
          <w:tcPr>
            <w:tcW w:w="2183" w:type="dxa"/>
            <w:noWrap w:val="0"/>
            <w:vAlign w:val="center"/>
          </w:tcPr>
          <w:p w14:paraId="2AF636CF">
            <w:pPr>
              <w:spacing w:line="360" w:lineRule="auto"/>
              <w:jc w:val="center"/>
              <w:rPr>
                <w:rFonts w:ascii="宋体" w:hAnsi="宋体"/>
                <w:kern w:val="0"/>
                <w:sz w:val="24"/>
              </w:rPr>
            </w:pPr>
          </w:p>
        </w:tc>
        <w:tc>
          <w:tcPr>
            <w:tcW w:w="2241" w:type="dxa"/>
            <w:noWrap w:val="0"/>
            <w:vAlign w:val="center"/>
          </w:tcPr>
          <w:p w14:paraId="20BCF0A4">
            <w:pPr>
              <w:spacing w:line="360" w:lineRule="auto"/>
              <w:jc w:val="center"/>
              <w:rPr>
                <w:rFonts w:ascii="宋体" w:hAnsi="宋体"/>
                <w:kern w:val="0"/>
                <w:sz w:val="24"/>
              </w:rPr>
            </w:pPr>
          </w:p>
        </w:tc>
      </w:tr>
      <w:tr w14:paraId="7F77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BD63D3E">
            <w:pPr>
              <w:spacing w:line="360" w:lineRule="auto"/>
              <w:jc w:val="center"/>
              <w:rPr>
                <w:rFonts w:ascii="宋体" w:hAnsi="宋体"/>
                <w:kern w:val="0"/>
                <w:sz w:val="24"/>
              </w:rPr>
            </w:pPr>
          </w:p>
        </w:tc>
        <w:tc>
          <w:tcPr>
            <w:tcW w:w="3294" w:type="dxa"/>
            <w:noWrap w:val="0"/>
            <w:vAlign w:val="center"/>
          </w:tcPr>
          <w:p w14:paraId="307F1EF0">
            <w:pPr>
              <w:spacing w:line="360" w:lineRule="auto"/>
              <w:jc w:val="center"/>
              <w:rPr>
                <w:rFonts w:ascii="宋体" w:hAnsi="宋体"/>
                <w:kern w:val="0"/>
                <w:sz w:val="24"/>
              </w:rPr>
            </w:pPr>
          </w:p>
        </w:tc>
        <w:tc>
          <w:tcPr>
            <w:tcW w:w="2183" w:type="dxa"/>
            <w:noWrap w:val="0"/>
            <w:vAlign w:val="center"/>
          </w:tcPr>
          <w:p w14:paraId="64682DA7">
            <w:pPr>
              <w:spacing w:line="360" w:lineRule="auto"/>
              <w:jc w:val="center"/>
              <w:rPr>
                <w:rFonts w:ascii="宋体" w:hAnsi="宋体"/>
                <w:kern w:val="0"/>
                <w:sz w:val="24"/>
              </w:rPr>
            </w:pPr>
          </w:p>
        </w:tc>
        <w:tc>
          <w:tcPr>
            <w:tcW w:w="2241" w:type="dxa"/>
            <w:noWrap w:val="0"/>
            <w:vAlign w:val="center"/>
          </w:tcPr>
          <w:p w14:paraId="313BBC18">
            <w:pPr>
              <w:spacing w:line="360" w:lineRule="auto"/>
              <w:jc w:val="center"/>
              <w:rPr>
                <w:rFonts w:ascii="宋体" w:hAnsi="宋体"/>
                <w:kern w:val="0"/>
                <w:sz w:val="24"/>
              </w:rPr>
            </w:pPr>
          </w:p>
        </w:tc>
      </w:tr>
      <w:tr w14:paraId="43E6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4C7244D">
            <w:pPr>
              <w:spacing w:line="360" w:lineRule="auto"/>
              <w:jc w:val="center"/>
              <w:rPr>
                <w:rFonts w:ascii="宋体" w:hAnsi="宋体"/>
                <w:kern w:val="0"/>
                <w:sz w:val="24"/>
              </w:rPr>
            </w:pPr>
          </w:p>
        </w:tc>
        <w:tc>
          <w:tcPr>
            <w:tcW w:w="3294" w:type="dxa"/>
            <w:noWrap w:val="0"/>
            <w:vAlign w:val="center"/>
          </w:tcPr>
          <w:p w14:paraId="1DF4C2F4">
            <w:pPr>
              <w:spacing w:line="360" w:lineRule="auto"/>
              <w:jc w:val="center"/>
              <w:rPr>
                <w:rFonts w:ascii="宋体" w:hAnsi="宋体"/>
                <w:kern w:val="0"/>
                <w:sz w:val="24"/>
              </w:rPr>
            </w:pPr>
          </w:p>
        </w:tc>
        <w:tc>
          <w:tcPr>
            <w:tcW w:w="2183" w:type="dxa"/>
            <w:noWrap w:val="0"/>
            <w:vAlign w:val="center"/>
          </w:tcPr>
          <w:p w14:paraId="773C2664">
            <w:pPr>
              <w:spacing w:line="360" w:lineRule="auto"/>
              <w:jc w:val="center"/>
              <w:rPr>
                <w:rFonts w:ascii="宋体" w:hAnsi="宋体"/>
                <w:kern w:val="0"/>
                <w:sz w:val="24"/>
              </w:rPr>
            </w:pPr>
          </w:p>
        </w:tc>
        <w:tc>
          <w:tcPr>
            <w:tcW w:w="2241" w:type="dxa"/>
            <w:noWrap w:val="0"/>
            <w:vAlign w:val="center"/>
          </w:tcPr>
          <w:p w14:paraId="03DBE92F">
            <w:pPr>
              <w:spacing w:line="360" w:lineRule="auto"/>
              <w:jc w:val="center"/>
              <w:rPr>
                <w:rFonts w:ascii="宋体" w:hAnsi="宋体"/>
                <w:kern w:val="0"/>
                <w:sz w:val="24"/>
              </w:rPr>
            </w:pPr>
          </w:p>
        </w:tc>
      </w:tr>
      <w:tr w14:paraId="3B48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3D32DA0">
            <w:pPr>
              <w:spacing w:line="360" w:lineRule="auto"/>
              <w:jc w:val="center"/>
              <w:rPr>
                <w:rFonts w:ascii="宋体" w:hAnsi="宋体"/>
                <w:kern w:val="0"/>
                <w:sz w:val="24"/>
              </w:rPr>
            </w:pPr>
          </w:p>
        </w:tc>
        <w:tc>
          <w:tcPr>
            <w:tcW w:w="3294" w:type="dxa"/>
            <w:noWrap w:val="0"/>
            <w:vAlign w:val="center"/>
          </w:tcPr>
          <w:p w14:paraId="056B86E5">
            <w:pPr>
              <w:spacing w:line="360" w:lineRule="auto"/>
              <w:jc w:val="center"/>
              <w:rPr>
                <w:rFonts w:ascii="宋体" w:hAnsi="宋体"/>
                <w:kern w:val="0"/>
                <w:sz w:val="24"/>
              </w:rPr>
            </w:pPr>
          </w:p>
        </w:tc>
        <w:tc>
          <w:tcPr>
            <w:tcW w:w="2183" w:type="dxa"/>
            <w:noWrap w:val="0"/>
            <w:vAlign w:val="center"/>
          </w:tcPr>
          <w:p w14:paraId="0A39E11A">
            <w:pPr>
              <w:spacing w:line="360" w:lineRule="auto"/>
              <w:jc w:val="center"/>
              <w:rPr>
                <w:rFonts w:ascii="宋体" w:hAnsi="宋体"/>
                <w:kern w:val="0"/>
                <w:sz w:val="24"/>
              </w:rPr>
            </w:pPr>
          </w:p>
        </w:tc>
        <w:tc>
          <w:tcPr>
            <w:tcW w:w="2241" w:type="dxa"/>
            <w:noWrap w:val="0"/>
            <w:vAlign w:val="center"/>
          </w:tcPr>
          <w:p w14:paraId="2AE5423B">
            <w:pPr>
              <w:spacing w:line="360" w:lineRule="auto"/>
              <w:jc w:val="center"/>
              <w:rPr>
                <w:rFonts w:ascii="宋体" w:hAnsi="宋体"/>
                <w:kern w:val="0"/>
                <w:sz w:val="24"/>
              </w:rPr>
            </w:pPr>
          </w:p>
        </w:tc>
      </w:tr>
    </w:tbl>
    <w:p w14:paraId="1A1C5AD4">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24652BA">
      <w:pPr>
        <w:rPr>
          <w:rFonts w:hint="eastAsia"/>
          <w:lang w:eastAsia="zh-CN"/>
        </w:rPr>
      </w:pPr>
    </w:p>
    <w:p w14:paraId="35FFFF61">
      <w:pPr>
        <w:spacing w:line="480" w:lineRule="auto"/>
        <w:jc w:val="left"/>
        <w:rPr>
          <w:rFonts w:hint="eastAsia" w:asciiTheme="minorHAnsi" w:hAnsiTheme="minorHAnsi" w:eastAsiaTheme="minorEastAsia" w:cstheme="minorBidi"/>
        </w:rPr>
      </w:pPr>
    </w:p>
    <w:p w14:paraId="566F66BE">
      <w:pPr>
        <w:spacing w:line="360" w:lineRule="auto"/>
        <w:rPr>
          <w:rFonts w:hint="eastAsia" w:asciiTheme="minorEastAsia" w:hAnsiTheme="minorEastAsia"/>
          <w:color w:val="auto"/>
          <w:sz w:val="24"/>
          <w:szCs w:val="24"/>
          <w:highlight w:val="none"/>
        </w:rPr>
      </w:pPr>
    </w:p>
    <w:p w14:paraId="4F4233E3">
      <w:pPr>
        <w:spacing w:line="360" w:lineRule="auto"/>
        <w:rPr>
          <w:rFonts w:hint="eastAsia" w:asciiTheme="minorEastAsia" w:hAnsiTheme="minorEastAsia"/>
          <w:color w:val="auto"/>
          <w:sz w:val="24"/>
          <w:szCs w:val="24"/>
          <w:highlight w:val="none"/>
        </w:rPr>
      </w:pPr>
    </w:p>
    <w:p w14:paraId="45B8F952">
      <w:pPr>
        <w:pStyle w:val="29"/>
        <w:rPr>
          <w:rFonts w:hint="eastAsia"/>
        </w:rPr>
      </w:pPr>
    </w:p>
    <w:p w14:paraId="136E8D7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F1FC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98002F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2C33187">
      <w:pPr>
        <w:pStyle w:val="29"/>
        <w:rPr>
          <w:rFonts w:hint="eastAsia"/>
        </w:rPr>
      </w:pPr>
    </w:p>
    <w:p w14:paraId="3DA22D9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173960E">
      <w:pPr>
        <w:widowControl/>
        <w:jc w:val="left"/>
        <w:rPr>
          <w:rFonts w:asciiTheme="minorEastAsia" w:hAnsiTheme="minorEastAsia"/>
          <w:color w:val="auto"/>
          <w:highlight w:val="none"/>
        </w:rPr>
      </w:pPr>
    </w:p>
    <w:p w14:paraId="502F0647">
      <w:pPr>
        <w:widowControl/>
        <w:jc w:val="left"/>
        <w:rPr>
          <w:rFonts w:asciiTheme="minorEastAsia" w:hAnsiTheme="minorEastAsia"/>
          <w:color w:val="auto"/>
          <w:highlight w:val="none"/>
        </w:rPr>
      </w:pPr>
    </w:p>
    <w:p w14:paraId="1486F47A">
      <w:pPr>
        <w:widowControl/>
        <w:jc w:val="left"/>
        <w:rPr>
          <w:rFonts w:asciiTheme="minorEastAsia" w:hAnsiTheme="minorEastAsia"/>
          <w:color w:val="auto"/>
          <w:highlight w:val="none"/>
        </w:rPr>
      </w:pPr>
    </w:p>
    <w:p w14:paraId="6ECD5A1E">
      <w:pPr>
        <w:widowControl/>
        <w:jc w:val="left"/>
        <w:rPr>
          <w:rFonts w:asciiTheme="minorEastAsia" w:hAnsiTheme="minorEastAsia"/>
          <w:color w:val="auto"/>
          <w:highlight w:val="none"/>
        </w:rPr>
      </w:pPr>
    </w:p>
    <w:p w14:paraId="556D1C32">
      <w:pPr>
        <w:widowControl/>
        <w:jc w:val="left"/>
        <w:rPr>
          <w:rFonts w:asciiTheme="minorEastAsia" w:hAnsiTheme="minorEastAsia"/>
          <w:color w:val="auto"/>
          <w:highlight w:val="none"/>
        </w:rPr>
      </w:pPr>
    </w:p>
    <w:p w14:paraId="10BEF2CB">
      <w:pPr>
        <w:widowControl/>
        <w:jc w:val="left"/>
        <w:rPr>
          <w:rFonts w:asciiTheme="minorEastAsia" w:hAnsiTheme="minorEastAsia"/>
          <w:color w:val="auto"/>
          <w:highlight w:val="none"/>
        </w:rPr>
      </w:pPr>
    </w:p>
    <w:p w14:paraId="60A06D76">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773805F0">
      <w:pPr>
        <w:jc w:val="center"/>
        <w:rPr>
          <w:rFonts w:hint="eastAsia" w:eastAsia="楷体_GB2312"/>
          <w:lang w:val="en-US" w:eastAsia="zh-CN"/>
        </w:rPr>
      </w:pPr>
      <w:r>
        <w:rPr>
          <w:rFonts w:asciiTheme="minorEastAsia" w:hAnsiTheme="minorEastAsia"/>
          <w:b/>
          <w:color w:val="auto"/>
          <w:highlight w:val="none"/>
        </w:rPr>
        <w:br w:type="page"/>
      </w:r>
    </w:p>
    <w:p w14:paraId="52036193">
      <w:pPr>
        <w:pStyle w:val="40"/>
        <w:rPr>
          <w:rFonts w:hint="eastAsia"/>
          <w:lang w:val="en-US" w:eastAsia="zh-CN"/>
        </w:rPr>
      </w:pPr>
    </w:p>
    <w:p w14:paraId="349B6D77">
      <w:pPr>
        <w:pStyle w:val="4"/>
        <w:spacing w:before="0" w:after="0"/>
        <w:jc w:val="center"/>
        <w:rPr>
          <w:rFonts w:hint="eastAsia"/>
          <w:color w:val="auto"/>
          <w:sz w:val="28"/>
          <w:highlight w:val="red"/>
          <w:lang w:val="en-US" w:eastAsia="zh-CN"/>
        </w:rPr>
      </w:pPr>
      <w:bookmarkStart w:id="31" w:name="_Toc23117"/>
      <w:bookmarkStart w:id="32" w:name="_Toc11982"/>
    </w:p>
    <w:p w14:paraId="2DADD435">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w:t>
      </w:r>
      <w:bookmarkEnd w:id="31"/>
      <w:bookmarkEnd w:id="32"/>
      <w:r>
        <w:rPr>
          <w:rFonts w:hint="eastAsia"/>
          <w:color w:val="auto"/>
          <w:sz w:val="28"/>
          <w:highlight w:val="none"/>
          <w:lang w:val="en-US" w:eastAsia="zh-CN"/>
        </w:rPr>
        <w:t>服务方案</w:t>
      </w:r>
    </w:p>
    <w:p w14:paraId="433BF67C">
      <w:pPr>
        <w:pStyle w:val="3"/>
        <w:rPr>
          <w:rFonts w:hint="default"/>
          <w:lang w:val="en-US" w:eastAsia="zh-CN"/>
        </w:rPr>
      </w:pPr>
    </w:p>
    <w:p w14:paraId="36489929">
      <w:pPr>
        <w:spacing w:line="360" w:lineRule="auto"/>
        <w:rPr>
          <w:rFonts w:hint="default"/>
          <w:color w:val="auto"/>
          <w:sz w:val="24"/>
          <w:szCs w:val="24"/>
          <w:highlight w:val="none"/>
          <w:lang w:val="en-US"/>
        </w:rPr>
      </w:pPr>
    </w:p>
    <w:p w14:paraId="2EC3EF2A">
      <w:pPr>
        <w:rPr>
          <w:color w:val="auto"/>
          <w:highlight w:val="none"/>
        </w:rPr>
      </w:pPr>
    </w:p>
    <w:p w14:paraId="174A6145">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390E5213">
      <w:pPr>
        <w:bidi w:val="0"/>
        <w:rPr>
          <w:rFonts w:hint="eastAsia"/>
        </w:rPr>
      </w:pPr>
    </w:p>
    <w:p w14:paraId="6092D86A">
      <w:pPr>
        <w:pStyle w:val="4"/>
        <w:spacing w:before="0" w:after="0"/>
        <w:jc w:val="center"/>
        <w:rPr>
          <w:rFonts w:hint="eastAsia"/>
          <w:color w:val="auto"/>
          <w:sz w:val="28"/>
          <w:highlight w:val="magenta"/>
          <w:lang w:val="en-US" w:eastAsia="zh-CN"/>
        </w:rPr>
      </w:pPr>
      <w:bookmarkStart w:id="33" w:name="_Toc20496"/>
      <w:bookmarkStart w:id="34" w:name="_Toc23816"/>
    </w:p>
    <w:p w14:paraId="103E0DD2">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w:t>
      </w:r>
      <w:r>
        <w:rPr>
          <w:rFonts w:hint="eastAsia"/>
          <w:color w:val="auto"/>
          <w:sz w:val="28"/>
          <w:highlight w:val="none"/>
          <w:lang w:val="en-US" w:eastAsia="zh-CN"/>
        </w:rPr>
        <w:t>方案</w:t>
      </w:r>
      <w:bookmarkEnd w:id="33"/>
      <w:bookmarkEnd w:id="34"/>
    </w:p>
    <w:p w14:paraId="46951BC7">
      <w:pPr>
        <w:spacing w:line="360" w:lineRule="auto"/>
        <w:rPr>
          <w:rFonts w:hint="eastAsia"/>
          <w:color w:val="auto"/>
          <w:sz w:val="24"/>
          <w:szCs w:val="24"/>
          <w:highlight w:val="cyan"/>
        </w:rPr>
      </w:pPr>
    </w:p>
    <w:p w14:paraId="0F36ABE2">
      <w:pPr>
        <w:spacing w:line="360" w:lineRule="auto"/>
        <w:rPr>
          <w:rFonts w:hint="eastAsia"/>
          <w:color w:val="auto"/>
          <w:sz w:val="24"/>
          <w:szCs w:val="24"/>
          <w:highlight w:val="none"/>
          <w:lang w:eastAsia="zh-CN"/>
        </w:rPr>
      </w:pPr>
    </w:p>
    <w:p w14:paraId="6EDE9E54">
      <w:pPr>
        <w:spacing w:line="360" w:lineRule="auto"/>
        <w:rPr>
          <w:rFonts w:hint="eastAsia"/>
          <w:color w:val="auto"/>
          <w:sz w:val="24"/>
          <w:szCs w:val="24"/>
          <w:highlight w:val="none"/>
        </w:rPr>
      </w:pPr>
      <w:r>
        <w:rPr>
          <w:rFonts w:hint="eastAsia"/>
          <w:color w:val="auto"/>
          <w:sz w:val="24"/>
          <w:szCs w:val="24"/>
          <w:highlight w:val="none"/>
        </w:rPr>
        <w:br w:type="page"/>
      </w:r>
    </w:p>
    <w:p w14:paraId="3CF5AC08">
      <w:pPr>
        <w:pStyle w:val="4"/>
        <w:bidi w:val="0"/>
        <w:jc w:val="center"/>
        <w:rPr>
          <w:rFonts w:hint="eastAsia"/>
          <w:color w:val="auto"/>
          <w:sz w:val="28"/>
          <w:highlight w:val="magenta"/>
          <w:lang w:val="en-US" w:eastAsia="zh-CN"/>
        </w:rPr>
      </w:pPr>
      <w:bookmarkStart w:id="35" w:name="_Toc4948"/>
      <w:bookmarkStart w:id="36" w:name="_Toc2922"/>
      <w:bookmarkStart w:id="37" w:name="_Toc28583"/>
      <w:bookmarkStart w:id="38" w:name="_Toc337475928"/>
      <w:bookmarkStart w:id="39" w:name="_Toc337554798"/>
      <w:bookmarkStart w:id="40" w:name="_Toc12801"/>
      <w:bookmarkStart w:id="41" w:name="_Toc29526"/>
      <w:bookmarkStart w:id="42" w:name="_Toc30765"/>
      <w:bookmarkStart w:id="43" w:name="_Toc304219331"/>
      <w:bookmarkStart w:id="44" w:name="_Toc15867"/>
      <w:bookmarkStart w:id="45" w:name="_Toc10750"/>
      <w:bookmarkStart w:id="46" w:name="_Toc349642319"/>
      <w:bookmarkStart w:id="47" w:name="_Toc320878714"/>
      <w:bookmarkStart w:id="48" w:name="_Toc4599"/>
    </w:p>
    <w:p w14:paraId="5CC9BA02">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35"/>
      <w:bookmarkEnd w:id="36"/>
    </w:p>
    <w:p w14:paraId="2E2511E9">
      <w:pPr>
        <w:pStyle w:val="3"/>
        <w:rPr>
          <w:rFonts w:hint="eastAsia"/>
          <w:lang w:val="en-US" w:eastAsia="zh-CN"/>
        </w:rPr>
      </w:pPr>
    </w:p>
    <w:p w14:paraId="41AA2C44">
      <w:pPr>
        <w:rPr>
          <w:rFonts w:hint="eastAsia"/>
          <w:color w:val="auto"/>
          <w:sz w:val="24"/>
          <w:szCs w:val="24"/>
          <w:highlight w:val="cyan"/>
          <w:lang w:val="en-US" w:eastAsia="zh-CN"/>
        </w:rPr>
      </w:pPr>
    </w:p>
    <w:p w14:paraId="5256C277">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0703F146">
      <w:pPr>
        <w:pStyle w:val="3"/>
        <w:ind w:left="0" w:leftChars="0" w:firstLine="0" w:firstLineChars="0"/>
        <w:jc w:val="both"/>
        <w:rPr>
          <w:rFonts w:hint="eastAsia"/>
          <w:lang w:val="en-US" w:eastAsia="zh-CN"/>
        </w:rPr>
      </w:pPr>
    </w:p>
    <w:p w14:paraId="673A56C5">
      <w:pPr>
        <w:pStyle w:val="4"/>
        <w:bidi w:val="0"/>
        <w:jc w:val="center"/>
        <w:rPr>
          <w:rFonts w:hint="eastAsia"/>
          <w:sz w:val="28"/>
          <w:szCs w:val="28"/>
        </w:rPr>
      </w:pPr>
      <w:bookmarkStart w:id="49" w:name="_Toc8810"/>
      <w:bookmarkStart w:id="50" w:name="_Toc7716"/>
      <w:r>
        <w:rPr>
          <w:rFonts w:hint="eastAsia"/>
          <w:sz w:val="28"/>
          <w:szCs w:val="28"/>
          <w:lang w:val="en-US" w:eastAsia="zh-CN"/>
        </w:rPr>
        <w:t>九、优惠承诺</w:t>
      </w:r>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DE1FDD0">
      <w:pPr>
        <w:bidi w:val="0"/>
        <w:rPr>
          <w:rFonts w:hint="eastAsia"/>
        </w:rPr>
      </w:pPr>
    </w:p>
    <w:p w14:paraId="13A39B9D">
      <w:pPr>
        <w:rPr>
          <w:rFonts w:hint="eastAsia"/>
          <w:color w:val="auto"/>
          <w:sz w:val="28"/>
          <w:highlight w:val="none"/>
          <w:lang w:val="en-US" w:eastAsia="zh-CN"/>
        </w:rPr>
      </w:pPr>
      <w:r>
        <w:rPr>
          <w:rFonts w:hint="eastAsia"/>
          <w:color w:val="auto"/>
          <w:sz w:val="28"/>
          <w:highlight w:val="none"/>
          <w:lang w:val="en-US" w:eastAsia="zh-CN"/>
        </w:rPr>
        <w:br w:type="page"/>
      </w:r>
    </w:p>
    <w:p w14:paraId="7A736762">
      <w:pPr>
        <w:rPr>
          <w:rFonts w:hint="eastAsia"/>
          <w:lang w:val="en-US" w:eastAsia="zh-CN"/>
        </w:rPr>
      </w:pPr>
    </w:p>
    <w:p w14:paraId="4AD13FC2">
      <w:pPr>
        <w:bidi w:val="0"/>
        <w:rPr>
          <w:rFonts w:hint="eastAsia"/>
        </w:rPr>
      </w:pPr>
    </w:p>
    <w:p w14:paraId="5C8845DF">
      <w:pPr>
        <w:pStyle w:val="4"/>
        <w:bidi w:val="0"/>
        <w:jc w:val="center"/>
        <w:rPr>
          <w:rFonts w:hint="eastAsia"/>
          <w:sz w:val="28"/>
          <w:szCs w:val="28"/>
          <w:lang w:val="en-US" w:eastAsia="zh-CN"/>
        </w:rPr>
      </w:pPr>
      <w:bookmarkStart w:id="51" w:name="_Toc17593"/>
      <w:bookmarkStart w:id="52" w:name="_Toc11154"/>
      <w:r>
        <w:rPr>
          <w:rFonts w:hint="eastAsia"/>
          <w:sz w:val="28"/>
          <w:szCs w:val="28"/>
          <w:lang w:val="en-US" w:eastAsia="zh-CN"/>
        </w:rPr>
        <w:t>十、</w:t>
      </w:r>
      <w:bookmarkEnd w:id="51"/>
      <w:bookmarkEnd w:id="52"/>
      <w:r>
        <w:rPr>
          <w:rFonts w:hint="eastAsia"/>
          <w:sz w:val="28"/>
          <w:szCs w:val="28"/>
          <w:lang w:val="en-US" w:eastAsia="zh-CN"/>
        </w:rPr>
        <w:t>供应商认为需要提供其他资料</w:t>
      </w:r>
    </w:p>
    <w:p w14:paraId="252D0C6D">
      <w:pPr>
        <w:pStyle w:val="4"/>
        <w:spacing w:before="0" w:after="0"/>
        <w:jc w:val="center"/>
        <w:rPr>
          <w:color w:val="auto"/>
          <w:sz w:val="28"/>
          <w:highlight w:val="none"/>
        </w:rPr>
      </w:pPr>
    </w:p>
    <w:p w14:paraId="68606D7E">
      <w:pPr>
        <w:widowControl/>
        <w:jc w:val="left"/>
        <w:rPr>
          <w:rFonts w:hint="eastAsia"/>
          <w:color w:val="auto"/>
          <w:highlight w:val="none"/>
          <w:lang w:val="en-US" w:eastAsia="zh-CN"/>
        </w:rPr>
      </w:pPr>
    </w:p>
    <w:p w14:paraId="4FA457E0">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CE8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9A3E">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A483">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5000">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395070"/>
    <w:rsid w:val="014E375A"/>
    <w:rsid w:val="01702CE9"/>
    <w:rsid w:val="02567E8E"/>
    <w:rsid w:val="027F6012"/>
    <w:rsid w:val="029C1F55"/>
    <w:rsid w:val="034C27A7"/>
    <w:rsid w:val="038B72A9"/>
    <w:rsid w:val="03AD3D20"/>
    <w:rsid w:val="03EA337C"/>
    <w:rsid w:val="04437611"/>
    <w:rsid w:val="04B0714F"/>
    <w:rsid w:val="04BE595E"/>
    <w:rsid w:val="04C4105D"/>
    <w:rsid w:val="04E61CBE"/>
    <w:rsid w:val="054779D0"/>
    <w:rsid w:val="05680A5D"/>
    <w:rsid w:val="05D35F89"/>
    <w:rsid w:val="0704184F"/>
    <w:rsid w:val="071E4327"/>
    <w:rsid w:val="07305EA5"/>
    <w:rsid w:val="07390039"/>
    <w:rsid w:val="077B4DAE"/>
    <w:rsid w:val="07CF4771"/>
    <w:rsid w:val="08265D45"/>
    <w:rsid w:val="08351931"/>
    <w:rsid w:val="085459A9"/>
    <w:rsid w:val="08B407EF"/>
    <w:rsid w:val="08E26F7C"/>
    <w:rsid w:val="093800B7"/>
    <w:rsid w:val="09EC40AE"/>
    <w:rsid w:val="0A0D0E47"/>
    <w:rsid w:val="0A110DF5"/>
    <w:rsid w:val="0A946656"/>
    <w:rsid w:val="0B1E2A17"/>
    <w:rsid w:val="0B4C170E"/>
    <w:rsid w:val="0C042388"/>
    <w:rsid w:val="0C2855A3"/>
    <w:rsid w:val="0C5C2189"/>
    <w:rsid w:val="0CC36935"/>
    <w:rsid w:val="0DA14618"/>
    <w:rsid w:val="0DBC62AE"/>
    <w:rsid w:val="0E1767B5"/>
    <w:rsid w:val="0E386221"/>
    <w:rsid w:val="0E603A9C"/>
    <w:rsid w:val="0EA860DE"/>
    <w:rsid w:val="0EBF0F5A"/>
    <w:rsid w:val="0F30730F"/>
    <w:rsid w:val="0F4F7355"/>
    <w:rsid w:val="0F6C6FDB"/>
    <w:rsid w:val="0F8805F1"/>
    <w:rsid w:val="10260301"/>
    <w:rsid w:val="105B2F23"/>
    <w:rsid w:val="10B310F7"/>
    <w:rsid w:val="10BF061D"/>
    <w:rsid w:val="10F249ED"/>
    <w:rsid w:val="110D3767"/>
    <w:rsid w:val="11A46BCD"/>
    <w:rsid w:val="11BC20CD"/>
    <w:rsid w:val="12497277"/>
    <w:rsid w:val="124F2BC9"/>
    <w:rsid w:val="128B0606"/>
    <w:rsid w:val="12987059"/>
    <w:rsid w:val="131B07C9"/>
    <w:rsid w:val="139B5B06"/>
    <w:rsid w:val="13BC6FFC"/>
    <w:rsid w:val="13D17F63"/>
    <w:rsid w:val="13EA5200"/>
    <w:rsid w:val="13FB7F63"/>
    <w:rsid w:val="144D1C4A"/>
    <w:rsid w:val="147F3BAB"/>
    <w:rsid w:val="148056BB"/>
    <w:rsid w:val="1485577B"/>
    <w:rsid w:val="14E47A52"/>
    <w:rsid w:val="156B5EB8"/>
    <w:rsid w:val="15742FCA"/>
    <w:rsid w:val="15A05DC8"/>
    <w:rsid w:val="15E704F3"/>
    <w:rsid w:val="163E3FDF"/>
    <w:rsid w:val="169362CF"/>
    <w:rsid w:val="16C2757B"/>
    <w:rsid w:val="16E62870"/>
    <w:rsid w:val="176639E7"/>
    <w:rsid w:val="178A111E"/>
    <w:rsid w:val="179807F3"/>
    <w:rsid w:val="17E14942"/>
    <w:rsid w:val="17ED7DF3"/>
    <w:rsid w:val="180C44B2"/>
    <w:rsid w:val="181F682C"/>
    <w:rsid w:val="18504E76"/>
    <w:rsid w:val="186D3C10"/>
    <w:rsid w:val="18C80565"/>
    <w:rsid w:val="18D65F0A"/>
    <w:rsid w:val="18EE17C0"/>
    <w:rsid w:val="19740F65"/>
    <w:rsid w:val="19796E86"/>
    <w:rsid w:val="19844E16"/>
    <w:rsid w:val="19AF28C9"/>
    <w:rsid w:val="19F7370F"/>
    <w:rsid w:val="1A9A2283"/>
    <w:rsid w:val="1ACD7ED6"/>
    <w:rsid w:val="1AF974AC"/>
    <w:rsid w:val="1B087B35"/>
    <w:rsid w:val="1B707FE6"/>
    <w:rsid w:val="1BE04EAA"/>
    <w:rsid w:val="1BF9193F"/>
    <w:rsid w:val="1C84300B"/>
    <w:rsid w:val="1D240024"/>
    <w:rsid w:val="1D3C221F"/>
    <w:rsid w:val="1DB651CD"/>
    <w:rsid w:val="1DCF0496"/>
    <w:rsid w:val="1E977866"/>
    <w:rsid w:val="1F165C2C"/>
    <w:rsid w:val="1F4E704B"/>
    <w:rsid w:val="1F92646F"/>
    <w:rsid w:val="1FF05620"/>
    <w:rsid w:val="203B3177"/>
    <w:rsid w:val="204772EB"/>
    <w:rsid w:val="205F1871"/>
    <w:rsid w:val="207C6895"/>
    <w:rsid w:val="20B94B7A"/>
    <w:rsid w:val="213C39D7"/>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B206EA"/>
    <w:rsid w:val="2C44309A"/>
    <w:rsid w:val="2CCE04DA"/>
    <w:rsid w:val="2D8D413C"/>
    <w:rsid w:val="2DA44E4C"/>
    <w:rsid w:val="2DD1787D"/>
    <w:rsid w:val="2EBE010F"/>
    <w:rsid w:val="2ED620E1"/>
    <w:rsid w:val="2F197CDD"/>
    <w:rsid w:val="2F5D5A4D"/>
    <w:rsid w:val="2FC35981"/>
    <w:rsid w:val="2FF06D60"/>
    <w:rsid w:val="302C1EE7"/>
    <w:rsid w:val="30364DFA"/>
    <w:rsid w:val="311659E2"/>
    <w:rsid w:val="311C383C"/>
    <w:rsid w:val="314C707A"/>
    <w:rsid w:val="31C2642D"/>
    <w:rsid w:val="3264556E"/>
    <w:rsid w:val="32897C96"/>
    <w:rsid w:val="32C60858"/>
    <w:rsid w:val="339420B0"/>
    <w:rsid w:val="33CC66C0"/>
    <w:rsid w:val="33F929FF"/>
    <w:rsid w:val="347D3ECE"/>
    <w:rsid w:val="3484636B"/>
    <w:rsid w:val="353E6C46"/>
    <w:rsid w:val="357C4E30"/>
    <w:rsid w:val="357E7FCA"/>
    <w:rsid w:val="36E2410D"/>
    <w:rsid w:val="376F23DA"/>
    <w:rsid w:val="37955250"/>
    <w:rsid w:val="37983268"/>
    <w:rsid w:val="380151D1"/>
    <w:rsid w:val="381155FF"/>
    <w:rsid w:val="38373869"/>
    <w:rsid w:val="38497F91"/>
    <w:rsid w:val="387F7882"/>
    <w:rsid w:val="388879EB"/>
    <w:rsid w:val="38977A54"/>
    <w:rsid w:val="38D85137"/>
    <w:rsid w:val="392E069A"/>
    <w:rsid w:val="395F6BB3"/>
    <w:rsid w:val="39C624C4"/>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673999"/>
    <w:rsid w:val="3FA806EF"/>
    <w:rsid w:val="400823FB"/>
    <w:rsid w:val="402D08B5"/>
    <w:rsid w:val="40D93256"/>
    <w:rsid w:val="413D6E88"/>
    <w:rsid w:val="41607061"/>
    <w:rsid w:val="41655D0E"/>
    <w:rsid w:val="418051B7"/>
    <w:rsid w:val="41F352F3"/>
    <w:rsid w:val="422E7F3E"/>
    <w:rsid w:val="423B1942"/>
    <w:rsid w:val="427D1CE1"/>
    <w:rsid w:val="42AD1004"/>
    <w:rsid w:val="432C1A00"/>
    <w:rsid w:val="43B32016"/>
    <w:rsid w:val="43F34346"/>
    <w:rsid w:val="44AF31BA"/>
    <w:rsid w:val="45062140"/>
    <w:rsid w:val="45E93670"/>
    <w:rsid w:val="46822C95"/>
    <w:rsid w:val="46967A84"/>
    <w:rsid w:val="47D00F21"/>
    <w:rsid w:val="48091059"/>
    <w:rsid w:val="48166E5A"/>
    <w:rsid w:val="48964506"/>
    <w:rsid w:val="48F301C0"/>
    <w:rsid w:val="493F4F1D"/>
    <w:rsid w:val="49767A34"/>
    <w:rsid w:val="49B52070"/>
    <w:rsid w:val="49DC1CF5"/>
    <w:rsid w:val="4A635EFC"/>
    <w:rsid w:val="4AAE67B2"/>
    <w:rsid w:val="4B0D7D89"/>
    <w:rsid w:val="4B4508B0"/>
    <w:rsid w:val="4B8200F2"/>
    <w:rsid w:val="4BCD7176"/>
    <w:rsid w:val="4C064104"/>
    <w:rsid w:val="4C0835E5"/>
    <w:rsid w:val="4C0A3328"/>
    <w:rsid w:val="4C0E0DC5"/>
    <w:rsid w:val="4C6317BE"/>
    <w:rsid w:val="4C77701B"/>
    <w:rsid w:val="4C8A4D1D"/>
    <w:rsid w:val="4D7975F8"/>
    <w:rsid w:val="4DE46369"/>
    <w:rsid w:val="4E345EF1"/>
    <w:rsid w:val="4E7F7455"/>
    <w:rsid w:val="4EEE4370"/>
    <w:rsid w:val="4F275E70"/>
    <w:rsid w:val="4F277882"/>
    <w:rsid w:val="4F62425E"/>
    <w:rsid w:val="4FF275B6"/>
    <w:rsid w:val="50271F39"/>
    <w:rsid w:val="507E5A75"/>
    <w:rsid w:val="50A25299"/>
    <w:rsid w:val="51226ABA"/>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6377D4"/>
    <w:rsid w:val="54A56AF2"/>
    <w:rsid w:val="54CF52F4"/>
    <w:rsid w:val="55AF511E"/>
    <w:rsid w:val="56192E6F"/>
    <w:rsid w:val="563D2F6F"/>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A6443D1"/>
    <w:rsid w:val="5A825F36"/>
    <w:rsid w:val="5A870A5E"/>
    <w:rsid w:val="5AA31C50"/>
    <w:rsid w:val="5AC621F4"/>
    <w:rsid w:val="5B2625D3"/>
    <w:rsid w:val="5B535A99"/>
    <w:rsid w:val="5C154C6E"/>
    <w:rsid w:val="5C2F28D8"/>
    <w:rsid w:val="5D3F41E9"/>
    <w:rsid w:val="5D863410"/>
    <w:rsid w:val="5E051601"/>
    <w:rsid w:val="5E0D2B1E"/>
    <w:rsid w:val="5E10150C"/>
    <w:rsid w:val="5E4C2610"/>
    <w:rsid w:val="5E6E5633"/>
    <w:rsid w:val="5F813402"/>
    <w:rsid w:val="5F893D05"/>
    <w:rsid w:val="5FB62778"/>
    <w:rsid w:val="5FE52B5F"/>
    <w:rsid w:val="5FF321A8"/>
    <w:rsid w:val="60D3492A"/>
    <w:rsid w:val="614F7DE8"/>
    <w:rsid w:val="61550FF1"/>
    <w:rsid w:val="62006A98"/>
    <w:rsid w:val="62181C42"/>
    <w:rsid w:val="624B5753"/>
    <w:rsid w:val="624C7731"/>
    <w:rsid w:val="62AB7268"/>
    <w:rsid w:val="62B97AEE"/>
    <w:rsid w:val="638D2517"/>
    <w:rsid w:val="63CE3967"/>
    <w:rsid w:val="642175AF"/>
    <w:rsid w:val="642D4DED"/>
    <w:rsid w:val="64396E63"/>
    <w:rsid w:val="648C1737"/>
    <w:rsid w:val="655706DD"/>
    <w:rsid w:val="65EB23EB"/>
    <w:rsid w:val="65F53DDF"/>
    <w:rsid w:val="661F327C"/>
    <w:rsid w:val="66707F47"/>
    <w:rsid w:val="66CB0814"/>
    <w:rsid w:val="66D6776C"/>
    <w:rsid w:val="67137614"/>
    <w:rsid w:val="673F4A35"/>
    <w:rsid w:val="674F7003"/>
    <w:rsid w:val="68223A04"/>
    <w:rsid w:val="687666C7"/>
    <w:rsid w:val="68836CDF"/>
    <w:rsid w:val="689A077C"/>
    <w:rsid w:val="6916144E"/>
    <w:rsid w:val="6A7439FA"/>
    <w:rsid w:val="6AB53050"/>
    <w:rsid w:val="6B507DB9"/>
    <w:rsid w:val="6B627EBE"/>
    <w:rsid w:val="6C313409"/>
    <w:rsid w:val="6C672F85"/>
    <w:rsid w:val="6C71333F"/>
    <w:rsid w:val="6C93391D"/>
    <w:rsid w:val="6D3C2F82"/>
    <w:rsid w:val="6D873BF4"/>
    <w:rsid w:val="6D9D7AAA"/>
    <w:rsid w:val="6DAC7BB0"/>
    <w:rsid w:val="6DB815C9"/>
    <w:rsid w:val="6DF345E6"/>
    <w:rsid w:val="6EBA0BF9"/>
    <w:rsid w:val="6ED670D6"/>
    <w:rsid w:val="6F126C2D"/>
    <w:rsid w:val="6F2F0E22"/>
    <w:rsid w:val="6F7C7E61"/>
    <w:rsid w:val="6FC32402"/>
    <w:rsid w:val="70322F14"/>
    <w:rsid w:val="706F1E6E"/>
    <w:rsid w:val="70F04FAA"/>
    <w:rsid w:val="71220F0F"/>
    <w:rsid w:val="715220E5"/>
    <w:rsid w:val="716A72EA"/>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186C5F"/>
    <w:rsid w:val="79500F0B"/>
    <w:rsid w:val="7A4D528E"/>
    <w:rsid w:val="7A86758E"/>
    <w:rsid w:val="7B4C1855"/>
    <w:rsid w:val="7C7B37A9"/>
    <w:rsid w:val="7C9030E0"/>
    <w:rsid w:val="7C9D4740"/>
    <w:rsid w:val="7CFD4BBA"/>
    <w:rsid w:val="7D407BDD"/>
    <w:rsid w:val="7D55041F"/>
    <w:rsid w:val="7DC520C1"/>
    <w:rsid w:val="7DF82DB5"/>
    <w:rsid w:val="7E602CED"/>
    <w:rsid w:val="7E6E21FA"/>
    <w:rsid w:val="7ED953B5"/>
    <w:rsid w:val="7EDC7236"/>
    <w:rsid w:val="7EE44648"/>
    <w:rsid w:val="7F130468"/>
    <w:rsid w:val="7F2F0C8C"/>
    <w:rsid w:val="7F784A16"/>
    <w:rsid w:val="7FA8667B"/>
    <w:rsid w:val="7FAD3B3E"/>
    <w:rsid w:val="FF3BBE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7"/>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widowControl/>
      <w:spacing w:after="100" w:line="276" w:lineRule="auto"/>
      <w:jc w:val="left"/>
    </w:pPr>
    <w:rPr>
      <w:kern w:val="0"/>
      <w:sz w:val="22"/>
    </w:rPr>
  </w:style>
  <w:style w:type="paragraph" w:styleId="23">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autoRedefine/>
    <w:unhideWhenUsed/>
    <w:qFormat/>
    <w:uiPriority w:val="39"/>
    <w:pPr>
      <w:widowControl/>
      <w:spacing w:after="100" w:line="276" w:lineRule="auto"/>
      <w:ind w:left="220"/>
      <w:jc w:val="left"/>
    </w:pPr>
    <w:rPr>
      <w:kern w:val="0"/>
      <w:sz w:val="22"/>
    </w:rPr>
  </w:style>
  <w:style w:type="paragraph" w:styleId="25">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1"/>
    <w:autoRedefine/>
    <w:qFormat/>
    <w:uiPriority w:val="0"/>
    <w:pPr>
      <w:ind w:firstLine="420" w:firstLineChars="200"/>
    </w:pPr>
    <w:rPr>
      <w:rFonts w:ascii="Times New Roman" w:hAnsi="Times New Roman" w:eastAsia="宋体" w:cs="Times New Roman"/>
      <w:szCs w:val="22"/>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22"/>
    <w:rPr>
      <w:b/>
      <w:bCs/>
    </w:rPr>
  </w:style>
  <w:style w:type="character" w:styleId="35">
    <w:name w:val="FollowedHyperlink"/>
    <w:basedOn w:val="33"/>
    <w:autoRedefine/>
    <w:semiHidden/>
    <w:unhideWhenUsed/>
    <w:qFormat/>
    <w:uiPriority w:val="99"/>
    <w:rPr>
      <w:color w:val="444444"/>
      <w:sz w:val="21"/>
      <w:szCs w:val="21"/>
      <w:u w:val="none"/>
    </w:rPr>
  </w:style>
  <w:style w:type="character" w:styleId="36">
    <w:name w:val="Hyperlink"/>
    <w:basedOn w:val="33"/>
    <w:autoRedefine/>
    <w:unhideWhenUsed/>
    <w:qFormat/>
    <w:uiPriority w:val="99"/>
    <w:rPr>
      <w:color w:val="0000FF" w:themeColor="hyperlink"/>
      <w:u w:val="single"/>
      <w14:textFill>
        <w14:solidFill>
          <w14:schemeClr w14:val="hlink"/>
        </w14:solidFill>
      </w14:textFill>
    </w:rPr>
  </w:style>
  <w:style w:type="character" w:styleId="37">
    <w:name w:val="HTML Code"/>
    <w:basedOn w:val="33"/>
    <w:autoRedefine/>
    <w:semiHidden/>
    <w:unhideWhenUsed/>
    <w:qFormat/>
    <w:uiPriority w:val="99"/>
    <w:rPr>
      <w:rFonts w:ascii="Courier New" w:hAnsi="Courier New"/>
      <w:sz w:val="20"/>
    </w:rPr>
  </w:style>
  <w:style w:type="character" w:styleId="38">
    <w:name w:val="annotation reference"/>
    <w:basedOn w:val="33"/>
    <w:autoRedefine/>
    <w:semiHidden/>
    <w:unhideWhenUsed/>
    <w:qFormat/>
    <w:uiPriority w:val="99"/>
    <w:rPr>
      <w:sz w:val="21"/>
      <w:szCs w:val="21"/>
    </w:rPr>
  </w:style>
  <w:style w:type="paragraph" w:customStyle="1" w:styleId="3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0">
    <w:name w:val="Default"/>
    <w:next w:val="4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3"/>
    <w:link w:val="2"/>
    <w:autoRedefine/>
    <w:qFormat/>
    <w:uiPriority w:val="9"/>
    <w:rPr>
      <w:b/>
      <w:bCs/>
      <w:kern w:val="44"/>
      <w:sz w:val="44"/>
      <w:szCs w:val="44"/>
    </w:rPr>
  </w:style>
  <w:style w:type="character" w:customStyle="1" w:styleId="46">
    <w:name w:val="标题 2 Char"/>
    <w:basedOn w:val="33"/>
    <w:link w:val="3"/>
    <w:autoRedefine/>
    <w:qFormat/>
    <w:uiPriority w:val="0"/>
    <w:rPr>
      <w:rFonts w:ascii="Arial" w:hAnsi="Arial" w:eastAsia="黑体" w:cs="Times New Roman"/>
      <w:b/>
      <w:sz w:val="32"/>
      <w:szCs w:val="20"/>
    </w:rPr>
  </w:style>
  <w:style w:type="character" w:customStyle="1" w:styleId="47">
    <w:name w:val="标题 3 Char"/>
    <w:basedOn w:val="33"/>
    <w:link w:val="4"/>
    <w:autoRedefine/>
    <w:qFormat/>
    <w:uiPriority w:val="9"/>
    <w:rPr>
      <w:b/>
      <w:bCs/>
      <w:sz w:val="32"/>
      <w:szCs w:val="32"/>
    </w:rPr>
  </w:style>
  <w:style w:type="character" w:customStyle="1" w:styleId="48">
    <w:name w:val="标题 4 Char"/>
    <w:basedOn w:val="33"/>
    <w:link w:val="6"/>
    <w:autoRedefine/>
    <w:qFormat/>
    <w:uiPriority w:val="9"/>
    <w:rPr>
      <w:rFonts w:asciiTheme="majorHAnsi" w:hAnsiTheme="majorHAnsi" w:eastAsiaTheme="majorEastAsia" w:cstheme="majorBidi"/>
      <w:b/>
      <w:bCs/>
      <w:sz w:val="28"/>
      <w:szCs w:val="28"/>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3"/>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3"/>
    <w:link w:val="10"/>
    <w:autoRedefine/>
    <w:semiHidden/>
    <w:qFormat/>
    <w:uiPriority w:val="99"/>
    <w:rPr>
      <w:sz w:val="16"/>
      <w:szCs w:val="16"/>
    </w:rPr>
  </w:style>
  <w:style w:type="character" w:customStyle="1" w:styleId="54">
    <w:name w:val="正文文本 Char"/>
    <w:basedOn w:val="33"/>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3"/>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3"/>
    <w:link w:val="18"/>
    <w:autoRedefine/>
    <w:semiHidden/>
    <w:qFormat/>
    <w:uiPriority w:val="99"/>
    <w:rPr>
      <w:kern w:val="2"/>
      <w:sz w:val="21"/>
      <w:szCs w:val="22"/>
    </w:rPr>
  </w:style>
  <w:style w:type="character" w:customStyle="1" w:styleId="58">
    <w:name w:val="页脚 Char"/>
    <w:basedOn w:val="33"/>
    <w:link w:val="20"/>
    <w:autoRedefine/>
    <w:qFormat/>
    <w:uiPriority w:val="99"/>
    <w:rPr>
      <w:sz w:val="18"/>
      <w:szCs w:val="18"/>
    </w:rPr>
  </w:style>
  <w:style w:type="character" w:customStyle="1" w:styleId="59">
    <w:name w:val="页眉 Char"/>
    <w:basedOn w:val="33"/>
    <w:link w:val="21"/>
    <w:autoRedefine/>
    <w:qFormat/>
    <w:uiPriority w:val="99"/>
    <w:rPr>
      <w:sz w:val="18"/>
      <w:szCs w:val="18"/>
    </w:rPr>
  </w:style>
  <w:style w:type="character" w:customStyle="1" w:styleId="60">
    <w:name w:val="副标题 Char"/>
    <w:basedOn w:val="33"/>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3"/>
    <w:autoRedefine/>
    <w:semiHidden/>
    <w:qFormat/>
    <w:uiPriority w:val="99"/>
  </w:style>
  <w:style w:type="character" w:customStyle="1" w:styleId="65">
    <w:name w:val="纯文本 Char1"/>
    <w:basedOn w:val="33"/>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3"/>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3"/>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3"/>
    <w:autoRedefine/>
    <w:qFormat/>
    <w:uiPriority w:val="0"/>
  </w:style>
  <w:style w:type="character" w:customStyle="1" w:styleId="145">
    <w:name w:val="hover17"/>
    <w:basedOn w:val="33"/>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3"/>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3"/>
    <w:autoRedefine/>
    <w:qFormat/>
    <w:uiPriority w:val="0"/>
    <w:rPr>
      <w:shd w:val="clear" w:fill="2D4F80"/>
    </w:rPr>
  </w:style>
  <w:style w:type="character" w:customStyle="1" w:styleId="160">
    <w:name w:val="first-child"/>
    <w:basedOn w:val="33"/>
    <w:autoRedefine/>
    <w:qFormat/>
    <w:uiPriority w:val="0"/>
    <w:rPr>
      <w:rFonts w:ascii="Arial" w:hAnsi="Arial" w:cs="Arial"/>
      <w:sz w:val="57"/>
      <w:szCs w:val="57"/>
    </w:rPr>
  </w:style>
  <w:style w:type="character" w:customStyle="1" w:styleId="161">
    <w:name w:val="first-child1"/>
    <w:basedOn w:val="33"/>
    <w:autoRedefine/>
    <w:qFormat/>
    <w:uiPriority w:val="0"/>
    <w:rPr>
      <w:color w:val="999999"/>
    </w:rPr>
  </w:style>
  <w:style w:type="character" w:customStyle="1" w:styleId="162">
    <w:name w:val="first-child2"/>
    <w:basedOn w:val="33"/>
    <w:autoRedefine/>
    <w:qFormat/>
    <w:uiPriority w:val="0"/>
    <w:rPr>
      <w:sz w:val="24"/>
      <w:szCs w:val="24"/>
    </w:rPr>
  </w:style>
  <w:style w:type="character" w:customStyle="1" w:styleId="163">
    <w:name w:val="first-child3"/>
    <w:basedOn w:val="33"/>
    <w:autoRedefine/>
    <w:qFormat/>
    <w:uiPriority w:val="0"/>
    <w:rPr>
      <w:sz w:val="24"/>
      <w:szCs w:val="24"/>
      <w:bdr w:val="single" w:color="DEE3E9" w:sz="6" w:space="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Company>CHINA</Company>
  <Pages>34</Pages>
  <Words>2571</Words>
  <Characters>2743</Characters>
  <Lines>315</Lines>
  <Paragraphs>88</Paragraphs>
  <TotalTime>9</TotalTime>
  <ScaleCrop>false</ScaleCrop>
  <LinksUpToDate>false</LinksUpToDate>
  <CharactersWithSpaces>2810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2026-02-22T03:19:42Z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504EC1914DD944D1BE57CA78DF785813_13</vt:lpwstr>
  </property>
  <property fmtid="{D5CDD505-2E9C-101B-9397-08002B2CF9AE}" pid="4" name="KSOTemplateDocerSaveRecord">
    <vt:lpwstr>eyJoZGlkIjoiMTUyMDA2ZjQ4N2YyNDAzZWJjY2U2NWNkZDY5ZDY4ZDAiLCJ1c2VySWQiOiIxNTkzMTM1MzcxIn0=</vt:lpwstr>
  </property>
</Properties>
</file>