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none"/>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河南省胸科医院消防设施类维修更换项目</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26</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3</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3F23149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河南省胸科医院消防设施类维修更换项目</w:t>
      </w:r>
      <w:r>
        <w:rPr>
          <w:rFonts w:hint="eastAsia" w:asciiTheme="minorEastAsia" w:hAnsiTheme="minorEastAsia" w:eastAsiaTheme="minorEastAsia" w:cstheme="minorEastAsia"/>
          <w:color w:val="333333"/>
          <w:sz w:val="24"/>
          <w:szCs w:val="24"/>
        </w:rPr>
        <w:t xml:space="preserve"> 公开议价公告</w:t>
      </w:r>
    </w:p>
    <w:p w14:paraId="463C308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053CC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河南省胸科医院消防设施类维修更换项目</w:t>
      </w:r>
      <w:r>
        <w:rPr>
          <w:rFonts w:hint="default" w:asciiTheme="minorEastAsia" w:hAnsiTheme="minorEastAsia" w:eastAsiaTheme="minorEastAsia" w:cstheme="minorEastAsia"/>
          <w:color w:val="333333"/>
          <w:sz w:val="24"/>
          <w:szCs w:val="24"/>
        </w:rPr>
        <w:t>。</w:t>
      </w:r>
    </w:p>
    <w:p w14:paraId="3E22C02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4E29A1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消防设施类维修更换项目</w:t>
      </w:r>
      <w:r>
        <w:rPr>
          <w:rFonts w:hint="default" w:asciiTheme="minorEastAsia" w:hAnsiTheme="minorEastAsia" w:eastAsiaTheme="minorEastAsia" w:cstheme="minorEastAsia"/>
          <w:color w:val="333333"/>
          <w:sz w:val="24"/>
          <w:szCs w:val="24"/>
        </w:rPr>
        <w:t>。</w:t>
      </w:r>
    </w:p>
    <w:p w14:paraId="7AD80B8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412E2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30</w:t>
      </w:r>
      <w:r>
        <w:rPr>
          <w:rFonts w:hint="default" w:asciiTheme="minorEastAsia" w:hAnsiTheme="minorEastAsia" w:eastAsiaTheme="minorEastAsia" w:cstheme="minorEastAsia"/>
          <w:color w:val="333333"/>
          <w:sz w:val="24"/>
          <w:szCs w:val="24"/>
        </w:rPr>
        <w:t>万元。</w:t>
      </w:r>
    </w:p>
    <w:p w14:paraId="4570153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2F85B16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28C8685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0F26B90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404810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B1E51B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273CAC9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7853735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C225B4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8DAF19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C71F4A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252ADA2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783750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五、获取公</w:t>
      </w:r>
      <w:r>
        <w:rPr>
          <w:rFonts w:hint="default" w:asciiTheme="minorEastAsia" w:hAnsiTheme="minorEastAsia" w:eastAsiaTheme="minorEastAsia" w:cstheme="minorEastAsia"/>
          <w:color w:val="333333"/>
          <w:sz w:val="24"/>
          <w:szCs w:val="24"/>
          <w:highlight w:val="none"/>
        </w:rPr>
        <w:t>开议价文件</w:t>
      </w:r>
    </w:p>
    <w:p w14:paraId="768581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31</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039166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23F5D38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24C83F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442F2A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4F155DD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3E47662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3A94175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6298CD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660191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459993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24C7F05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3AC0C9C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F4C7FD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27A0ADD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0C2AC16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21076A3A">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3F595B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bCs/>
          <w:color w:val="auto"/>
          <w:sz w:val="24"/>
          <w:szCs w:val="24"/>
          <w:lang w:eastAsia="zh-CN"/>
        </w:rPr>
      </w:pPr>
    </w:p>
    <w:p w14:paraId="13C2529A">
      <w:pPr>
        <w:pStyle w:val="29"/>
        <w:spacing w:line="520" w:lineRule="exact"/>
        <w:ind w:firstLine="0"/>
        <w:rPr>
          <w:rFonts w:ascii="宋体" w:hAnsi="Times New Roman" w:eastAsia="宋体" w:cs="宋体"/>
          <w:b/>
          <w:bCs/>
          <w:kern w:val="0"/>
          <w:szCs w:val="32"/>
        </w:rPr>
      </w:pPr>
      <w:bookmarkStart w:id="5" w:name="_Toc155249520"/>
      <w:bookmarkStart w:id="6" w:name="_Toc476419059"/>
      <w:bookmarkStart w:id="7" w:name="_Toc63697600"/>
      <w:bookmarkStart w:id="8" w:name="_Toc533344015"/>
      <w:bookmarkStart w:id="9" w:name="_Toc476420856"/>
      <w:bookmarkStart w:id="10" w:name="_Toc169314184"/>
      <w:bookmarkStart w:id="11" w:name="_Toc29773"/>
      <w:bookmarkStart w:id="12" w:name="_Toc155249524"/>
      <w:r>
        <w:rPr>
          <w:rFonts w:hint="eastAsia" w:ascii="宋体" w:hAnsi="Times New Roman" w:eastAsia="宋体" w:cs="宋体"/>
          <w:b/>
          <w:bCs/>
          <w:kern w:val="0"/>
          <w:szCs w:val="32"/>
        </w:rPr>
        <w:t>一、产品技术要求</w:t>
      </w:r>
    </w:p>
    <w:tbl>
      <w:tblPr>
        <w:tblStyle w:val="32"/>
        <w:tblpPr w:leftFromText="180" w:rightFromText="180" w:vertAnchor="text" w:horzAnchor="page" w:tblpX="1110" w:tblpY="158"/>
        <w:tblOverlap w:val="never"/>
        <w:tblW w:w="9911" w:type="dxa"/>
        <w:tblInd w:w="0" w:type="dxa"/>
        <w:tblLayout w:type="fixed"/>
        <w:tblCellMar>
          <w:top w:w="0" w:type="dxa"/>
          <w:left w:w="108" w:type="dxa"/>
          <w:bottom w:w="0" w:type="dxa"/>
          <w:right w:w="108" w:type="dxa"/>
        </w:tblCellMar>
      </w:tblPr>
      <w:tblGrid>
        <w:gridCol w:w="329"/>
        <w:gridCol w:w="1735"/>
        <w:gridCol w:w="1672"/>
        <w:gridCol w:w="3014"/>
        <w:gridCol w:w="643"/>
        <w:gridCol w:w="654"/>
        <w:gridCol w:w="932"/>
        <w:gridCol w:w="932"/>
      </w:tblGrid>
      <w:tr w14:paraId="3133FA60">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42BFF81">
            <w:pPr>
              <w:widowControl/>
              <w:jc w:val="center"/>
              <w:textAlignment w:val="center"/>
              <w:rPr>
                <w:rFonts w:ascii="宋体" w:hAnsi="宋体" w:cs="宋体"/>
                <w:color w:val="auto"/>
                <w:szCs w:val="21"/>
              </w:rPr>
            </w:pPr>
            <w:r>
              <w:rPr>
                <w:rFonts w:hint="eastAsia" w:ascii="宋体" w:hAnsi="宋体" w:cs="宋体"/>
                <w:color w:val="auto"/>
                <w:kern w:val="0"/>
                <w:szCs w:val="21"/>
              </w:rPr>
              <w:t>序号</w:t>
            </w:r>
          </w:p>
        </w:tc>
        <w:tc>
          <w:tcPr>
            <w:tcW w:w="1735" w:type="dxa"/>
            <w:tcBorders>
              <w:top w:val="single" w:color="000000" w:sz="4" w:space="0"/>
              <w:left w:val="single" w:color="000000" w:sz="4" w:space="0"/>
              <w:bottom w:val="single" w:color="000000" w:sz="4" w:space="0"/>
              <w:right w:val="single" w:color="000000" w:sz="4" w:space="0"/>
            </w:tcBorders>
            <w:vAlign w:val="center"/>
          </w:tcPr>
          <w:p w14:paraId="3DF60CF8">
            <w:pPr>
              <w:widowControl/>
              <w:jc w:val="center"/>
              <w:textAlignment w:val="center"/>
              <w:rPr>
                <w:rFonts w:ascii="宋体" w:hAnsi="宋体" w:cs="宋体"/>
                <w:color w:val="auto"/>
                <w:szCs w:val="21"/>
              </w:rPr>
            </w:pPr>
            <w:r>
              <w:rPr>
                <w:rFonts w:hint="eastAsia" w:ascii="宋体" w:hAnsi="宋体" w:cs="宋体"/>
                <w:color w:val="auto"/>
                <w:kern w:val="0"/>
                <w:szCs w:val="21"/>
              </w:rPr>
              <w:t>设备名称</w:t>
            </w:r>
          </w:p>
        </w:tc>
        <w:tc>
          <w:tcPr>
            <w:tcW w:w="1672" w:type="dxa"/>
            <w:tcBorders>
              <w:top w:val="single" w:color="000000" w:sz="4" w:space="0"/>
              <w:left w:val="single" w:color="000000" w:sz="4" w:space="0"/>
              <w:bottom w:val="single" w:color="000000" w:sz="4" w:space="0"/>
              <w:right w:val="single" w:color="000000" w:sz="4" w:space="0"/>
            </w:tcBorders>
            <w:vAlign w:val="center"/>
          </w:tcPr>
          <w:p w14:paraId="10F422BD">
            <w:pPr>
              <w:widowControl/>
              <w:jc w:val="center"/>
              <w:textAlignment w:val="center"/>
              <w:rPr>
                <w:rFonts w:ascii="宋体" w:hAnsi="宋体" w:cs="宋体"/>
                <w:color w:val="auto"/>
                <w:szCs w:val="21"/>
              </w:rPr>
            </w:pPr>
            <w:r>
              <w:rPr>
                <w:rFonts w:hint="eastAsia" w:ascii="宋体" w:hAnsi="宋体" w:cs="宋体"/>
                <w:color w:val="auto"/>
                <w:kern w:val="0"/>
                <w:szCs w:val="21"/>
              </w:rPr>
              <w:t>规格</w:t>
            </w:r>
          </w:p>
        </w:tc>
        <w:tc>
          <w:tcPr>
            <w:tcW w:w="3014" w:type="dxa"/>
            <w:tcBorders>
              <w:top w:val="single" w:color="000000" w:sz="4" w:space="0"/>
              <w:left w:val="single" w:color="000000" w:sz="4" w:space="0"/>
              <w:bottom w:val="single" w:color="000000" w:sz="4" w:space="0"/>
              <w:right w:val="single" w:color="000000" w:sz="4" w:space="0"/>
            </w:tcBorders>
            <w:vAlign w:val="center"/>
          </w:tcPr>
          <w:p w14:paraId="56F07A0D">
            <w:pPr>
              <w:widowControl/>
              <w:jc w:val="center"/>
              <w:textAlignment w:val="center"/>
              <w:rPr>
                <w:rFonts w:ascii="宋体" w:hAnsi="宋体" w:cs="宋体"/>
                <w:color w:val="auto"/>
                <w:szCs w:val="21"/>
              </w:rPr>
            </w:pPr>
            <w:r>
              <w:rPr>
                <w:rFonts w:hint="eastAsia" w:ascii="宋体" w:hAnsi="宋体" w:cs="宋体"/>
                <w:color w:val="auto"/>
                <w:kern w:val="0"/>
                <w:szCs w:val="21"/>
              </w:rPr>
              <w:t>参数</w:t>
            </w:r>
          </w:p>
        </w:tc>
        <w:tc>
          <w:tcPr>
            <w:tcW w:w="643" w:type="dxa"/>
            <w:tcBorders>
              <w:top w:val="single" w:color="000000" w:sz="4" w:space="0"/>
              <w:left w:val="single" w:color="000000" w:sz="4" w:space="0"/>
              <w:bottom w:val="single" w:color="000000" w:sz="4" w:space="0"/>
              <w:right w:val="single" w:color="000000" w:sz="4" w:space="0"/>
            </w:tcBorders>
            <w:vAlign w:val="center"/>
          </w:tcPr>
          <w:p w14:paraId="44F9606E">
            <w:pPr>
              <w:widowControl/>
              <w:jc w:val="center"/>
              <w:textAlignment w:val="center"/>
              <w:rPr>
                <w:rFonts w:ascii="宋体" w:hAnsi="宋体" w:cs="宋体"/>
                <w:color w:val="auto"/>
                <w:szCs w:val="21"/>
              </w:rPr>
            </w:pPr>
            <w:r>
              <w:rPr>
                <w:rFonts w:hint="eastAsia" w:ascii="宋体" w:hAnsi="宋体" w:cs="宋体"/>
                <w:color w:val="auto"/>
                <w:kern w:val="0"/>
                <w:szCs w:val="21"/>
              </w:rPr>
              <w:t>单位</w:t>
            </w:r>
          </w:p>
        </w:tc>
        <w:tc>
          <w:tcPr>
            <w:tcW w:w="654" w:type="dxa"/>
            <w:tcBorders>
              <w:top w:val="single" w:color="000000" w:sz="4" w:space="0"/>
              <w:left w:val="single" w:color="000000" w:sz="4" w:space="0"/>
              <w:bottom w:val="single" w:color="000000" w:sz="4" w:space="0"/>
              <w:right w:val="single" w:color="000000" w:sz="4" w:space="0"/>
            </w:tcBorders>
            <w:vAlign w:val="center"/>
          </w:tcPr>
          <w:p w14:paraId="04D96FAA">
            <w:pPr>
              <w:widowControl/>
              <w:jc w:val="center"/>
              <w:textAlignment w:val="center"/>
              <w:rPr>
                <w:rFonts w:ascii="宋体" w:hAnsi="宋体" w:cs="宋体"/>
                <w:color w:val="auto"/>
                <w:kern w:val="0"/>
                <w:szCs w:val="21"/>
              </w:rPr>
            </w:pPr>
            <w:r>
              <w:rPr>
                <w:rFonts w:hint="eastAsia" w:ascii="宋体" w:hAnsi="宋体" w:cs="宋体"/>
                <w:color w:val="auto"/>
                <w:kern w:val="0"/>
                <w:szCs w:val="21"/>
              </w:rPr>
              <w:t>数量</w:t>
            </w:r>
          </w:p>
        </w:tc>
        <w:tc>
          <w:tcPr>
            <w:tcW w:w="932" w:type="dxa"/>
            <w:tcBorders>
              <w:top w:val="single" w:color="000000" w:sz="4" w:space="0"/>
              <w:left w:val="single" w:color="000000" w:sz="4" w:space="0"/>
              <w:bottom w:val="single" w:color="000000" w:sz="4" w:space="0"/>
              <w:right w:val="single" w:color="000000" w:sz="4" w:space="0"/>
            </w:tcBorders>
            <w:vAlign w:val="center"/>
          </w:tcPr>
          <w:p w14:paraId="12548017">
            <w:pPr>
              <w:widowControl/>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rPr>
              <w:t>单价</w:t>
            </w:r>
            <w:r>
              <w:rPr>
                <w:rFonts w:hint="eastAsia" w:ascii="宋体" w:hAnsi="宋体" w:cs="宋体"/>
                <w:color w:val="auto"/>
                <w:kern w:val="0"/>
                <w:szCs w:val="21"/>
                <w:lang w:val="en-US" w:eastAsia="zh-CN"/>
              </w:rPr>
              <w:t>/元</w:t>
            </w:r>
          </w:p>
        </w:tc>
        <w:tc>
          <w:tcPr>
            <w:tcW w:w="932" w:type="dxa"/>
            <w:tcBorders>
              <w:top w:val="single" w:color="000000" w:sz="4" w:space="0"/>
              <w:left w:val="single" w:color="000000" w:sz="4" w:space="0"/>
              <w:bottom w:val="single" w:color="000000" w:sz="4" w:space="0"/>
              <w:right w:val="single" w:color="000000" w:sz="4" w:space="0"/>
            </w:tcBorders>
            <w:vAlign w:val="center"/>
          </w:tcPr>
          <w:p w14:paraId="3E7EC0EA">
            <w:pPr>
              <w:widowControl/>
              <w:jc w:val="center"/>
              <w:textAlignment w:val="center"/>
              <w:rPr>
                <w:rFonts w:ascii="宋体" w:hAnsi="宋体" w:cs="宋体"/>
                <w:color w:val="auto"/>
                <w:kern w:val="0"/>
                <w:szCs w:val="21"/>
              </w:rPr>
            </w:pPr>
            <w:r>
              <w:rPr>
                <w:rFonts w:hint="eastAsia" w:ascii="宋体" w:hAnsi="宋体" w:cs="宋体"/>
                <w:color w:val="auto"/>
                <w:kern w:val="0"/>
                <w:szCs w:val="21"/>
              </w:rPr>
              <w:t>合计</w:t>
            </w:r>
          </w:p>
        </w:tc>
      </w:tr>
      <w:tr w14:paraId="4F5AB996">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78596C6">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2ACF6915">
            <w:pPr>
              <w:widowControl/>
              <w:jc w:val="center"/>
              <w:textAlignment w:val="center"/>
              <w:rPr>
                <w:rFonts w:ascii="宋体" w:hAnsi="宋体" w:cs="宋体"/>
                <w:color w:val="auto"/>
                <w:kern w:val="0"/>
                <w:szCs w:val="21"/>
              </w:rPr>
            </w:pPr>
            <w:r>
              <w:rPr>
                <w:rFonts w:hint="eastAsia" w:ascii="宋体" w:hAnsi="宋体" w:cs="宋体"/>
                <w:color w:val="auto"/>
                <w:kern w:val="0"/>
                <w:szCs w:val="21"/>
              </w:rPr>
              <w:t>消火栓门</w:t>
            </w:r>
          </w:p>
        </w:tc>
        <w:tc>
          <w:tcPr>
            <w:tcW w:w="1672" w:type="dxa"/>
            <w:tcBorders>
              <w:top w:val="single" w:color="000000" w:sz="4" w:space="0"/>
              <w:left w:val="single" w:color="000000" w:sz="4" w:space="0"/>
              <w:bottom w:val="single" w:color="000000" w:sz="4" w:space="0"/>
              <w:right w:val="single" w:color="000000" w:sz="4" w:space="0"/>
            </w:tcBorders>
            <w:vAlign w:val="center"/>
          </w:tcPr>
          <w:p w14:paraId="2A517CF4">
            <w:pPr>
              <w:widowControl/>
              <w:jc w:val="center"/>
              <w:textAlignment w:val="center"/>
              <w:rPr>
                <w:rFonts w:ascii="宋体" w:hAnsi="宋体" w:cs="宋体"/>
                <w:color w:val="auto"/>
                <w:kern w:val="0"/>
                <w:szCs w:val="21"/>
              </w:rPr>
            </w:pPr>
            <w:r>
              <w:rPr>
                <w:rFonts w:hint="eastAsia" w:ascii="宋体" w:hAnsi="宋体" w:cs="宋体"/>
                <w:color w:val="auto"/>
                <w:kern w:val="0"/>
                <w:szCs w:val="21"/>
              </w:rPr>
              <w:t>1000*700</w:t>
            </w:r>
          </w:p>
        </w:tc>
        <w:tc>
          <w:tcPr>
            <w:tcW w:w="3014" w:type="dxa"/>
            <w:tcBorders>
              <w:top w:val="single" w:color="000000" w:sz="4" w:space="0"/>
              <w:left w:val="single" w:color="000000" w:sz="4" w:space="0"/>
              <w:bottom w:val="single" w:color="000000" w:sz="4" w:space="0"/>
              <w:right w:val="single" w:color="000000" w:sz="4" w:space="0"/>
            </w:tcBorders>
            <w:vAlign w:val="center"/>
          </w:tcPr>
          <w:p w14:paraId="6FC348B4">
            <w:pPr>
              <w:widowControl/>
              <w:jc w:val="center"/>
              <w:textAlignment w:val="center"/>
              <w:rPr>
                <w:rFonts w:ascii="宋体" w:hAnsi="宋体" w:cs="宋体"/>
                <w:color w:val="auto"/>
                <w:kern w:val="0"/>
                <w:szCs w:val="21"/>
              </w:rPr>
            </w:pPr>
            <w:r>
              <w:rPr>
                <w:rFonts w:hint="eastAsia" w:ascii="宋体" w:hAnsi="宋体" w:cs="宋体"/>
                <w:color w:val="auto"/>
                <w:kern w:val="0"/>
                <w:szCs w:val="21"/>
              </w:rPr>
              <w:t>铝合金门框</w:t>
            </w:r>
          </w:p>
        </w:tc>
        <w:tc>
          <w:tcPr>
            <w:tcW w:w="643" w:type="dxa"/>
            <w:tcBorders>
              <w:top w:val="single" w:color="000000" w:sz="4" w:space="0"/>
              <w:left w:val="single" w:color="000000" w:sz="4" w:space="0"/>
              <w:bottom w:val="single" w:color="000000" w:sz="4" w:space="0"/>
              <w:right w:val="single" w:color="000000" w:sz="4" w:space="0"/>
            </w:tcBorders>
            <w:vAlign w:val="center"/>
          </w:tcPr>
          <w:p w14:paraId="45716FE0">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07D001AB">
            <w:pPr>
              <w:widowControl/>
              <w:jc w:val="center"/>
              <w:textAlignment w:val="center"/>
              <w:rPr>
                <w:rFonts w:ascii="宋体" w:hAnsi="宋体" w:cs="宋体"/>
                <w:color w:val="auto"/>
                <w:kern w:val="0"/>
                <w:szCs w:val="21"/>
              </w:rPr>
            </w:pPr>
            <w:r>
              <w:rPr>
                <w:rFonts w:hint="eastAsia" w:ascii="宋体" w:hAnsi="宋体" w:cs="宋体"/>
                <w:color w:val="auto"/>
                <w:kern w:val="0"/>
                <w:szCs w:val="21"/>
              </w:rPr>
              <w:t>10</w:t>
            </w:r>
          </w:p>
        </w:tc>
        <w:tc>
          <w:tcPr>
            <w:tcW w:w="932" w:type="dxa"/>
            <w:tcBorders>
              <w:top w:val="single" w:color="000000" w:sz="4" w:space="0"/>
              <w:left w:val="single" w:color="000000" w:sz="4" w:space="0"/>
              <w:bottom w:val="single" w:color="000000" w:sz="4" w:space="0"/>
              <w:right w:val="single" w:color="000000" w:sz="4" w:space="0"/>
            </w:tcBorders>
            <w:vAlign w:val="center"/>
          </w:tcPr>
          <w:p w14:paraId="3DD2A6B8">
            <w:pPr>
              <w:keepNext w:val="0"/>
              <w:keepLines w:val="0"/>
              <w:widowControl/>
              <w:suppressLineNumbers w:val="0"/>
              <w:jc w:val="center"/>
              <w:textAlignment w:val="center"/>
              <w:rPr>
                <w:rFonts w:hint="default" w:ascii="宋体" w:hAnsi="宋体" w:cs="宋体"/>
                <w:color w:val="auto"/>
                <w:kern w:val="0"/>
                <w:szCs w:val="21"/>
                <w:lang w:val="en-US"/>
              </w:rPr>
            </w:pPr>
            <w:r>
              <w:rPr>
                <w:rFonts w:hint="eastAsia" w:ascii="宋体" w:hAnsi="宋体" w:eastAsia="宋体" w:cs="宋体"/>
                <w:i w:val="0"/>
                <w:iCs w:val="0"/>
                <w:color w:val="auto"/>
                <w:kern w:val="0"/>
                <w:sz w:val="22"/>
                <w:szCs w:val="22"/>
                <w:u w:val="none"/>
                <w:lang w:val="en-US" w:eastAsia="zh-CN" w:bidi="ar"/>
              </w:rPr>
              <w:t>95.0</w:t>
            </w:r>
            <w:r>
              <w:rPr>
                <w:rFonts w:hint="eastAsia" w:ascii="宋体" w:hAnsi="宋体" w:cs="宋体"/>
                <w:i w:val="0"/>
                <w:iCs w:val="0"/>
                <w:color w:val="auto"/>
                <w:kern w:val="0"/>
                <w:sz w:val="22"/>
                <w:szCs w:val="22"/>
                <w:u w:val="none"/>
                <w:lang w:val="en-US" w:eastAsia="zh-CN" w:bidi="ar"/>
              </w:rPr>
              <w:t>35</w:t>
            </w:r>
          </w:p>
        </w:tc>
        <w:tc>
          <w:tcPr>
            <w:tcW w:w="932" w:type="dxa"/>
            <w:tcBorders>
              <w:top w:val="single" w:color="000000" w:sz="4" w:space="0"/>
              <w:left w:val="single" w:color="000000" w:sz="4" w:space="0"/>
              <w:bottom w:val="single" w:color="000000" w:sz="4" w:space="0"/>
              <w:right w:val="single" w:color="000000" w:sz="4" w:space="0"/>
            </w:tcBorders>
            <w:vAlign w:val="center"/>
          </w:tcPr>
          <w:p w14:paraId="036F25F6">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eastAsia="宋体" w:cs="宋体"/>
                <w:i w:val="0"/>
                <w:iCs w:val="0"/>
                <w:color w:val="auto"/>
                <w:kern w:val="0"/>
                <w:sz w:val="22"/>
                <w:szCs w:val="22"/>
                <w:u w:val="none"/>
                <w:lang w:val="en-US" w:eastAsia="zh-CN" w:bidi="ar"/>
              </w:rPr>
              <w:t>950</w:t>
            </w:r>
            <w:r>
              <w:rPr>
                <w:rFonts w:hint="eastAsia" w:ascii="宋体" w:hAnsi="宋体" w:cs="宋体"/>
                <w:i w:val="0"/>
                <w:iCs w:val="0"/>
                <w:color w:val="auto"/>
                <w:kern w:val="0"/>
                <w:sz w:val="22"/>
                <w:szCs w:val="22"/>
                <w:u w:val="none"/>
                <w:lang w:val="en-US" w:eastAsia="zh-CN" w:bidi="ar"/>
              </w:rPr>
              <w:t>.35</w:t>
            </w:r>
          </w:p>
        </w:tc>
      </w:tr>
      <w:tr w14:paraId="0796C0A5">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6E40DA7">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478FEEEA">
            <w:pPr>
              <w:widowControl/>
              <w:jc w:val="center"/>
              <w:textAlignment w:val="center"/>
              <w:rPr>
                <w:rFonts w:ascii="宋体" w:hAnsi="宋体" w:cs="宋体"/>
                <w:color w:val="auto"/>
                <w:kern w:val="0"/>
                <w:szCs w:val="21"/>
              </w:rPr>
            </w:pPr>
            <w:r>
              <w:rPr>
                <w:rFonts w:hint="eastAsia" w:ascii="宋体" w:hAnsi="宋体" w:cs="宋体"/>
                <w:color w:val="auto"/>
                <w:kern w:val="0"/>
                <w:szCs w:val="21"/>
              </w:rPr>
              <w:t>消火栓玻璃</w:t>
            </w:r>
          </w:p>
        </w:tc>
        <w:tc>
          <w:tcPr>
            <w:tcW w:w="1672" w:type="dxa"/>
            <w:tcBorders>
              <w:top w:val="single" w:color="000000" w:sz="4" w:space="0"/>
              <w:left w:val="single" w:color="000000" w:sz="4" w:space="0"/>
              <w:bottom w:val="single" w:color="000000" w:sz="4" w:space="0"/>
              <w:right w:val="single" w:color="000000" w:sz="4" w:space="0"/>
            </w:tcBorders>
            <w:vAlign w:val="center"/>
          </w:tcPr>
          <w:p w14:paraId="1076B869">
            <w:pPr>
              <w:widowControl/>
              <w:jc w:val="center"/>
              <w:textAlignment w:val="center"/>
              <w:rPr>
                <w:rFonts w:ascii="宋体" w:hAnsi="宋体" w:cs="宋体"/>
                <w:color w:val="auto"/>
                <w:kern w:val="0"/>
                <w:szCs w:val="21"/>
              </w:rPr>
            </w:pPr>
            <w:r>
              <w:rPr>
                <w:rFonts w:hint="eastAsia" w:ascii="宋体" w:hAnsi="宋体" w:cs="宋体"/>
                <w:color w:val="auto"/>
                <w:kern w:val="0"/>
                <w:szCs w:val="21"/>
              </w:rPr>
              <w:t>88.5*58.5</w:t>
            </w:r>
          </w:p>
        </w:tc>
        <w:tc>
          <w:tcPr>
            <w:tcW w:w="3014" w:type="dxa"/>
            <w:tcBorders>
              <w:top w:val="single" w:color="000000" w:sz="4" w:space="0"/>
              <w:left w:val="single" w:color="000000" w:sz="4" w:space="0"/>
              <w:bottom w:val="single" w:color="000000" w:sz="4" w:space="0"/>
              <w:right w:val="single" w:color="000000" w:sz="4" w:space="0"/>
            </w:tcBorders>
            <w:vAlign w:val="center"/>
          </w:tcPr>
          <w:p w14:paraId="27D98CE7">
            <w:pPr>
              <w:widowControl/>
              <w:jc w:val="center"/>
              <w:textAlignment w:val="center"/>
              <w:rPr>
                <w:rFonts w:ascii="宋体" w:hAnsi="宋体" w:cs="宋体"/>
                <w:color w:val="auto"/>
                <w:kern w:val="0"/>
                <w:szCs w:val="21"/>
              </w:rPr>
            </w:pPr>
            <w:r>
              <w:rPr>
                <w:rFonts w:hint="eastAsia" w:ascii="宋体" w:hAnsi="宋体" w:cs="宋体"/>
                <w:color w:val="auto"/>
                <w:kern w:val="0"/>
                <w:szCs w:val="21"/>
              </w:rPr>
              <w:t>磨砂玻璃</w:t>
            </w:r>
          </w:p>
        </w:tc>
        <w:tc>
          <w:tcPr>
            <w:tcW w:w="643" w:type="dxa"/>
            <w:tcBorders>
              <w:top w:val="single" w:color="000000" w:sz="4" w:space="0"/>
              <w:left w:val="single" w:color="000000" w:sz="4" w:space="0"/>
              <w:bottom w:val="single" w:color="000000" w:sz="4" w:space="0"/>
              <w:right w:val="single" w:color="000000" w:sz="4" w:space="0"/>
            </w:tcBorders>
            <w:vAlign w:val="center"/>
          </w:tcPr>
          <w:p w14:paraId="69391B7D">
            <w:pPr>
              <w:widowControl/>
              <w:jc w:val="center"/>
              <w:textAlignment w:val="center"/>
              <w:rPr>
                <w:rFonts w:ascii="宋体" w:hAnsi="宋体" w:cs="宋体"/>
                <w:color w:val="auto"/>
                <w:kern w:val="0"/>
                <w:szCs w:val="21"/>
              </w:rPr>
            </w:pPr>
            <w:r>
              <w:rPr>
                <w:rFonts w:hint="eastAsia" w:ascii="宋体" w:hAnsi="宋体" w:cs="宋体"/>
                <w:color w:val="auto"/>
                <w:kern w:val="0"/>
                <w:szCs w:val="21"/>
              </w:rPr>
              <w:t>块</w:t>
            </w:r>
          </w:p>
        </w:tc>
        <w:tc>
          <w:tcPr>
            <w:tcW w:w="654" w:type="dxa"/>
            <w:tcBorders>
              <w:top w:val="single" w:color="000000" w:sz="4" w:space="0"/>
              <w:left w:val="single" w:color="000000" w:sz="4" w:space="0"/>
              <w:bottom w:val="single" w:color="000000" w:sz="4" w:space="0"/>
              <w:right w:val="single" w:color="000000" w:sz="4" w:space="0"/>
            </w:tcBorders>
            <w:vAlign w:val="center"/>
          </w:tcPr>
          <w:p w14:paraId="5004D01F">
            <w:pPr>
              <w:widowControl/>
              <w:jc w:val="center"/>
              <w:textAlignment w:val="center"/>
              <w:rPr>
                <w:rFonts w:ascii="宋体" w:hAnsi="宋体" w:cs="宋体"/>
                <w:color w:val="auto"/>
                <w:kern w:val="0"/>
                <w:szCs w:val="21"/>
              </w:rPr>
            </w:pPr>
            <w:r>
              <w:rPr>
                <w:rFonts w:hint="eastAsia" w:ascii="宋体" w:hAnsi="宋体" w:cs="宋体"/>
                <w:color w:val="auto"/>
                <w:kern w:val="0"/>
                <w:szCs w:val="21"/>
              </w:rPr>
              <w:t>30</w:t>
            </w:r>
          </w:p>
        </w:tc>
        <w:tc>
          <w:tcPr>
            <w:tcW w:w="932" w:type="dxa"/>
            <w:tcBorders>
              <w:top w:val="single" w:color="000000" w:sz="4" w:space="0"/>
              <w:left w:val="single" w:color="000000" w:sz="4" w:space="0"/>
              <w:bottom w:val="single" w:color="000000" w:sz="4" w:space="0"/>
              <w:right w:val="single" w:color="000000" w:sz="4" w:space="0"/>
            </w:tcBorders>
            <w:vAlign w:val="center"/>
          </w:tcPr>
          <w:p w14:paraId="224DB254">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29.1</w:t>
            </w:r>
          </w:p>
        </w:tc>
        <w:tc>
          <w:tcPr>
            <w:tcW w:w="932" w:type="dxa"/>
            <w:tcBorders>
              <w:top w:val="single" w:color="000000" w:sz="4" w:space="0"/>
              <w:left w:val="single" w:color="000000" w:sz="4" w:space="0"/>
              <w:bottom w:val="single" w:color="000000" w:sz="4" w:space="0"/>
              <w:right w:val="single" w:color="000000" w:sz="4" w:space="0"/>
            </w:tcBorders>
            <w:vAlign w:val="center"/>
          </w:tcPr>
          <w:p w14:paraId="3452319C">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873</w:t>
            </w:r>
          </w:p>
        </w:tc>
      </w:tr>
      <w:tr w14:paraId="2A9C422F">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2C7A945C">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78928609">
            <w:pPr>
              <w:widowControl/>
              <w:jc w:val="center"/>
              <w:textAlignment w:val="center"/>
              <w:rPr>
                <w:rFonts w:ascii="宋体" w:hAnsi="宋体" w:cs="宋体"/>
                <w:color w:val="auto"/>
                <w:kern w:val="0"/>
                <w:szCs w:val="21"/>
              </w:rPr>
            </w:pPr>
            <w:r>
              <w:rPr>
                <w:rFonts w:hint="eastAsia" w:ascii="宋体" w:hAnsi="宋体" w:cs="宋体"/>
                <w:color w:val="auto"/>
                <w:kern w:val="0"/>
                <w:szCs w:val="21"/>
              </w:rPr>
              <w:t>灭火器箱4KG*2</w:t>
            </w:r>
          </w:p>
        </w:tc>
        <w:tc>
          <w:tcPr>
            <w:tcW w:w="1672" w:type="dxa"/>
            <w:tcBorders>
              <w:top w:val="single" w:color="000000" w:sz="4" w:space="0"/>
              <w:left w:val="single" w:color="000000" w:sz="4" w:space="0"/>
              <w:bottom w:val="single" w:color="000000" w:sz="4" w:space="0"/>
              <w:right w:val="single" w:color="000000" w:sz="4" w:space="0"/>
            </w:tcBorders>
            <w:vAlign w:val="center"/>
          </w:tcPr>
          <w:p w14:paraId="23985770">
            <w:pPr>
              <w:widowControl/>
              <w:jc w:val="center"/>
              <w:textAlignment w:val="center"/>
              <w:rPr>
                <w:rFonts w:ascii="宋体" w:hAnsi="宋体" w:cs="宋体"/>
                <w:color w:val="auto"/>
                <w:kern w:val="0"/>
                <w:szCs w:val="21"/>
              </w:rPr>
            </w:pPr>
            <w:r>
              <w:rPr>
                <w:rFonts w:hint="eastAsia" w:ascii="宋体" w:hAnsi="宋体" w:cs="宋体"/>
                <w:color w:val="auto"/>
                <w:kern w:val="0"/>
                <w:szCs w:val="21"/>
              </w:rPr>
              <w:t>550*320*170</w:t>
            </w:r>
          </w:p>
        </w:tc>
        <w:tc>
          <w:tcPr>
            <w:tcW w:w="3014" w:type="dxa"/>
            <w:tcBorders>
              <w:top w:val="single" w:color="000000" w:sz="4" w:space="0"/>
              <w:left w:val="single" w:color="000000" w:sz="4" w:space="0"/>
              <w:bottom w:val="single" w:color="000000" w:sz="4" w:space="0"/>
              <w:right w:val="single" w:color="000000" w:sz="4" w:space="0"/>
            </w:tcBorders>
            <w:vAlign w:val="center"/>
          </w:tcPr>
          <w:p w14:paraId="02C9CC50">
            <w:pPr>
              <w:widowControl/>
              <w:jc w:val="center"/>
              <w:textAlignment w:val="center"/>
              <w:rPr>
                <w:rFonts w:ascii="宋体" w:hAnsi="宋体" w:cs="宋体"/>
                <w:color w:val="auto"/>
                <w:kern w:val="0"/>
                <w:szCs w:val="21"/>
              </w:rPr>
            </w:pPr>
            <w:r>
              <w:rPr>
                <w:rFonts w:hint="eastAsia" w:ascii="宋体" w:hAnsi="宋体" w:cs="宋体"/>
                <w:color w:val="auto"/>
                <w:kern w:val="0"/>
                <w:szCs w:val="21"/>
              </w:rPr>
              <w:t>箱体铁质厚度0.5mm</w:t>
            </w:r>
          </w:p>
        </w:tc>
        <w:tc>
          <w:tcPr>
            <w:tcW w:w="643" w:type="dxa"/>
            <w:tcBorders>
              <w:top w:val="single" w:color="000000" w:sz="4" w:space="0"/>
              <w:left w:val="single" w:color="000000" w:sz="4" w:space="0"/>
              <w:bottom w:val="single" w:color="000000" w:sz="4" w:space="0"/>
              <w:right w:val="single" w:color="000000" w:sz="4" w:space="0"/>
            </w:tcBorders>
            <w:vAlign w:val="center"/>
          </w:tcPr>
          <w:p w14:paraId="6BD3E1A1">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65B49D13">
            <w:pPr>
              <w:widowControl/>
              <w:jc w:val="center"/>
              <w:textAlignment w:val="center"/>
              <w:rPr>
                <w:rFonts w:ascii="宋体" w:hAnsi="宋体" w:cs="宋体"/>
                <w:color w:val="auto"/>
                <w:kern w:val="0"/>
                <w:szCs w:val="21"/>
              </w:rPr>
            </w:pPr>
            <w:r>
              <w:rPr>
                <w:rFonts w:hint="eastAsia" w:ascii="宋体" w:hAnsi="宋体" w:cs="宋体"/>
                <w:color w:val="auto"/>
                <w:kern w:val="0"/>
                <w:szCs w:val="21"/>
              </w:rPr>
              <w:t>100</w:t>
            </w:r>
          </w:p>
        </w:tc>
        <w:tc>
          <w:tcPr>
            <w:tcW w:w="932" w:type="dxa"/>
            <w:tcBorders>
              <w:top w:val="single" w:color="000000" w:sz="4" w:space="0"/>
              <w:left w:val="single" w:color="000000" w:sz="4" w:space="0"/>
              <w:bottom w:val="single" w:color="000000" w:sz="4" w:space="0"/>
              <w:right w:val="single" w:color="000000" w:sz="4" w:space="0"/>
            </w:tcBorders>
            <w:vAlign w:val="center"/>
          </w:tcPr>
          <w:p w14:paraId="0BEC90F2">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36.86</w:t>
            </w:r>
          </w:p>
        </w:tc>
        <w:tc>
          <w:tcPr>
            <w:tcW w:w="932" w:type="dxa"/>
            <w:tcBorders>
              <w:top w:val="single" w:color="000000" w:sz="4" w:space="0"/>
              <w:left w:val="single" w:color="000000" w:sz="4" w:space="0"/>
              <w:bottom w:val="single" w:color="000000" w:sz="4" w:space="0"/>
              <w:right w:val="single" w:color="000000" w:sz="4" w:space="0"/>
            </w:tcBorders>
            <w:vAlign w:val="center"/>
          </w:tcPr>
          <w:p w14:paraId="1C81B001">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3686</w:t>
            </w:r>
          </w:p>
        </w:tc>
      </w:tr>
      <w:tr w14:paraId="11E06FFB">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40147F88">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476E942A">
            <w:pPr>
              <w:widowControl/>
              <w:jc w:val="center"/>
              <w:textAlignment w:val="center"/>
              <w:rPr>
                <w:rFonts w:ascii="宋体" w:hAnsi="宋体" w:cs="宋体"/>
                <w:color w:val="auto"/>
                <w:szCs w:val="21"/>
              </w:rPr>
            </w:pPr>
            <w:r>
              <w:rPr>
                <w:rFonts w:hint="eastAsia" w:ascii="宋体" w:hAnsi="宋体" w:cs="宋体"/>
                <w:color w:val="auto"/>
                <w:kern w:val="0"/>
                <w:szCs w:val="21"/>
              </w:rPr>
              <w:t>灭火器箱标识贴纸</w:t>
            </w:r>
          </w:p>
        </w:tc>
        <w:tc>
          <w:tcPr>
            <w:tcW w:w="1672" w:type="dxa"/>
            <w:tcBorders>
              <w:top w:val="single" w:color="000000" w:sz="4" w:space="0"/>
              <w:left w:val="single" w:color="000000" w:sz="4" w:space="0"/>
              <w:bottom w:val="single" w:color="000000" w:sz="4" w:space="0"/>
              <w:right w:val="single" w:color="000000" w:sz="4" w:space="0"/>
            </w:tcBorders>
            <w:vAlign w:val="center"/>
          </w:tcPr>
          <w:p w14:paraId="057FB863">
            <w:pPr>
              <w:widowControl/>
              <w:jc w:val="center"/>
              <w:textAlignment w:val="center"/>
              <w:rPr>
                <w:rFonts w:ascii="宋体" w:hAnsi="宋体" w:cs="宋体"/>
                <w:color w:val="auto"/>
                <w:szCs w:val="21"/>
              </w:rPr>
            </w:pPr>
            <w:r>
              <w:rPr>
                <w:rFonts w:hint="eastAsia" w:ascii="宋体" w:hAnsi="宋体" w:cs="宋体"/>
                <w:color w:val="auto"/>
                <w:kern w:val="0"/>
                <w:szCs w:val="21"/>
              </w:rPr>
              <w:t>355*277</w:t>
            </w:r>
          </w:p>
        </w:tc>
        <w:tc>
          <w:tcPr>
            <w:tcW w:w="3014" w:type="dxa"/>
            <w:tcBorders>
              <w:top w:val="single" w:color="000000" w:sz="4" w:space="0"/>
              <w:left w:val="single" w:color="000000" w:sz="4" w:space="0"/>
              <w:bottom w:val="single" w:color="000000" w:sz="4" w:space="0"/>
              <w:right w:val="single" w:color="000000" w:sz="4" w:space="0"/>
            </w:tcBorders>
            <w:vAlign w:val="center"/>
          </w:tcPr>
          <w:p w14:paraId="4629363F">
            <w:pPr>
              <w:widowControl/>
              <w:jc w:val="center"/>
              <w:textAlignment w:val="center"/>
              <w:rPr>
                <w:rFonts w:ascii="宋体" w:hAnsi="宋体" w:cs="宋体"/>
                <w:color w:val="auto"/>
                <w:szCs w:val="21"/>
              </w:rPr>
            </w:pPr>
            <w:r>
              <w:rPr>
                <w:rFonts w:hint="eastAsia" w:ascii="宋体" w:hAnsi="宋体" w:cs="宋体"/>
                <w:color w:val="auto"/>
                <w:kern w:val="0"/>
                <w:szCs w:val="21"/>
              </w:rPr>
              <w:t>PP背胶</w:t>
            </w:r>
          </w:p>
        </w:tc>
        <w:tc>
          <w:tcPr>
            <w:tcW w:w="643" w:type="dxa"/>
            <w:tcBorders>
              <w:top w:val="single" w:color="000000" w:sz="4" w:space="0"/>
              <w:left w:val="single" w:color="000000" w:sz="4" w:space="0"/>
              <w:bottom w:val="single" w:color="000000" w:sz="4" w:space="0"/>
              <w:right w:val="single" w:color="000000" w:sz="4" w:space="0"/>
            </w:tcBorders>
            <w:vAlign w:val="center"/>
          </w:tcPr>
          <w:p w14:paraId="67D1EC1D">
            <w:pPr>
              <w:widowControl/>
              <w:jc w:val="center"/>
              <w:textAlignment w:val="center"/>
              <w:rPr>
                <w:rFonts w:ascii="宋体" w:hAnsi="宋体" w:cs="宋体"/>
                <w:color w:val="auto"/>
                <w:szCs w:val="21"/>
              </w:rPr>
            </w:pPr>
            <w:r>
              <w:rPr>
                <w:rFonts w:hint="eastAsia" w:ascii="宋体" w:hAnsi="宋体" w:cs="宋体"/>
                <w:color w:val="auto"/>
                <w:kern w:val="0"/>
                <w:szCs w:val="21"/>
              </w:rPr>
              <w:t>张</w:t>
            </w:r>
          </w:p>
        </w:tc>
        <w:tc>
          <w:tcPr>
            <w:tcW w:w="654" w:type="dxa"/>
            <w:tcBorders>
              <w:top w:val="single" w:color="000000" w:sz="4" w:space="0"/>
              <w:left w:val="single" w:color="000000" w:sz="4" w:space="0"/>
              <w:bottom w:val="single" w:color="000000" w:sz="4" w:space="0"/>
              <w:right w:val="single" w:color="000000" w:sz="4" w:space="0"/>
            </w:tcBorders>
            <w:vAlign w:val="center"/>
          </w:tcPr>
          <w:p w14:paraId="68F1AA41">
            <w:pPr>
              <w:widowControl/>
              <w:jc w:val="center"/>
              <w:textAlignment w:val="center"/>
              <w:rPr>
                <w:rFonts w:ascii="宋体" w:hAnsi="宋体" w:cs="宋体"/>
                <w:color w:val="auto"/>
                <w:kern w:val="0"/>
                <w:szCs w:val="21"/>
              </w:rPr>
            </w:pPr>
            <w:r>
              <w:rPr>
                <w:rFonts w:hint="eastAsia" w:ascii="宋体" w:hAnsi="宋体" w:cs="宋体"/>
                <w:color w:val="auto"/>
                <w:kern w:val="0"/>
                <w:szCs w:val="21"/>
              </w:rPr>
              <w:t>200</w:t>
            </w:r>
          </w:p>
        </w:tc>
        <w:tc>
          <w:tcPr>
            <w:tcW w:w="932" w:type="dxa"/>
            <w:tcBorders>
              <w:top w:val="single" w:color="000000" w:sz="4" w:space="0"/>
              <w:left w:val="single" w:color="000000" w:sz="4" w:space="0"/>
              <w:bottom w:val="single" w:color="000000" w:sz="4" w:space="0"/>
              <w:right w:val="single" w:color="000000" w:sz="4" w:space="0"/>
            </w:tcBorders>
            <w:vAlign w:val="center"/>
          </w:tcPr>
          <w:p w14:paraId="62308BA4">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4.85</w:t>
            </w:r>
          </w:p>
        </w:tc>
        <w:tc>
          <w:tcPr>
            <w:tcW w:w="932" w:type="dxa"/>
            <w:tcBorders>
              <w:top w:val="single" w:color="000000" w:sz="4" w:space="0"/>
              <w:left w:val="single" w:color="000000" w:sz="4" w:space="0"/>
              <w:bottom w:val="single" w:color="000000" w:sz="4" w:space="0"/>
              <w:right w:val="single" w:color="000000" w:sz="4" w:space="0"/>
            </w:tcBorders>
            <w:vAlign w:val="center"/>
          </w:tcPr>
          <w:p w14:paraId="44494945">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970</w:t>
            </w:r>
          </w:p>
        </w:tc>
      </w:tr>
      <w:tr w14:paraId="34626266">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3DD7F1D1">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AB36441">
            <w:pPr>
              <w:widowControl/>
              <w:jc w:val="center"/>
              <w:textAlignment w:val="center"/>
              <w:rPr>
                <w:rFonts w:ascii="宋体" w:hAnsi="宋体" w:cs="宋体"/>
                <w:color w:val="auto"/>
                <w:szCs w:val="21"/>
              </w:rPr>
            </w:pPr>
            <w:r>
              <w:rPr>
                <w:rFonts w:hint="eastAsia" w:ascii="宋体" w:hAnsi="宋体" w:cs="宋体"/>
                <w:color w:val="auto"/>
                <w:kern w:val="0"/>
                <w:szCs w:val="21"/>
              </w:rPr>
              <w:t>疏散地贴</w:t>
            </w:r>
          </w:p>
        </w:tc>
        <w:tc>
          <w:tcPr>
            <w:tcW w:w="1672" w:type="dxa"/>
            <w:tcBorders>
              <w:top w:val="single" w:color="000000" w:sz="4" w:space="0"/>
              <w:left w:val="single" w:color="000000" w:sz="4" w:space="0"/>
              <w:bottom w:val="single" w:color="000000" w:sz="4" w:space="0"/>
              <w:right w:val="single" w:color="000000" w:sz="4" w:space="0"/>
            </w:tcBorders>
            <w:vAlign w:val="center"/>
          </w:tcPr>
          <w:p w14:paraId="5717D34A">
            <w:pPr>
              <w:widowControl/>
              <w:jc w:val="center"/>
              <w:textAlignment w:val="center"/>
              <w:rPr>
                <w:rFonts w:ascii="宋体" w:hAnsi="宋体" w:cs="宋体"/>
                <w:color w:val="auto"/>
                <w:szCs w:val="21"/>
              </w:rPr>
            </w:pPr>
            <w:r>
              <w:rPr>
                <w:rFonts w:hint="eastAsia" w:ascii="宋体" w:hAnsi="宋体" w:cs="宋体"/>
                <w:color w:val="auto"/>
                <w:kern w:val="0"/>
                <w:szCs w:val="21"/>
              </w:rPr>
              <w:t>28.5*14.5</w:t>
            </w:r>
          </w:p>
        </w:tc>
        <w:tc>
          <w:tcPr>
            <w:tcW w:w="3014" w:type="dxa"/>
            <w:tcBorders>
              <w:top w:val="single" w:color="000000" w:sz="4" w:space="0"/>
              <w:left w:val="single" w:color="000000" w:sz="4" w:space="0"/>
              <w:bottom w:val="single" w:color="000000" w:sz="4" w:space="0"/>
              <w:right w:val="single" w:color="000000" w:sz="4" w:space="0"/>
            </w:tcBorders>
            <w:vAlign w:val="center"/>
          </w:tcPr>
          <w:p w14:paraId="5046D923">
            <w:pPr>
              <w:widowControl/>
              <w:jc w:val="center"/>
              <w:textAlignment w:val="center"/>
              <w:rPr>
                <w:rFonts w:ascii="宋体" w:hAnsi="宋体" w:cs="宋体"/>
                <w:color w:val="auto"/>
                <w:szCs w:val="21"/>
              </w:rPr>
            </w:pPr>
            <w:r>
              <w:rPr>
                <w:rFonts w:hint="eastAsia" w:ascii="宋体" w:hAnsi="宋体" w:cs="宋体"/>
                <w:color w:val="auto"/>
                <w:kern w:val="0"/>
                <w:szCs w:val="21"/>
              </w:rPr>
              <w:t>PVC背胶</w:t>
            </w:r>
          </w:p>
        </w:tc>
        <w:tc>
          <w:tcPr>
            <w:tcW w:w="643" w:type="dxa"/>
            <w:tcBorders>
              <w:top w:val="single" w:color="000000" w:sz="4" w:space="0"/>
              <w:left w:val="single" w:color="000000" w:sz="4" w:space="0"/>
              <w:bottom w:val="single" w:color="000000" w:sz="4" w:space="0"/>
              <w:right w:val="single" w:color="000000" w:sz="4" w:space="0"/>
            </w:tcBorders>
            <w:vAlign w:val="center"/>
          </w:tcPr>
          <w:p w14:paraId="740EFD10">
            <w:pPr>
              <w:widowControl/>
              <w:jc w:val="center"/>
              <w:textAlignment w:val="center"/>
              <w:rPr>
                <w:rFonts w:ascii="宋体" w:hAnsi="宋体" w:cs="宋体"/>
                <w:color w:val="auto"/>
                <w:szCs w:val="21"/>
              </w:rPr>
            </w:pPr>
            <w:r>
              <w:rPr>
                <w:rFonts w:hint="eastAsia" w:ascii="宋体" w:hAnsi="宋体" w:cs="宋体"/>
                <w:color w:val="auto"/>
                <w:kern w:val="0"/>
                <w:szCs w:val="21"/>
              </w:rPr>
              <w:t>张</w:t>
            </w:r>
          </w:p>
        </w:tc>
        <w:tc>
          <w:tcPr>
            <w:tcW w:w="654" w:type="dxa"/>
            <w:tcBorders>
              <w:top w:val="single" w:color="000000" w:sz="4" w:space="0"/>
              <w:left w:val="single" w:color="000000" w:sz="4" w:space="0"/>
              <w:bottom w:val="single" w:color="000000" w:sz="4" w:space="0"/>
              <w:right w:val="single" w:color="000000" w:sz="4" w:space="0"/>
            </w:tcBorders>
            <w:vAlign w:val="center"/>
          </w:tcPr>
          <w:p w14:paraId="0EE6BA38">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294</w:t>
            </w:r>
          </w:p>
        </w:tc>
        <w:tc>
          <w:tcPr>
            <w:tcW w:w="932" w:type="dxa"/>
            <w:tcBorders>
              <w:top w:val="single" w:color="000000" w:sz="4" w:space="0"/>
              <w:left w:val="single" w:color="000000" w:sz="4" w:space="0"/>
              <w:bottom w:val="single" w:color="000000" w:sz="4" w:space="0"/>
              <w:right w:val="single" w:color="000000" w:sz="4" w:space="0"/>
            </w:tcBorders>
            <w:vAlign w:val="center"/>
          </w:tcPr>
          <w:p w14:paraId="4BDDE65E">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3.88</w:t>
            </w:r>
          </w:p>
        </w:tc>
        <w:tc>
          <w:tcPr>
            <w:tcW w:w="932" w:type="dxa"/>
            <w:tcBorders>
              <w:top w:val="single" w:color="000000" w:sz="4" w:space="0"/>
              <w:left w:val="single" w:color="000000" w:sz="4" w:space="0"/>
              <w:bottom w:val="single" w:color="000000" w:sz="4" w:space="0"/>
              <w:right w:val="single" w:color="000000" w:sz="4" w:space="0"/>
            </w:tcBorders>
            <w:vAlign w:val="center"/>
          </w:tcPr>
          <w:p w14:paraId="480DDDE6">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cs="宋体"/>
                <w:i w:val="0"/>
                <w:iCs w:val="0"/>
                <w:color w:val="auto"/>
                <w:kern w:val="0"/>
                <w:sz w:val="22"/>
                <w:szCs w:val="22"/>
                <w:u w:val="none"/>
                <w:lang w:val="en-US" w:eastAsia="zh-CN" w:bidi="ar"/>
              </w:rPr>
              <w:t>1140.72</w:t>
            </w:r>
          </w:p>
        </w:tc>
      </w:tr>
      <w:tr w14:paraId="1AC52959">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41E98187">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A80D9E5">
            <w:pPr>
              <w:widowControl/>
              <w:jc w:val="center"/>
              <w:textAlignment w:val="center"/>
              <w:rPr>
                <w:rFonts w:ascii="宋体" w:hAnsi="宋体" w:cs="宋体"/>
                <w:color w:val="auto"/>
                <w:szCs w:val="21"/>
              </w:rPr>
            </w:pPr>
            <w:r>
              <w:rPr>
                <w:rFonts w:hint="eastAsia" w:ascii="宋体" w:hAnsi="宋体" w:cs="宋体"/>
                <w:color w:val="auto"/>
                <w:kern w:val="0"/>
                <w:szCs w:val="21"/>
              </w:rPr>
              <w:t>消防水带</w:t>
            </w:r>
          </w:p>
        </w:tc>
        <w:tc>
          <w:tcPr>
            <w:tcW w:w="1672" w:type="dxa"/>
            <w:tcBorders>
              <w:top w:val="single" w:color="000000" w:sz="4" w:space="0"/>
              <w:left w:val="single" w:color="000000" w:sz="4" w:space="0"/>
              <w:bottom w:val="single" w:color="000000" w:sz="4" w:space="0"/>
              <w:right w:val="single" w:color="000000" w:sz="4" w:space="0"/>
            </w:tcBorders>
            <w:vAlign w:val="center"/>
          </w:tcPr>
          <w:p w14:paraId="3EEA8A09">
            <w:pPr>
              <w:widowControl/>
              <w:jc w:val="center"/>
              <w:textAlignment w:val="center"/>
              <w:rPr>
                <w:rFonts w:ascii="宋体" w:hAnsi="宋体" w:cs="宋体"/>
                <w:color w:val="auto"/>
                <w:szCs w:val="21"/>
              </w:rPr>
            </w:pPr>
            <w:r>
              <w:rPr>
                <w:rFonts w:hint="eastAsia" w:ascii="宋体" w:hAnsi="宋体" w:cs="宋体"/>
                <w:color w:val="auto"/>
                <w:kern w:val="0"/>
                <w:szCs w:val="21"/>
              </w:rPr>
              <w:t>65-25</w:t>
            </w:r>
          </w:p>
        </w:tc>
        <w:tc>
          <w:tcPr>
            <w:tcW w:w="3014" w:type="dxa"/>
            <w:tcBorders>
              <w:top w:val="single" w:color="000000" w:sz="4" w:space="0"/>
              <w:left w:val="single" w:color="000000" w:sz="4" w:space="0"/>
              <w:bottom w:val="single" w:color="000000" w:sz="4" w:space="0"/>
              <w:right w:val="single" w:color="000000" w:sz="4" w:space="0"/>
            </w:tcBorders>
            <w:vAlign w:val="center"/>
          </w:tcPr>
          <w:p w14:paraId="2435F6F9">
            <w:pPr>
              <w:widowControl/>
              <w:jc w:val="center"/>
              <w:textAlignment w:val="center"/>
              <w:rPr>
                <w:rFonts w:ascii="宋体" w:hAnsi="宋体" w:cs="宋体"/>
                <w:color w:val="auto"/>
                <w:szCs w:val="21"/>
              </w:rPr>
            </w:pPr>
            <w:r>
              <w:rPr>
                <w:rFonts w:hint="eastAsia" w:ascii="宋体" w:hAnsi="宋体" w:cs="宋体"/>
                <w:color w:val="auto"/>
                <w:kern w:val="0"/>
                <w:szCs w:val="21"/>
              </w:rPr>
              <w:t>1.10型  65、50（国标） 25M                                  2.3C认证；                                   3.消防认证；                                 4.材质：涤纶长丝-聚氨酯；                        5.内衬材质及村里厚度：</w:t>
            </w:r>
          </w:p>
        </w:tc>
        <w:tc>
          <w:tcPr>
            <w:tcW w:w="643" w:type="dxa"/>
            <w:tcBorders>
              <w:top w:val="single" w:color="000000" w:sz="4" w:space="0"/>
              <w:left w:val="single" w:color="000000" w:sz="4" w:space="0"/>
              <w:bottom w:val="single" w:color="000000" w:sz="4" w:space="0"/>
              <w:right w:val="single" w:color="000000" w:sz="4" w:space="0"/>
            </w:tcBorders>
            <w:vAlign w:val="center"/>
          </w:tcPr>
          <w:p w14:paraId="69A1338D">
            <w:pPr>
              <w:widowControl/>
              <w:jc w:val="center"/>
              <w:textAlignment w:val="center"/>
              <w:rPr>
                <w:rFonts w:ascii="宋体" w:hAnsi="宋体" w:cs="宋体"/>
                <w:color w:val="auto"/>
                <w:szCs w:val="21"/>
              </w:rPr>
            </w:pPr>
            <w:r>
              <w:rPr>
                <w:rFonts w:hint="eastAsia" w:ascii="宋体" w:hAnsi="宋体" w:cs="宋体"/>
                <w:color w:val="auto"/>
                <w:kern w:val="0"/>
                <w:szCs w:val="21"/>
              </w:rPr>
              <w:t>盘</w:t>
            </w:r>
          </w:p>
        </w:tc>
        <w:tc>
          <w:tcPr>
            <w:tcW w:w="654" w:type="dxa"/>
            <w:tcBorders>
              <w:top w:val="single" w:color="000000" w:sz="4" w:space="0"/>
              <w:left w:val="single" w:color="000000" w:sz="4" w:space="0"/>
              <w:bottom w:val="single" w:color="000000" w:sz="4" w:space="0"/>
              <w:right w:val="single" w:color="000000" w:sz="4" w:space="0"/>
            </w:tcBorders>
            <w:vAlign w:val="center"/>
          </w:tcPr>
          <w:p w14:paraId="50D8A2B5">
            <w:pPr>
              <w:widowControl/>
              <w:jc w:val="center"/>
              <w:textAlignment w:val="center"/>
              <w:rPr>
                <w:rFonts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50</w:t>
            </w:r>
          </w:p>
        </w:tc>
        <w:tc>
          <w:tcPr>
            <w:tcW w:w="932" w:type="dxa"/>
            <w:tcBorders>
              <w:top w:val="single" w:color="000000" w:sz="4" w:space="0"/>
              <w:left w:val="single" w:color="000000" w:sz="4" w:space="0"/>
              <w:bottom w:val="single" w:color="000000" w:sz="4" w:space="0"/>
              <w:right w:val="single" w:color="000000" w:sz="4" w:space="0"/>
            </w:tcBorders>
            <w:vAlign w:val="center"/>
          </w:tcPr>
          <w:p w14:paraId="75C3DD91">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136.4</w:t>
            </w:r>
          </w:p>
        </w:tc>
        <w:tc>
          <w:tcPr>
            <w:tcW w:w="932" w:type="dxa"/>
            <w:tcBorders>
              <w:top w:val="single" w:color="000000" w:sz="4" w:space="0"/>
              <w:left w:val="single" w:color="000000" w:sz="4" w:space="0"/>
              <w:bottom w:val="single" w:color="000000" w:sz="4" w:space="0"/>
              <w:right w:val="single" w:color="000000" w:sz="4" w:space="0"/>
            </w:tcBorders>
            <w:vAlign w:val="center"/>
          </w:tcPr>
          <w:p w14:paraId="40F3B800">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20460</w:t>
            </w:r>
          </w:p>
        </w:tc>
      </w:tr>
      <w:tr w14:paraId="1A35897B">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1512256A">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114ABA5F">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水基灭火器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7FBFFB10">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3KG</w:t>
            </w:r>
          </w:p>
        </w:tc>
        <w:tc>
          <w:tcPr>
            <w:tcW w:w="3014" w:type="dxa"/>
            <w:tcBorders>
              <w:top w:val="single" w:color="000000" w:sz="4" w:space="0"/>
              <w:left w:val="single" w:color="000000" w:sz="4" w:space="0"/>
              <w:bottom w:val="single" w:color="000000" w:sz="4" w:space="0"/>
              <w:right w:val="single" w:color="000000" w:sz="4" w:space="0"/>
            </w:tcBorders>
            <w:vAlign w:val="center"/>
          </w:tcPr>
          <w:p w14:paraId="1A04BAFF">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1.国标2.3C认证；                                      3.消防认证</w:t>
            </w:r>
          </w:p>
        </w:tc>
        <w:tc>
          <w:tcPr>
            <w:tcW w:w="643" w:type="dxa"/>
            <w:tcBorders>
              <w:top w:val="single" w:color="000000" w:sz="4" w:space="0"/>
              <w:left w:val="single" w:color="000000" w:sz="4" w:space="0"/>
              <w:bottom w:val="single" w:color="000000" w:sz="4" w:space="0"/>
              <w:right w:val="single" w:color="000000" w:sz="4" w:space="0"/>
            </w:tcBorders>
            <w:vAlign w:val="center"/>
          </w:tcPr>
          <w:p w14:paraId="210E1EF1">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具</w:t>
            </w:r>
          </w:p>
        </w:tc>
        <w:tc>
          <w:tcPr>
            <w:tcW w:w="654" w:type="dxa"/>
            <w:tcBorders>
              <w:top w:val="single" w:color="000000" w:sz="4" w:space="0"/>
              <w:left w:val="single" w:color="000000" w:sz="4" w:space="0"/>
              <w:bottom w:val="single" w:color="000000" w:sz="4" w:space="0"/>
              <w:right w:val="single" w:color="000000" w:sz="4" w:space="0"/>
            </w:tcBorders>
            <w:vAlign w:val="center"/>
          </w:tcPr>
          <w:p w14:paraId="23C2B7F9">
            <w:pPr>
              <w:widowControl/>
              <w:jc w:val="center"/>
              <w:textAlignment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w:t>
            </w:r>
          </w:p>
        </w:tc>
        <w:tc>
          <w:tcPr>
            <w:tcW w:w="932" w:type="dxa"/>
            <w:tcBorders>
              <w:top w:val="single" w:color="000000" w:sz="4" w:space="0"/>
              <w:left w:val="single" w:color="000000" w:sz="4" w:space="0"/>
              <w:bottom w:val="single" w:color="000000" w:sz="4" w:space="0"/>
              <w:right w:val="single" w:color="000000" w:sz="4" w:space="0"/>
            </w:tcBorders>
            <w:vAlign w:val="center"/>
          </w:tcPr>
          <w:p w14:paraId="23E2C6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63.535</w:t>
            </w:r>
          </w:p>
        </w:tc>
        <w:tc>
          <w:tcPr>
            <w:tcW w:w="932" w:type="dxa"/>
            <w:tcBorders>
              <w:top w:val="single" w:color="000000" w:sz="4" w:space="0"/>
              <w:left w:val="single" w:color="000000" w:sz="4" w:space="0"/>
              <w:bottom w:val="single" w:color="000000" w:sz="4" w:space="0"/>
              <w:right w:val="single" w:color="000000" w:sz="4" w:space="0"/>
            </w:tcBorders>
            <w:vAlign w:val="center"/>
          </w:tcPr>
          <w:p w14:paraId="3F4B953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635</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35</w:t>
            </w:r>
          </w:p>
        </w:tc>
      </w:tr>
      <w:tr w14:paraId="1D567F4F">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3B1524B6">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17C79F22">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干粉灭火器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0F9E525D">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4KG</w:t>
            </w:r>
          </w:p>
        </w:tc>
        <w:tc>
          <w:tcPr>
            <w:tcW w:w="3014" w:type="dxa"/>
            <w:tcBorders>
              <w:top w:val="single" w:color="000000" w:sz="4" w:space="0"/>
              <w:left w:val="single" w:color="000000" w:sz="4" w:space="0"/>
              <w:bottom w:val="single" w:color="000000" w:sz="4" w:space="0"/>
              <w:right w:val="single" w:color="000000" w:sz="4" w:space="0"/>
            </w:tcBorders>
            <w:vAlign w:val="center"/>
          </w:tcPr>
          <w:p w14:paraId="517ED08B">
            <w:pPr>
              <w:widowControl/>
              <w:numPr>
                <w:ilvl w:val="0"/>
                <w:numId w:val="3"/>
              </w:numPr>
              <w:jc w:val="center"/>
              <w:textAlignment w:val="center"/>
              <w:rPr>
                <w:rFonts w:hint="eastAsia" w:ascii="宋体" w:hAnsi="宋体" w:cs="宋体"/>
                <w:color w:val="auto"/>
                <w:kern w:val="0"/>
                <w:szCs w:val="21"/>
              </w:rPr>
            </w:pPr>
            <w:r>
              <w:rPr>
                <w:rFonts w:hint="eastAsia" w:ascii="宋体" w:hAnsi="宋体" w:cs="宋体"/>
                <w:color w:val="auto"/>
                <w:kern w:val="0"/>
                <w:szCs w:val="21"/>
              </w:rPr>
              <w:t>国标2.3C认证；                                      3.消防认证</w:t>
            </w:r>
          </w:p>
        </w:tc>
        <w:tc>
          <w:tcPr>
            <w:tcW w:w="643" w:type="dxa"/>
            <w:tcBorders>
              <w:top w:val="single" w:color="000000" w:sz="4" w:space="0"/>
              <w:left w:val="single" w:color="000000" w:sz="4" w:space="0"/>
              <w:bottom w:val="single" w:color="000000" w:sz="4" w:space="0"/>
              <w:right w:val="single" w:color="000000" w:sz="4" w:space="0"/>
            </w:tcBorders>
            <w:vAlign w:val="center"/>
          </w:tcPr>
          <w:p w14:paraId="71E12B73">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具</w:t>
            </w:r>
          </w:p>
        </w:tc>
        <w:tc>
          <w:tcPr>
            <w:tcW w:w="654" w:type="dxa"/>
            <w:tcBorders>
              <w:top w:val="single" w:color="000000" w:sz="4" w:space="0"/>
              <w:left w:val="single" w:color="000000" w:sz="4" w:space="0"/>
              <w:bottom w:val="single" w:color="000000" w:sz="4" w:space="0"/>
              <w:right w:val="single" w:color="000000" w:sz="4" w:space="0"/>
            </w:tcBorders>
            <w:vAlign w:val="center"/>
          </w:tcPr>
          <w:p w14:paraId="5FB5752F">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932" w:type="dxa"/>
            <w:tcBorders>
              <w:top w:val="single" w:color="000000" w:sz="4" w:space="0"/>
              <w:left w:val="single" w:color="000000" w:sz="4" w:space="0"/>
              <w:bottom w:val="single" w:color="000000" w:sz="4" w:space="0"/>
              <w:right w:val="single" w:color="000000" w:sz="4" w:space="0"/>
            </w:tcBorders>
            <w:vAlign w:val="center"/>
          </w:tcPr>
          <w:p w14:paraId="6E2F37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68</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385</w:t>
            </w:r>
          </w:p>
        </w:tc>
        <w:tc>
          <w:tcPr>
            <w:tcW w:w="932" w:type="dxa"/>
            <w:tcBorders>
              <w:top w:val="single" w:color="000000" w:sz="4" w:space="0"/>
              <w:left w:val="single" w:color="000000" w:sz="4" w:space="0"/>
              <w:bottom w:val="single" w:color="000000" w:sz="4" w:space="0"/>
              <w:right w:val="single" w:color="000000" w:sz="4" w:space="0"/>
            </w:tcBorders>
            <w:vAlign w:val="center"/>
          </w:tcPr>
          <w:p w14:paraId="0B94133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683.85</w:t>
            </w:r>
          </w:p>
        </w:tc>
      </w:tr>
      <w:tr w14:paraId="5975700B">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D789024">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7B50425">
            <w:pPr>
              <w:widowControl/>
              <w:jc w:val="center"/>
              <w:textAlignment w:val="center"/>
              <w:rPr>
                <w:rFonts w:ascii="宋体" w:hAnsi="宋体" w:cs="宋体"/>
                <w:color w:val="auto"/>
                <w:kern w:val="0"/>
                <w:szCs w:val="21"/>
              </w:rPr>
            </w:pPr>
            <w:r>
              <w:rPr>
                <w:rFonts w:hint="eastAsia" w:ascii="宋体" w:hAnsi="宋体" w:cs="宋体"/>
                <w:color w:val="auto"/>
                <w:kern w:val="0"/>
                <w:szCs w:val="21"/>
              </w:rPr>
              <w:t>二氧化碳灭火器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304096DB">
            <w:pPr>
              <w:widowControl/>
              <w:jc w:val="center"/>
              <w:textAlignment w:val="center"/>
              <w:rPr>
                <w:rFonts w:ascii="宋体" w:hAnsi="宋体" w:cs="宋体"/>
                <w:color w:val="auto"/>
                <w:kern w:val="0"/>
                <w:szCs w:val="21"/>
              </w:rPr>
            </w:pPr>
            <w:r>
              <w:rPr>
                <w:rFonts w:hint="eastAsia" w:ascii="宋体" w:hAnsi="宋体" w:cs="宋体"/>
                <w:color w:val="auto"/>
                <w:kern w:val="0"/>
                <w:szCs w:val="21"/>
              </w:rPr>
              <w:t>2KG</w:t>
            </w:r>
          </w:p>
        </w:tc>
        <w:tc>
          <w:tcPr>
            <w:tcW w:w="3014" w:type="dxa"/>
            <w:tcBorders>
              <w:top w:val="single" w:color="000000" w:sz="4" w:space="0"/>
              <w:left w:val="single" w:color="000000" w:sz="4" w:space="0"/>
              <w:bottom w:val="single" w:color="000000" w:sz="4" w:space="0"/>
              <w:right w:val="single" w:color="000000" w:sz="4" w:space="0"/>
            </w:tcBorders>
            <w:vAlign w:val="center"/>
          </w:tcPr>
          <w:p w14:paraId="7273E3DD">
            <w:pPr>
              <w:widowControl/>
              <w:jc w:val="center"/>
              <w:textAlignment w:val="center"/>
              <w:rPr>
                <w:rFonts w:ascii="宋体" w:hAnsi="宋体" w:cs="宋体"/>
                <w:color w:val="auto"/>
                <w:kern w:val="0"/>
                <w:szCs w:val="21"/>
              </w:rPr>
            </w:pPr>
            <w:r>
              <w:rPr>
                <w:rFonts w:hint="eastAsia" w:ascii="宋体" w:hAnsi="宋体" w:cs="宋体"/>
                <w:color w:val="auto"/>
                <w:kern w:val="0"/>
                <w:szCs w:val="21"/>
              </w:rPr>
              <w:t>1.国标2.3C认证；                                      3.消防认证</w:t>
            </w:r>
          </w:p>
        </w:tc>
        <w:tc>
          <w:tcPr>
            <w:tcW w:w="643" w:type="dxa"/>
            <w:tcBorders>
              <w:top w:val="single" w:color="000000" w:sz="4" w:space="0"/>
              <w:left w:val="single" w:color="000000" w:sz="4" w:space="0"/>
              <w:bottom w:val="single" w:color="000000" w:sz="4" w:space="0"/>
              <w:right w:val="single" w:color="000000" w:sz="4" w:space="0"/>
            </w:tcBorders>
            <w:vAlign w:val="center"/>
          </w:tcPr>
          <w:p w14:paraId="20370637">
            <w:pPr>
              <w:widowControl/>
              <w:jc w:val="center"/>
              <w:textAlignment w:val="center"/>
              <w:rPr>
                <w:rFonts w:ascii="宋体" w:hAnsi="宋体" w:cs="宋体"/>
                <w:color w:val="auto"/>
                <w:kern w:val="0"/>
                <w:szCs w:val="21"/>
              </w:rPr>
            </w:pPr>
            <w:r>
              <w:rPr>
                <w:rFonts w:hint="eastAsia" w:ascii="宋体" w:hAnsi="宋体" w:cs="宋体"/>
                <w:color w:val="auto"/>
                <w:kern w:val="0"/>
                <w:szCs w:val="21"/>
              </w:rPr>
              <w:t>具</w:t>
            </w:r>
          </w:p>
        </w:tc>
        <w:tc>
          <w:tcPr>
            <w:tcW w:w="654" w:type="dxa"/>
            <w:tcBorders>
              <w:top w:val="single" w:color="000000" w:sz="4" w:space="0"/>
              <w:left w:val="single" w:color="000000" w:sz="4" w:space="0"/>
              <w:bottom w:val="single" w:color="000000" w:sz="4" w:space="0"/>
              <w:right w:val="single" w:color="000000" w:sz="4" w:space="0"/>
            </w:tcBorders>
            <w:vAlign w:val="center"/>
          </w:tcPr>
          <w:p w14:paraId="1EB19B5D">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10</w:t>
            </w:r>
          </w:p>
        </w:tc>
        <w:tc>
          <w:tcPr>
            <w:tcW w:w="932" w:type="dxa"/>
            <w:tcBorders>
              <w:top w:val="single" w:color="000000" w:sz="4" w:space="0"/>
              <w:left w:val="single" w:color="000000" w:sz="4" w:space="0"/>
              <w:bottom w:val="single" w:color="000000" w:sz="4" w:space="0"/>
              <w:right w:val="single" w:color="000000" w:sz="4" w:space="0"/>
            </w:tcBorders>
            <w:vAlign w:val="center"/>
          </w:tcPr>
          <w:p w14:paraId="724AEFAD">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102.335</w:t>
            </w:r>
          </w:p>
        </w:tc>
        <w:tc>
          <w:tcPr>
            <w:tcW w:w="932" w:type="dxa"/>
            <w:tcBorders>
              <w:top w:val="single" w:color="000000" w:sz="4" w:space="0"/>
              <w:left w:val="single" w:color="000000" w:sz="4" w:space="0"/>
              <w:bottom w:val="single" w:color="000000" w:sz="4" w:space="0"/>
              <w:right w:val="single" w:color="000000" w:sz="4" w:space="0"/>
            </w:tcBorders>
            <w:vAlign w:val="center"/>
          </w:tcPr>
          <w:p w14:paraId="3A9C2B4A">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cs="宋体"/>
                <w:i w:val="0"/>
                <w:iCs w:val="0"/>
                <w:color w:val="auto"/>
                <w:kern w:val="0"/>
                <w:sz w:val="22"/>
                <w:szCs w:val="22"/>
                <w:u w:val="none"/>
                <w:lang w:val="en-US" w:eastAsia="zh-CN" w:bidi="ar"/>
              </w:rPr>
              <w:t>1023.35</w:t>
            </w:r>
          </w:p>
        </w:tc>
      </w:tr>
      <w:tr w14:paraId="252A7302">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14DE35BB">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23BAC420">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消防水泵</w:t>
            </w:r>
          </w:p>
        </w:tc>
        <w:tc>
          <w:tcPr>
            <w:tcW w:w="1672" w:type="dxa"/>
            <w:tcBorders>
              <w:top w:val="single" w:color="000000" w:sz="4" w:space="0"/>
              <w:left w:val="single" w:color="000000" w:sz="4" w:space="0"/>
              <w:bottom w:val="single" w:color="000000" w:sz="4" w:space="0"/>
              <w:right w:val="single" w:color="000000" w:sz="4" w:space="0"/>
            </w:tcBorders>
            <w:vAlign w:val="center"/>
          </w:tcPr>
          <w:p w14:paraId="7B6DEF3F">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37KW</w:t>
            </w:r>
          </w:p>
        </w:tc>
        <w:tc>
          <w:tcPr>
            <w:tcW w:w="3014" w:type="dxa"/>
            <w:tcBorders>
              <w:top w:val="single" w:color="000000" w:sz="4" w:space="0"/>
              <w:left w:val="single" w:color="000000" w:sz="4" w:space="0"/>
              <w:bottom w:val="single" w:color="000000" w:sz="4" w:space="0"/>
              <w:right w:val="single" w:color="000000" w:sz="4" w:space="0"/>
            </w:tcBorders>
            <w:vAlign w:val="center"/>
          </w:tcPr>
          <w:p w14:paraId="1C0BFCA9">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rPr>
              <w:t>1、国标 2、3C认证 3、材质：</w:t>
            </w:r>
            <w:r>
              <w:rPr>
                <w:rFonts w:hint="eastAsia" w:ascii="宋体" w:hAnsi="宋体" w:cs="宋体"/>
                <w:color w:val="auto"/>
                <w:kern w:val="0"/>
                <w:szCs w:val="21"/>
                <w:lang w:eastAsia="zh-CN"/>
              </w:rPr>
              <w:t>铸铁，不锈钢；</w:t>
            </w:r>
            <w:r>
              <w:rPr>
                <w:rFonts w:hint="eastAsia" w:ascii="宋体" w:hAnsi="宋体" w:cs="宋体"/>
                <w:color w:val="auto"/>
                <w:kern w:val="0"/>
                <w:szCs w:val="21"/>
                <w:lang w:val="en-US" w:eastAsia="zh-CN"/>
              </w:rPr>
              <w:t>4、电压380v；</w:t>
            </w:r>
          </w:p>
        </w:tc>
        <w:tc>
          <w:tcPr>
            <w:tcW w:w="643" w:type="dxa"/>
            <w:tcBorders>
              <w:top w:val="single" w:color="000000" w:sz="4" w:space="0"/>
              <w:left w:val="single" w:color="000000" w:sz="4" w:space="0"/>
              <w:bottom w:val="single" w:color="000000" w:sz="4" w:space="0"/>
              <w:right w:val="single" w:color="000000" w:sz="4" w:space="0"/>
            </w:tcBorders>
            <w:vAlign w:val="center"/>
          </w:tcPr>
          <w:p w14:paraId="3D5E8633">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台</w:t>
            </w:r>
          </w:p>
        </w:tc>
        <w:tc>
          <w:tcPr>
            <w:tcW w:w="654" w:type="dxa"/>
            <w:tcBorders>
              <w:top w:val="single" w:color="000000" w:sz="4" w:space="0"/>
              <w:left w:val="single" w:color="000000" w:sz="4" w:space="0"/>
              <w:bottom w:val="single" w:color="000000" w:sz="4" w:space="0"/>
              <w:right w:val="single" w:color="000000" w:sz="4" w:space="0"/>
            </w:tcBorders>
            <w:vAlign w:val="center"/>
          </w:tcPr>
          <w:p w14:paraId="3E695DA7">
            <w:pPr>
              <w:widowControl/>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932" w:type="dxa"/>
            <w:tcBorders>
              <w:top w:val="single" w:color="000000" w:sz="4" w:space="0"/>
              <w:left w:val="single" w:color="000000" w:sz="4" w:space="0"/>
              <w:bottom w:val="single" w:color="000000" w:sz="4" w:space="0"/>
              <w:right w:val="single" w:color="000000" w:sz="4" w:space="0"/>
            </w:tcBorders>
            <w:vAlign w:val="center"/>
          </w:tcPr>
          <w:p w14:paraId="209506A2">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auto"/>
                <w:kern w:val="0"/>
                <w:sz w:val="22"/>
                <w:szCs w:val="22"/>
                <w:u w:val="none"/>
                <w:lang w:val="en-US" w:eastAsia="zh-CN" w:bidi="ar"/>
              </w:rPr>
              <w:t>19800</w:t>
            </w:r>
          </w:p>
        </w:tc>
        <w:tc>
          <w:tcPr>
            <w:tcW w:w="932" w:type="dxa"/>
            <w:tcBorders>
              <w:top w:val="single" w:color="000000" w:sz="4" w:space="0"/>
              <w:left w:val="single" w:color="000000" w:sz="4" w:space="0"/>
              <w:bottom w:val="single" w:color="000000" w:sz="4" w:space="0"/>
              <w:right w:val="single" w:color="000000" w:sz="4" w:space="0"/>
            </w:tcBorders>
            <w:vAlign w:val="center"/>
          </w:tcPr>
          <w:p w14:paraId="1A9A2B07">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39600</w:t>
            </w:r>
          </w:p>
        </w:tc>
      </w:tr>
      <w:tr w14:paraId="39020871">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721D0677">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2EA5FE89">
            <w:pPr>
              <w:widowControl/>
              <w:jc w:val="center"/>
              <w:textAlignment w:val="center"/>
              <w:rPr>
                <w:rFonts w:ascii="宋体" w:hAnsi="宋体" w:cs="宋体"/>
                <w:color w:val="auto"/>
                <w:kern w:val="0"/>
                <w:szCs w:val="21"/>
              </w:rPr>
            </w:pPr>
            <w:r>
              <w:rPr>
                <w:rFonts w:hint="eastAsia" w:ascii="宋体" w:hAnsi="宋体" w:cs="宋体"/>
                <w:color w:val="auto"/>
                <w:kern w:val="0"/>
                <w:szCs w:val="21"/>
              </w:rPr>
              <w:t>干粉灭火器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25CA2FA6">
            <w:pPr>
              <w:widowControl/>
              <w:jc w:val="center"/>
              <w:textAlignment w:val="center"/>
              <w:rPr>
                <w:rFonts w:ascii="宋体" w:hAnsi="宋体" w:cs="宋体"/>
                <w:color w:val="auto"/>
                <w:kern w:val="0"/>
                <w:szCs w:val="21"/>
              </w:rPr>
            </w:pPr>
            <w:r>
              <w:rPr>
                <w:rFonts w:hint="eastAsia" w:ascii="宋体" w:hAnsi="宋体" w:cs="宋体"/>
                <w:color w:val="auto"/>
                <w:kern w:val="0"/>
                <w:szCs w:val="21"/>
              </w:rPr>
              <w:t>4KG</w:t>
            </w:r>
          </w:p>
        </w:tc>
        <w:tc>
          <w:tcPr>
            <w:tcW w:w="3014" w:type="dxa"/>
            <w:tcBorders>
              <w:top w:val="single" w:color="000000" w:sz="4" w:space="0"/>
              <w:left w:val="single" w:color="000000" w:sz="4" w:space="0"/>
              <w:bottom w:val="single" w:color="000000" w:sz="4" w:space="0"/>
              <w:right w:val="single" w:color="000000" w:sz="4" w:space="0"/>
            </w:tcBorders>
            <w:vAlign w:val="center"/>
          </w:tcPr>
          <w:p w14:paraId="578FC151">
            <w:pPr>
              <w:pStyle w:val="2"/>
              <w:jc w:val="center"/>
              <w:rPr>
                <w:color w:val="auto"/>
                <w:szCs w:val="21"/>
              </w:rPr>
            </w:pPr>
            <w:r>
              <w:rPr>
                <w:rFonts w:hint="eastAsia"/>
                <w:color w:val="auto"/>
                <w:szCs w:val="21"/>
              </w:rPr>
              <w:t>1.维修测压、试压2.提供检测合格证</w:t>
            </w:r>
          </w:p>
        </w:tc>
        <w:tc>
          <w:tcPr>
            <w:tcW w:w="643" w:type="dxa"/>
            <w:tcBorders>
              <w:top w:val="single" w:color="000000" w:sz="4" w:space="0"/>
              <w:left w:val="single" w:color="000000" w:sz="4" w:space="0"/>
              <w:bottom w:val="single" w:color="000000" w:sz="4" w:space="0"/>
              <w:right w:val="single" w:color="000000" w:sz="4" w:space="0"/>
            </w:tcBorders>
            <w:vAlign w:val="center"/>
          </w:tcPr>
          <w:p w14:paraId="781D39E6">
            <w:pPr>
              <w:widowControl/>
              <w:jc w:val="center"/>
              <w:textAlignment w:val="center"/>
              <w:rPr>
                <w:rFonts w:ascii="宋体" w:hAnsi="宋体" w:cs="宋体"/>
                <w:color w:val="auto"/>
                <w:kern w:val="0"/>
                <w:szCs w:val="21"/>
              </w:rPr>
            </w:pPr>
            <w:r>
              <w:rPr>
                <w:rFonts w:hint="eastAsia" w:ascii="宋体" w:hAnsi="宋体" w:cs="宋体"/>
                <w:color w:val="auto"/>
                <w:kern w:val="0"/>
                <w:szCs w:val="21"/>
              </w:rPr>
              <w:t>具</w:t>
            </w:r>
          </w:p>
        </w:tc>
        <w:tc>
          <w:tcPr>
            <w:tcW w:w="654" w:type="dxa"/>
            <w:tcBorders>
              <w:top w:val="single" w:color="000000" w:sz="4" w:space="0"/>
              <w:left w:val="single" w:color="000000" w:sz="4" w:space="0"/>
              <w:bottom w:val="single" w:color="000000" w:sz="4" w:space="0"/>
              <w:right w:val="single" w:color="000000" w:sz="4" w:space="0"/>
            </w:tcBorders>
            <w:vAlign w:val="center"/>
          </w:tcPr>
          <w:p w14:paraId="0E3EEC69">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380</w:t>
            </w:r>
          </w:p>
        </w:tc>
        <w:tc>
          <w:tcPr>
            <w:tcW w:w="932" w:type="dxa"/>
            <w:tcBorders>
              <w:top w:val="single" w:color="000000" w:sz="4" w:space="0"/>
              <w:left w:val="single" w:color="000000" w:sz="4" w:space="0"/>
              <w:bottom w:val="single" w:color="000000" w:sz="4" w:space="0"/>
              <w:right w:val="single" w:color="000000" w:sz="4" w:space="0"/>
            </w:tcBorders>
            <w:vAlign w:val="center"/>
          </w:tcPr>
          <w:p w14:paraId="2A8771F8">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13.58</w:t>
            </w:r>
          </w:p>
        </w:tc>
        <w:tc>
          <w:tcPr>
            <w:tcW w:w="932" w:type="dxa"/>
            <w:tcBorders>
              <w:top w:val="single" w:color="000000" w:sz="4" w:space="0"/>
              <w:left w:val="single" w:color="000000" w:sz="4" w:space="0"/>
              <w:bottom w:val="single" w:color="000000" w:sz="4" w:space="0"/>
              <w:right w:val="single" w:color="000000" w:sz="4" w:space="0"/>
            </w:tcBorders>
            <w:vAlign w:val="center"/>
          </w:tcPr>
          <w:p w14:paraId="01FD2B0C">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cs="宋体"/>
                <w:i w:val="0"/>
                <w:iCs w:val="0"/>
                <w:color w:val="auto"/>
                <w:kern w:val="0"/>
                <w:sz w:val="22"/>
                <w:szCs w:val="22"/>
                <w:u w:val="none"/>
                <w:lang w:val="en-US" w:eastAsia="zh-CN" w:bidi="ar"/>
              </w:rPr>
              <w:t>5160.4</w:t>
            </w:r>
          </w:p>
        </w:tc>
      </w:tr>
      <w:tr w14:paraId="3BE99C81">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3674D20E">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1BE7B1B">
            <w:pPr>
              <w:widowControl/>
              <w:jc w:val="center"/>
              <w:textAlignment w:val="center"/>
              <w:rPr>
                <w:rFonts w:ascii="宋体" w:hAnsi="宋体" w:cs="宋体"/>
                <w:color w:val="auto"/>
                <w:kern w:val="0"/>
                <w:szCs w:val="21"/>
              </w:rPr>
            </w:pPr>
            <w:r>
              <w:rPr>
                <w:rFonts w:hint="eastAsia" w:ascii="宋体" w:hAnsi="宋体" w:cs="宋体"/>
                <w:color w:val="auto"/>
                <w:kern w:val="0"/>
                <w:szCs w:val="21"/>
              </w:rPr>
              <w:t>干粉灭火器（悬挂）</w:t>
            </w:r>
          </w:p>
        </w:tc>
        <w:tc>
          <w:tcPr>
            <w:tcW w:w="1672" w:type="dxa"/>
            <w:tcBorders>
              <w:top w:val="single" w:color="000000" w:sz="4" w:space="0"/>
              <w:left w:val="single" w:color="000000" w:sz="4" w:space="0"/>
              <w:bottom w:val="single" w:color="000000" w:sz="4" w:space="0"/>
              <w:right w:val="single" w:color="000000" w:sz="4" w:space="0"/>
            </w:tcBorders>
            <w:vAlign w:val="center"/>
          </w:tcPr>
          <w:p w14:paraId="608BB444">
            <w:pPr>
              <w:widowControl/>
              <w:jc w:val="center"/>
              <w:textAlignment w:val="center"/>
              <w:rPr>
                <w:rFonts w:ascii="宋体" w:hAnsi="宋体" w:cs="宋体"/>
                <w:color w:val="auto"/>
                <w:kern w:val="0"/>
                <w:szCs w:val="21"/>
              </w:rPr>
            </w:pPr>
            <w:r>
              <w:rPr>
                <w:rFonts w:hint="eastAsia" w:ascii="宋体" w:hAnsi="宋体" w:cs="宋体"/>
                <w:color w:val="auto"/>
                <w:kern w:val="0"/>
                <w:szCs w:val="21"/>
              </w:rPr>
              <w:t>6KG</w:t>
            </w:r>
          </w:p>
        </w:tc>
        <w:tc>
          <w:tcPr>
            <w:tcW w:w="3014" w:type="dxa"/>
            <w:tcBorders>
              <w:top w:val="single" w:color="000000" w:sz="4" w:space="0"/>
              <w:left w:val="single" w:color="000000" w:sz="4" w:space="0"/>
              <w:bottom w:val="single" w:color="000000" w:sz="4" w:space="0"/>
              <w:right w:val="single" w:color="000000" w:sz="4" w:space="0"/>
            </w:tcBorders>
            <w:vAlign w:val="center"/>
          </w:tcPr>
          <w:p w14:paraId="45C52D67">
            <w:pPr>
              <w:pStyle w:val="2"/>
              <w:jc w:val="center"/>
              <w:rPr>
                <w:color w:val="auto"/>
                <w:szCs w:val="21"/>
              </w:rPr>
            </w:pPr>
            <w:r>
              <w:rPr>
                <w:rFonts w:hint="eastAsia"/>
                <w:color w:val="auto"/>
                <w:szCs w:val="21"/>
              </w:rPr>
              <w:t>1.维修测压、试压2.提供检测合格证</w:t>
            </w:r>
          </w:p>
        </w:tc>
        <w:tc>
          <w:tcPr>
            <w:tcW w:w="643" w:type="dxa"/>
            <w:tcBorders>
              <w:top w:val="single" w:color="000000" w:sz="4" w:space="0"/>
              <w:left w:val="single" w:color="000000" w:sz="4" w:space="0"/>
              <w:bottom w:val="single" w:color="000000" w:sz="4" w:space="0"/>
              <w:right w:val="single" w:color="000000" w:sz="4" w:space="0"/>
            </w:tcBorders>
            <w:vAlign w:val="center"/>
          </w:tcPr>
          <w:p w14:paraId="6B0959B2">
            <w:pPr>
              <w:widowControl/>
              <w:jc w:val="center"/>
              <w:textAlignment w:val="center"/>
              <w:rPr>
                <w:rFonts w:ascii="宋体" w:hAnsi="宋体" w:cs="宋体"/>
                <w:color w:val="auto"/>
                <w:kern w:val="0"/>
                <w:szCs w:val="21"/>
              </w:rPr>
            </w:pPr>
            <w:r>
              <w:rPr>
                <w:rFonts w:hint="eastAsia" w:ascii="宋体" w:hAnsi="宋体" w:cs="宋体"/>
                <w:color w:val="auto"/>
                <w:kern w:val="0"/>
                <w:szCs w:val="21"/>
              </w:rPr>
              <w:t>具</w:t>
            </w:r>
          </w:p>
        </w:tc>
        <w:tc>
          <w:tcPr>
            <w:tcW w:w="654" w:type="dxa"/>
            <w:tcBorders>
              <w:top w:val="single" w:color="000000" w:sz="4" w:space="0"/>
              <w:left w:val="single" w:color="000000" w:sz="4" w:space="0"/>
              <w:bottom w:val="single" w:color="000000" w:sz="4" w:space="0"/>
              <w:right w:val="single" w:color="000000" w:sz="4" w:space="0"/>
            </w:tcBorders>
            <w:vAlign w:val="center"/>
          </w:tcPr>
          <w:p w14:paraId="59914F89">
            <w:pPr>
              <w:widowControl/>
              <w:jc w:val="center"/>
              <w:textAlignment w:val="center"/>
              <w:rPr>
                <w:rFonts w:ascii="宋体" w:hAnsi="宋体" w:cs="宋体"/>
                <w:color w:val="auto"/>
                <w:kern w:val="0"/>
                <w:szCs w:val="21"/>
              </w:rPr>
            </w:pPr>
            <w:r>
              <w:rPr>
                <w:rFonts w:hint="eastAsia" w:ascii="宋体" w:hAnsi="宋体" w:cs="宋体"/>
                <w:color w:val="auto"/>
                <w:kern w:val="0"/>
                <w:szCs w:val="21"/>
              </w:rPr>
              <w:t>60</w:t>
            </w:r>
          </w:p>
        </w:tc>
        <w:tc>
          <w:tcPr>
            <w:tcW w:w="932" w:type="dxa"/>
            <w:tcBorders>
              <w:top w:val="single" w:color="000000" w:sz="4" w:space="0"/>
              <w:left w:val="single" w:color="000000" w:sz="4" w:space="0"/>
              <w:bottom w:val="single" w:color="000000" w:sz="4" w:space="0"/>
              <w:right w:val="single" w:color="000000" w:sz="4" w:space="0"/>
            </w:tcBorders>
            <w:vAlign w:val="center"/>
          </w:tcPr>
          <w:p w14:paraId="2DFE609C">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27.16</w:t>
            </w:r>
          </w:p>
        </w:tc>
        <w:tc>
          <w:tcPr>
            <w:tcW w:w="932" w:type="dxa"/>
            <w:tcBorders>
              <w:top w:val="single" w:color="000000" w:sz="4" w:space="0"/>
              <w:left w:val="single" w:color="000000" w:sz="4" w:space="0"/>
              <w:bottom w:val="single" w:color="000000" w:sz="4" w:space="0"/>
              <w:right w:val="single" w:color="000000" w:sz="4" w:space="0"/>
            </w:tcBorders>
            <w:vAlign w:val="center"/>
          </w:tcPr>
          <w:p w14:paraId="74286199">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1629.6</w:t>
            </w:r>
          </w:p>
        </w:tc>
      </w:tr>
      <w:tr w14:paraId="2C44533E">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016632B7">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452D7886">
            <w:pPr>
              <w:widowControl/>
              <w:jc w:val="center"/>
              <w:textAlignment w:val="center"/>
              <w:rPr>
                <w:rFonts w:ascii="宋体" w:hAnsi="宋体" w:cs="宋体"/>
                <w:color w:val="auto"/>
                <w:kern w:val="0"/>
                <w:szCs w:val="21"/>
              </w:rPr>
            </w:pPr>
            <w:r>
              <w:rPr>
                <w:rFonts w:hint="eastAsia" w:ascii="宋体" w:hAnsi="宋体" w:cs="宋体"/>
                <w:color w:val="auto"/>
                <w:kern w:val="0"/>
                <w:szCs w:val="21"/>
              </w:rPr>
              <w:t>水基灭火器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2BB40D6F">
            <w:pPr>
              <w:widowControl/>
              <w:jc w:val="center"/>
              <w:textAlignment w:val="center"/>
              <w:rPr>
                <w:rFonts w:ascii="宋体" w:hAnsi="宋体" w:cs="宋体"/>
                <w:color w:val="auto"/>
                <w:kern w:val="0"/>
                <w:szCs w:val="21"/>
              </w:rPr>
            </w:pPr>
            <w:r>
              <w:rPr>
                <w:rFonts w:hint="eastAsia" w:ascii="宋体" w:hAnsi="宋体" w:cs="宋体"/>
                <w:color w:val="auto"/>
                <w:kern w:val="0"/>
                <w:szCs w:val="21"/>
              </w:rPr>
              <w:t>3KG</w:t>
            </w:r>
          </w:p>
        </w:tc>
        <w:tc>
          <w:tcPr>
            <w:tcW w:w="3014" w:type="dxa"/>
            <w:tcBorders>
              <w:top w:val="single" w:color="000000" w:sz="4" w:space="0"/>
              <w:left w:val="single" w:color="000000" w:sz="4" w:space="0"/>
              <w:bottom w:val="single" w:color="000000" w:sz="4" w:space="0"/>
              <w:right w:val="single" w:color="000000" w:sz="4" w:space="0"/>
            </w:tcBorders>
            <w:vAlign w:val="center"/>
          </w:tcPr>
          <w:p w14:paraId="52021300">
            <w:pPr>
              <w:pStyle w:val="2"/>
              <w:jc w:val="center"/>
              <w:rPr>
                <w:color w:val="auto"/>
                <w:szCs w:val="21"/>
              </w:rPr>
            </w:pPr>
            <w:r>
              <w:rPr>
                <w:rFonts w:hint="eastAsia"/>
                <w:color w:val="auto"/>
                <w:szCs w:val="21"/>
              </w:rPr>
              <w:t>1.维修测压、试压2.提供检测合格证</w:t>
            </w:r>
          </w:p>
        </w:tc>
        <w:tc>
          <w:tcPr>
            <w:tcW w:w="643" w:type="dxa"/>
            <w:tcBorders>
              <w:top w:val="single" w:color="000000" w:sz="4" w:space="0"/>
              <w:left w:val="single" w:color="000000" w:sz="4" w:space="0"/>
              <w:bottom w:val="single" w:color="000000" w:sz="4" w:space="0"/>
              <w:right w:val="single" w:color="000000" w:sz="4" w:space="0"/>
            </w:tcBorders>
            <w:vAlign w:val="center"/>
          </w:tcPr>
          <w:p w14:paraId="32B279B8">
            <w:pPr>
              <w:widowControl/>
              <w:jc w:val="center"/>
              <w:textAlignment w:val="center"/>
              <w:rPr>
                <w:rFonts w:ascii="宋体" w:hAnsi="宋体" w:cs="宋体"/>
                <w:color w:val="auto"/>
                <w:kern w:val="0"/>
                <w:szCs w:val="21"/>
              </w:rPr>
            </w:pPr>
            <w:r>
              <w:rPr>
                <w:rFonts w:hint="eastAsia" w:ascii="宋体" w:hAnsi="宋体" w:cs="宋体"/>
                <w:color w:val="auto"/>
                <w:kern w:val="0"/>
                <w:szCs w:val="21"/>
              </w:rPr>
              <w:t>具</w:t>
            </w:r>
          </w:p>
        </w:tc>
        <w:tc>
          <w:tcPr>
            <w:tcW w:w="654" w:type="dxa"/>
            <w:tcBorders>
              <w:top w:val="single" w:color="000000" w:sz="4" w:space="0"/>
              <w:left w:val="single" w:color="000000" w:sz="4" w:space="0"/>
              <w:bottom w:val="single" w:color="000000" w:sz="4" w:space="0"/>
              <w:right w:val="single" w:color="000000" w:sz="4" w:space="0"/>
            </w:tcBorders>
            <w:vAlign w:val="center"/>
          </w:tcPr>
          <w:p w14:paraId="5BBC16A7">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550</w:t>
            </w:r>
          </w:p>
        </w:tc>
        <w:tc>
          <w:tcPr>
            <w:tcW w:w="932" w:type="dxa"/>
            <w:tcBorders>
              <w:top w:val="single" w:color="000000" w:sz="4" w:space="0"/>
              <w:left w:val="single" w:color="000000" w:sz="4" w:space="0"/>
              <w:bottom w:val="single" w:color="000000" w:sz="4" w:space="0"/>
              <w:right w:val="single" w:color="000000" w:sz="4" w:space="0"/>
            </w:tcBorders>
            <w:vAlign w:val="center"/>
          </w:tcPr>
          <w:p w14:paraId="494912C9">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14.55</w:t>
            </w:r>
          </w:p>
        </w:tc>
        <w:tc>
          <w:tcPr>
            <w:tcW w:w="932" w:type="dxa"/>
            <w:tcBorders>
              <w:top w:val="single" w:color="000000" w:sz="4" w:space="0"/>
              <w:left w:val="single" w:color="000000" w:sz="4" w:space="0"/>
              <w:bottom w:val="single" w:color="000000" w:sz="4" w:space="0"/>
              <w:right w:val="single" w:color="000000" w:sz="4" w:space="0"/>
            </w:tcBorders>
            <w:vAlign w:val="center"/>
          </w:tcPr>
          <w:p w14:paraId="58E6E090">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rPr>
              <w:t>8002.5</w:t>
            </w:r>
          </w:p>
        </w:tc>
      </w:tr>
      <w:tr w14:paraId="688EC4FE">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4DB6DED5">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B758329">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无磁灭火器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08F61DE6">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5KG</w:t>
            </w:r>
          </w:p>
        </w:tc>
        <w:tc>
          <w:tcPr>
            <w:tcW w:w="3014" w:type="dxa"/>
            <w:tcBorders>
              <w:top w:val="single" w:color="000000" w:sz="4" w:space="0"/>
              <w:left w:val="single" w:color="000000" w:sz="4" w:space="0"/>
              <w:bottom w:val="single" w:color="000000" w:sz="4" w:space="0"/>
              <w:right w:val="single" w:color="000000" w:sz="4" w:space="0"/>
            </w:tcBorders>
            <w:vAlign w:val="center"/>
          </w:tcPr>
          <w:p w14:paraId="6A2D970E">
            <w:pPr>
              <w:pStyle w:val="2"/>
              <w:jc w:val="center"/>
              <w:rPr>
                <w:rFonts w:hint="eastAsia"/>
                <w:color w:val="auto"/>
                <w:szCs w:val="21"/>
              </w:rPr>
            </w:pPr>
            <w:r>
              <w:rPr>
                <w:rFonts w:hint="eastAsia"/>
                <w:color w:val="auto"/>
                <w:szCs w:val="21"/>
              </w:rPr>
              <w:t>1.维修测压、试压2.提供检测合格证</w:t>
            </w:r>
          </w:p>
        </w:tc>
        <w:tc>
          <w:tcPr>
            <w:tcW w:w="643" w:type="dxa"/>
            <w:tcBorders>
              <w:top w:val="single" w:color="000000" w:sz="4" w:space="0"/>
              <w:left w:val="single" w:color="000000" w:sz="4" w:space="0"/>
              <w:bottom w:val="single" w:color="000000" w:sz="4" w:space="0"/>
              <w:right w:val="single" w:color="000000" w:sz="4" w:space="0"/>
            </w:tcBorders>
            <w:vAlign w:val="center"/>
          </w:tcPr>
          <w:p w14:paraId="6487419E">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具</w:t>
            </w:r>
          </w:p>
        </w:tc>
        <w:tc>
          <w:tcPr>
            <w:tcW w:w="654" w:type="dxa"/>
            <w:tcBorders>
              <w:top w:val="single" w:color="000000" w:sz="4" w:space="0"/>
              <w:left w:val="single" w:color="000000" w:sz="4" w:space="0"/>
              <w:bottom w:val="single" w:color="000000" w:sz="4" w:space="0"/>
              <w:right w:val="single" w:color="000000" w:sz="4" w:space="0"/>
            </w:tcBorders>
            <w:vAlign w:val="center"/>
          </w:tcPr>
          <w:p w14:paraId="6EB176E0">
            <w:pPr>
              <w:widowControl/>
              <w:jc w:val="center"/>
              <w:textAlignment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p>
        </w:tc>
        <w:tc>
          <w:tcPr>
            <w:tcW w:w="932" w:type="dxa"/>
            <w:tcBorders>
              <w:top w:val="single" w:color="000000" w:sz="4" w:space="0"/>
              <w:left w:val="single" w:color="000000" w:sz="4" w:space="0"/>
              <w:bottom w:val="single" w:color="000000" w:sz="4" w:space="0"/>
              <w:right w:val="single" w:color="000000" w:sz="4" w:space="0"/>
            </w:tcBorders>
            <w:vAlign w:val="center"/>
          </w:tcPr>
          <w:p w14:paraId="78E5C357">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rPr>
              <w:t>84.39</w:t>
            </w:r>
          </w:p>
        </w:tc>
        <w:tc>
          <w:tcPr>
            <w:tcW w:w="932" w:type="dxa"/>
            <w:tcBorders>
              <w:top w:val="single" w:color="000000" w:sz="4" w:space="0"/>
              <w:left w:val="single" w:color="000000" w:sz="4" w:space="0"/>
              <w:bottom w:val="single" w:color="000000" w:sz="4" w:space="0"/>
              <w:right w:val="single" w:color="000000" w:sz="4" w:space="0"/>
            </w:tcBorders>
            <w:vAlign w:val="center"/>
          </w:tcPr>
          <w:p w14:paraId="6DDD93CE">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rPr>
              <w:t>168.78</w:t>
            </w:r>
          </w:p>
        </w:tc>
      </w:tr>
      <w:tr w14:paraId="0EAA3172">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FC8C1AA">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4FE42CEB">
            <w:pPr>
              <w:widowControl/>
              <w:jc w:val="center"/>
              <w:textAlignment w:val="center"/>
              <w:rPr>
                <w:rFonts w:ascii="宋体" w:hAnsi="宋体" w:cs="宋体"/>
                <w:color w:val="auto"/>
                <w:kern w:val="0"/>
                <w:szCs w:val="21"/>
              </w:rPr>
            </w:pPr>
            <w:r>
              <w:rPr>
                <w:rFonts w:hint="eastAsia" w:ascii="宋体" w:hAnsi="宋体" w:cs="宋体"/>
                <w:color w:val="auto"/>
                <w:kern w:val="0"/>
                <w:szCs w:val="21"/>
              </w:rPr>
              <w:t>二氧化碳灭火器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6C04C894">
            <w:pPr>
              <w:widowControl/>
              <w:jc w:val="center"/>
              <w:textAlignment w:val="center"/>
              <w:rPr>
                <w:rFonts w:ascii="宋体" w:hAnsi="宋体" w:cs="宋体"/>
                <w:color w:val="auto"/>
                <w:kern w:val="0"/>
                <w:szCs w:val="21"/>
              </w:rPr>
            </w:pPr>
            <w:r>
              <w:rPr>
                <w:rFonts w:hint="eastAsia" w:ascii="宋体" w:hAnsi="宋体" w:cs="宋体"/>
                <w:color w:val="auto"/>
                <w:kern w:val="0"/>
                <w:szCs w:val="21"/>
              </w:rPr>
              <w:t>2KG、3KG</w:t>
            </w:r>
          </w:p>
        </w:tc>
        <w:tc>
          <w:tcPr>
            <w:tcW w:w="3014" w:type="dxa"/>
            <w:tcBorders>
              <w:top w:val="single" w:color="000000" w:sz="4" w:space="0"/>
              <w:left w:val="single" w:color="000000" w:sz="4" w:space="0"/>
              <w:bottom w:val="single" w:color="000000" w:sz="4" w:space="0"/>
              <w:right w:val="single" w:color="000000" w:sz="4" w:space="0"/>
            </w:tcBorders>
            <w:vAlign w:val="center"/>
          </w:tcPr>
          <w:p w14:paraId="316BD2A2">
            <w:pPr>
              <w:pStyle w:val="2"/>
              <w:jc w:val="center"/>
              <w:rPr>
                <w:color w:val="auto"/>
                <w:szCs w:val="21"/>
              </w:rPr>
            </w:pPr>
            <w:r>
              <w:rPr>
                <w:rFonts w:hint="eastAsia"/>
                <w:color w:val="auto"/>
                <w:szCs w:val="21"/>
              </w:rPr>
              <w:t>1.维修测压、试压2.提供检测合格证</w:t>
            </w:r>
          </w:p>
        </w:tc>
        <w:tc>
          <w:tcPr>
            <w:tcW w:w="643" w:type="dxa"/>
            <w:tcBorders>
              <w:top w:val="single" w:color="000000" w:sz="4" w:space="0"/>
              <w:left w:val="single" w:color="000000" w:sz="4" w:space="0"/>
              <w:bottom w:val="single" w:color="000000" w:sz="4" w:space="0"/>
              <w:right w:val="single" w:color="000000" w:sz="4" w:space="0"/>
            </w:tcBorders>
            <w:vAlign w:val="center"/>
          </w:tcPr>
          <w:p w14:paraId="27476B30">
            <w:pPr>
              <w:widowControl/>
              <w:jc w:val="center"/>
              <w:textAlignment w:val="center"/>
              <w:rPr>
                <w:rFonts w:ascii="宋体" w:hAnsi="宋体" w:cs="宋体"/>
                <w:color w:val="auto"/>
                <w:kern w:val="0"/>
                <w:szCs w:val="21"/>
              </w:rPr>
            </w:pPr>
            <w:r>
              <w:rPr>
                <w:rFonts w:hint="eastAsia" w:ascii="宋体" w:hAnsi="宋体" w:cs="宋体"/>
                <w:color w:val="auto"/>
                <w:kern w:val="0"/>
                <w:szCs w:val="21"/>
              </w:rPr>
              <w:t>具</w:t>
            </w:r>
          </w:p>
        </w:tc>
        <w:tc>
          <w:tcPr>
            <w:tcW w:w="654" w:type="dxa"/>
            <w:tcBorders>
              <w:top w:val="single" w:color="000000" w:sz="4" w:space="0"/>
              <w:left w:val="single" w:color="000000" w:sz="4" w:space="0"/>
              <w:bottom w:val="single" w:color="000000" w:sz="4" w:space="0"/>
              <w:right w:val="single" w:color="000000" w:sz="4" w:space="0"/>
            </w:tcBorders>
            <w:vAlign w:val="center"/>
          </w:tcPr>
          <w:p w14:paraId="3DAEBB45">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300</w:t>
            </w:r>
          </w:p>
        </w:tc>
        <w:tc>
          <w:tcPr>
            <w:tcW w:w="932" w:type="dxa"/>
            <w:tcBorders>
              <w:top w:val="single" w:color="000000" w:sz="4" w:space="0"/>
              <w:left w:val="single" w:color="000000" w:sz="4" w:space="0"/>
              <w:bottom w:val="single" w:color="000000" w:sz="4" w:space="0"/>
              <w:right w:val="single" w:color="000000" w:sz="4" w:space="0"/>
            </w:tcBorders>
            <w:vAlign w:val="center"/>
          </w:tcPr>
          <w:p w14:paraId="1DE8F68B">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17.46</w:t>
            </w:r>
          </w:p>
        </w:tc>
        <w:tc>
          <w:tcPr>
            <w:tcW w:w="932" w:type="dxa"/>
            <w:tcBorders>
              <w:top w:val="single" w:color="000000" w:sz="4" w:space="0"/>
              <w:left w:val="single" w:color="000000" w:sz="4" w:space="0"/>
              <w:bottom w:val="single" w:color="000000" w:sz="4" w:space="0"/>
              <w:right w:val="single" w:color="000000" w:sz="4" w:space="0"/>
            </w:tcBorders>
            <w:vAlign w:val="center"/>
          </w:tcPr>
          <w:p w14:paraId="39C4A89D">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rPr>
              <w:t>5238</w:t>
            </w:r>
          </w:p>
        </w:tc>
      </w:tr>
      <w:tr w14:paraId="123EA2B1">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739EB32">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7D4AE0D7">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七氟丙烷灭火器（柜式）</w:t>
            </w:r>
          </w:p>
        </w:tc>
        <w:tc>
          <w:tcPr>
            <w:tcW w:w="1672" w:type="dxa"/>
            <w:tcBorders>
              <w:top w:val="single" w:color="000000" w:sz="4" w:space="0"/>
              <w:left w:val="single" w:color="000000" w:sz="4" w:space="0"/>
              <w:bottom w:val="single" w:color="000000" w:sz="4" w:space="0"/>
              <w:right w:val="single" w:color="000000" w:sz="4" w:space="0"/>
            </w:tcBorders>
            <w:vAlign w:val="center"/>
          </w:tcPr>
          <w:p w14:paraId="2E39F9F9">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52KG、</w:t>
            </w:r>
            <w:r>
              <w:rPr>
                <w:rFonts w:hint="eastAsia" w:ascii="宋体" w:hAnsi="宋体" w:cs="宋体"/>
                <w:color w:val="auto"/>
                <w:kern w:val="0"/>
                <w:szCs w:val="21"/>
                <w:lang w:val="en-US" w:eastAsia="zh-CN"/>
              </w:rPr>
              <w:t>90KG、112KG、67KG</w:t>
            </w:r>
          </w:p>
        </w:tc>
        <w:tc>
          <w:tcPr>
            <w:tcW w:w="3014" w:type="dxa"/>
            <w:tcBorders>
              <w:top w:val="single" w:color="000000" w:sz="4" w:space="0"/>
              <w:left w:val="single" w:color="000000" w:sz="4" w:space="0"/>
              <w:bottom w:val="single" w:color="000000" w:sz="4" w:space="0"/>
              <w:right w:val="single" w:color="000000" w:sz="4" w:space="0"/>
            </w:tcBorders>
            <w:vAlign w:val="center"/>
          </w:tcPr>
          <w:p w14:paraId="1E53564E">
            <w:pPr>
              <w:pStyle w:val="2"/>
              <w:tabs>
                <w:tab w:val="left" w:pos="1620"/>
              </w:tabs>
              <w:jc w:val="center"/>
              <w:rPr>
                <w:rFonts w:hint="eastAsia"/>
                <w:color w:val="auto"/>
                <w:szCs w:val="21"/>
              </w:rPr>
            </w:pPr>
            <w:r>
              <w:rPr>
                <w:rFonts w:hint="eastAsia" w:ascii="宋体" w:hAnsi="宋体" w:eastAsia="宋体" w:cs="宋体"/>
                <w:color w:val="auto"/>
                <w:sz w:val="21"/>
                <w:szCs w:val="21"/>
              </w:rPr>
              <w:t>1.维修测压、试压、充压2.提供检测合格证</w:t>
            </w:r>
            <w:r>
              <w:rPr>
                <w:rFonts w:hint="eastAsia" w:ascii="宋体" w:hAnsi="宋体" w:eastAsia="宋体" w:cs="宋体"/>
                <w:color w:val="auto"/>
                <w:sz w:val="21"/>
                <w:szCs w:val="21"/>
                <w:lang w:val="en-US" w:eastAsia="zh-CN"/>
              </w:rPr>
              <w:t>3.含施工运输安装</w:t>
            </w:r>
          </w:p>
        </w:tc>
        <w:tc>
          <w:tcPr>
            <w:tcW w:w="643" w:type="dxa"/>
            <w:tcBorders>
              <w:top w:val="single" w:color="000000" w:sz="4" w:space="0"/>
              <w:left w:val="single" w:color="000000" w:sz="4" w:space="0"/>
              <w:bottom w:val="single" w:color="000000" w:sz="4" w:space="0"/>
              <w:right w:val="single" w:color="000000" w:sz="4" w:space="0"/>
            </w:tcBorders>
            <w:vAlign w:val="center"/>
          </w:tcPr>
          <w:p w14:paraId="174A677F">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eastAsia="zh-CN"/>
              </w:rPr>
              <w:t>公斤</w:t>
            </w:r>
          </w:p>
        </w:tc>
        <w:tc>
          <w:tcPr>
            <w:tcW w:w="654" w:type="dxa"/>
            <w:tcBorders>
              <w:top w:val="single" w:color="000000" w:sz="4" w:space="0"/>
              <w:left w:val="single" w:color="000000" w:sz="4" w:space="0"/>
              <w:bottom w:val="single" w:color="000000" w:sz="4" w:space="0"/>
              <w:right w:val="single" w:color="000000" w:sz="4" w:space="0"/>
            </w:tcBorders>
            <w:vAlign w:val="center"/>
          </w:tcPr>
          <w:p w14:paraId="24122EAE">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1630</w:t>
            </w:r>
          </w:p>
        </w:tc>
        <w:tc>
          <w:tcPr>
            <w:tcW w:w="932" w:type="dxa"/>
            <w:tcBorders>
              <w:top w:val="single" w:color="000000" w:sz="4" w:space="0"/>
              <w:left w:val="single" w:color="000000" w:sz="4" w:space="0"/>
              <w:bottom w:val="single" w:color="000000" w:sz="4" w:space="0"/>
              <w:right w:val="single" w:color="000000" w:sz="4" w:space="0"/>
            </w:tcBorders>
            <w:vAlign w:val="center"/>
          </w:tcPr>
          <w:p w14:paraId="0A978C2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r>
              <w:rPr>
                <w:rFonts w:hint="eastAsia" w:ascii="宋体" w:hAnsi="宋体" w:cs="宋体"/>
                <w:i w:val="0"/>
                <w:iCs w:val="0"/>
                <w:color w:val="auto"/>
                <w:kern w:val="0"/>
                <w:sz w:val="22"/>
                <w:szCs w:val="22"/>
                <w:u w:val="none"/>
                <w:lang w:val="en-US" w:eastAsia="zh-CN" w:bidi="ar"/>
              </w:rPr>
              <w:t>0</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vAlign w:val="center"/>
          </w:tcPr>
          <w:p w14:paraId="50E6C95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r>
              <w:rPr>
                <w:rFonts w:hint="eastAsia" w:ascii="宋体" w:hAnsi="宋体" w:cs="宋体"/>
                <w:i w:val="0"/>
                <w:iCs w:val="0"/>
                <w:color w:val="auto"/>
                <w:kern w:val="0"/>
                <w:sz w:val="22"/>
                <w:szCs w:val="22"/>
                <w:u w:val="none"/>
                <w:lang w:val="en-US" w:eastAsia="zh-CN" w:bidi="ar"/>
              </w:rPr>
              <w:t>6210.6</w:t>
            </w:r>
          </w:p>
        </w:tc>
      </w:tr>
      <w:tr w14:paraId="7A46E2FE">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0CBBACC8">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3235CB6D">
            <w:pPr>
              <w:widowControl/>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eastAsia="zh-CN"/>
              </w:rPr>
              <w:t>烟感（海湾）加装</w:t>
            </w:r>
          </w:p>
        </w:tc>
        <w:tc>
          <w:tcPr>
            <w:tcW w:w="1672" w:type="dxa"/>
            <w:tcBorders>
              <w:top w:val="single" w:color="000000" w:sz="4" w:space="0"/>
              <w:left w:val="single" w:color="000000" w:sz="4" w:space="0"/>
              <w:bottom w:val="single" w:color="000000" w:sz="4" w:space="0"/>
              <w:right w:val="single" w:color="000000" w:sz="4" w:space="0"/>
            </w:tcBorders>
            <w:vAlign w:val="center"/>
          </w:tcPr>
          <w:p w14:paraId="558E7C81">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JTY-GD-G3X</w:t>
            </w:r>
          </w:p>
        </w:tc>
        <w:tc>
          <w:tcPr>
            <w:tcW w:w="3014" w:type="dxa"/>
            <w:tcBorders>
              <w:top w:val="single" w:color="000000" w:sz="4" w:space="0"/>
              <w:left w:val="single" w:color="000000" w:sz="4" w:space="0"/>
              <w:bottom w:val="single" w:color="000000" w:sz="4" w:space="0"/>
              <w:right w:val="single" w:color="000000" w:sz="4" w:space="0"/>
            </w:tcBorders>
            <w:vAlign w:val="center"/>
          </w:tcPr>
          <w:p w14:paraId="587938A6">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1.二总线，无极性编码型设备</w:t>
            </w:r>
          </w:p>
        </w:tc>
        <w:tc>
          <w:tcPr>
            <w:tcW w:w="643" w:type="dxa"/>
            <w:tcBorders>
              <w:top w:val="single" w:color="000000" w:sz="4" w:space="0"/>
              <w:left w:val="single" w:color="000000" w:sz="4" w:space="0"/>
              <w:bottom w:val="single" w:color="000000" w:sz="4" w:space="0"/>
              <w:right w:val="single" w:color="000000" w:sz="4" w:space="0"/>
            </w:tcBorders>
            <w:vAlign w:val="center"/>
          </w:tcPr>
          <w:p w14:paraId="4236138C">
            <w:pPr>
              <w:widowControl/>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49EF3E35">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w:t>
            </w:r>
          </w:p>
        </w:tc>
        <w:tc>
          <w:tcPr>
            <w:tcW w:w="932" w:type="dxa"/>
            <w:tcBorders>
              <w:top w:val="single" w:color="000000" w:sz="4" w:space="0"/>
              <w:left w:val="single" w:color="000000" w:sz="4" w:space="0"/>
              <w:bottom w:val="single" w:color="000000" w:sz="4" w:space="0"/>
              <w:right w:val="single" w:color="000000" w:sz="4" w:space="0"/>
            </w:tcBorders>
            <w:vAlign w:val="center"/>
          </w:tcPr>
          <w:p w14:paraId="4618D800">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rPr>
              <w:t>261.9</w:t>
            </w:r>
          </w:p>
        </w:tc>
        <w:tc>
          <w:tcPr>
            <w:tcW w:w="932" w:type="dxa"/>
            <w:tcBorders>
              <w:top w:val="single" w:color="000000" w:sz="4" w:space="0"/>
              <w:left w:val="single" w:color="000000" w:sz="4" w:space="0"/>
              <w:bottom w:val="single" w:color="000000" w:sz="4" w:space="0"/>
              <w:right w:val="single" w:color="000000" w:sz="4" w:space="0"/>
            </w:tcBorders>
            <w:vAlign w:val="center"/>
          </w:tcPr>
          <w:p w14:paraId="03DB68EE">
            <w:pPr>
              <w:keepNext w:val="0"/>
              <w:keepLines w:val="0"/>
              <w:widowControl/>
              <w:suppressLineNumbers w:val="0"/>
              <w:jc w:val="center"/>
              <w:textAlignment w:val="center"/>
              <w:rPr>
                <w:rFonts w:hint="default" w:ascii="宋体" w:hAnsi="宋体" w:cs="宋体"/>
                <w:color w:val="auto"/>
                <w:kern w:val="0"/>
                <w:sz w:val="22"/>
                <w:szCs w:val="22"/>
                <w:lang w:val="en-US" w:eastAsia="zh-CN"/>
              </w:rPr>
            </w:pPr>
            <w:r>
              <w:rPr>
                <w:rFonts w:hint="eastAsia" w:ascii="宋体" w:hAnsi="宋体" w:cs="宋体"/>
                <w:i w:val="0"/>
                <w:iCs w:val="0"/>
                <w:color w:val="auto"/>
                <w:kern w:val="0"/>
                <w:sz w:val="22"/>
                <w:szCs w:val="22"/>
                <w:u w:val="none"/>
                <w:lang w:val="en-US" w:eastAsia="zh-CN" w:bidi="ar"/>
              </w:rPr>
              <w:t>1309.5</w:t>
            </w:r>
          </w:p>
        </w:tc>
      </w:tr>
      <w:tr w14:paraId="65EBA7D4">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12250D04">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49893C0E">
            <w:pPr>
              <w:widowControl/>
              <w:jc w:val="center"/>
              <w:textAlignment w:val="center"/>
              <w:rPr>
                <w:rFonts w:ascii="宋体" w:hAnsi="宋体" w:cs="宋体"/>
                <w:color w:val="auto"/>
                <w:szCs w:val="21"/>
              </w:rPr>
            </w:pPr>
            <w:r>
              <w:rPr>
                <w:rFonts w:hint="eastAsia" w:ascii="宋体" w:hAnsi="宋体" w:cs="宋体"/>
                <w:color w:val="auto"/>
                <w:kern w:val="0"/>
                <w:szCs w:val="21"/>
              </w:rPr>
              <w:t>闭门器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5FBB5BE7">
            <w:pPr>
              <w:widowControl/>
              <w:jc w:val="center"/>
              <w:textAlignment w:val="center"/>
              <w:rPr>
                <w:rFonts w:ascii="宋体" w:hAnsi="宋体" w:cs="宋体"/>
                <w:color w:val="auto"/>
                <w:szCs w:val="21"/>
              </w:rPr>
            </w:pPr>
            <w:r>
              <w:rPr>
                <w:rFonts w:hint="eastAsia" w:ascii="宋体" w:hAnsi="宋体" w:cs="宋体"/>
                <w:color w:val="auto"/>
                <w:kern w:val="0"/>
                <w:szCs w:val="21"/>
              </w:rPr>
              <w:t>国标</w:t>
            </w:r>
          </w:p>
        </w:tc>
        <w:tc>
          <w:tcPr>
            <w:tcW w:w="3014" w:type="dxa"/>
            <w:tcBorders>
              <w:top w:val="single" w:color="000000" w:sz="4" w:space="0"/>
              <w:left w:val="single" w:color="000000" w:sz="4" w:space="0"/>
              <w:bottom w:val="single" w:color="000000" w:sz="4" w:space="0"/>
              <w:right w:val="single" w:color="000000" w:sz="4" w:space="0"/>
            </w:tcBorders>
            <w:vAlign w:val="center"/>
          </w:tcPr>
          <w:p w14:paraId="31C359B1">
            <w:pPr>
              <w:widowControl/>
              <w:jc w:val="center"/>
              <w:textAlignment w:val="center"/>
              <w:rPr>
                <w:rFonts w:ascii="宋体" w:hAnsi="宋体" w:cs="宋体"/>
                <w:color w:val="auto"/>
                <w:szCs w:val="21"/>
              </w:rPr>
            </w:pPr>
            <w:r>
              <w:rPr>
                <w:rFonts w:hint="eastAsia" w:ascii="宋体" w:hAnsi="宋体" w:cs="宋体"/>
                <w:color w:val="auto"/>
                <w:kern w:val="0"/>
                <w:szCs w:val="21"/>
              </w:rPr>
              <w:t>1.国标；2.定位条件：具备定位功能；3.适用门重：40kg--80kg(需按现场实际情况更换）; 4.关门调速：两段调速：5.自重：1.2kg--1.68kg(需结合现场实际情况选择）; 6.拉杆调节范围：160mm—320mm 7.材质：304不锈钢；</w:t>
            </w:r>
          </w:p>
        </w:tc>
        <w:tc>
          <w:tcPr>
            <w:tcW w:w="643" w:type="dxa"/>
            <w:tcBorders>
              <w:top w:val="single" w:color="000000" w:sz="4" w:space="0"/>
              <w:left w:val="single" w:color="000000" w:sz="4" w:space="0"/>
              <w:bottom w:val="single" w:color="000000" w:sz="4" w:space="0"/>
              <w:right w:val="single" w:color="000000" w:sz="4" w:space="0"/>
            </w:tcBorders>
            <w:vAlign w:val="center"/>
          </w:tcPr>
          <w:p w14:paraId="589C3BE8">
            <w:pPr>
              <w:widowControl/>
              <w:jc w:val="center"/>
              <w:textAlignment w:val="center"/>
              <w:rPr>
                <w:rFonts w:ascii="宋体" w:hAnsi="宋体" w:cs="宋体"/>
                <w:color w:val="auto"/>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08892FBF">
            <w:pPr>
              <w:widowControl/>
              <w:jc w:val="center"/>
              <w:textAlignment w:val="center"/>
              <w:rPr>
                <w:rFonts w:ascii="宋体" w:hAnsi="宋体" w:cs="宋体"/>
                <w:color w:val="auto"/>
                <w:kern w:val="0"/>
                <w:szCs w:val="21"/>
              </w:rPr>
            </w:pPr>
            <w:r>
              <w:rPr>
                <w:rFonts w:hint="eastAsia" w:ascii="宋体" w:hAnsi="宋体" w:cs="宋体"/>
                <w:color w:val="auto"/>
                <w:kern w:val="0"/>
                <w:szCs w:val="21"/>
              </w:rPr>
              <w:t>50</w:t>
            </w:r>
          </w:p>
        </w:tc>
        <w:tc>
          <w:tcPr>
            <w:tcW w:w="932" w:type="dxa"/>
            <w:tcBorders>
              <w:top w:val="single" w:color="000000" w:sz="4" w:space="0"/>
              <w:left w:val="single" w:color="000000" w:sz="4" w:space="0"/>
              <w:bottom w:val="single" w:color="000000" w:sz="4" w:space="0"/>
              <w:right w:val="single" w:color="000000" w:sz="4" w:space="0"/>
            </w:tcBorders>
            <w:vAlign w:val="center"/>
          </w:tcPr>
          <w:p w14:paraId="5C344089">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99.91</w:t>
            </w:r>
          </w:p>
        </w:tc>
        <w:tc>
          <w:tcPr>
            <w:tcW w:w="932" w:type="dxa"/>
            <w:tcBorders>
              <w:top w:val="single" w:color="000000" w:sz="4" w:space="0"/>
              <w:left w:val="single" w:color="000000" w:sz="4" w:space="0"/>
              <w:bottom w:val="single" w:color="000000" w:sz="4" w:space="0"/>
              <w:right w:val="single" w:color="000000" w:sz="4" w:space="0"/>
            </w:tcBorders>
            <w:vAlign w:val="center"/>
          </w:tcPr>
          <w:p w14:paraId="7F58080B">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rPr>
              <w:t>4995.5</w:t>
            </w:r>
          </w:p>
        </w:tc>
      </w:tr>
      <w:tr w14:paraId="1B76A9A3">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4474AC63">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87A7B0B">
            <w:pPr>
              <w:widowControl/>
              <w:jc w:val="center"/>
              <w:textAlignment w:val="center"/>
              <w:rPr>
                <w:rFonts w:ascii="宋体" w:hAnsi="宋体" w:cs="宋体"/>
                <w:color w:val="auto"/>
                <w:szCs w:val="21"/>
              </w:rPr>
            </w:pPr>
            <w:r>
              <w:rPr>
                <w:rFonts w:hint="eastAsia" w:ascii="宋体" w:hAnsi="宋体" w:cs="宋体"/>
                <w:color w:val="auto"/>
                <w:kern w:val="0"/>
                <w:szCs w:val="21"/>
              </w:rPr>
              <w:t>顺序器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46CF5750">
            <w:pPr>
              <w:widowControl/>
              <w:jc w:val="center"/>
              <w:textAlignment w:val="center"/>
              <w:rPr>
                <w:rFonts w:ascii="宋体" w:hAnsi="宋体" w:cs="宋体"/>
                <w:color w:val="auto"/>
                <w:szCs w:val="21"/>
              </w:rPr>
            </w:pPr>
            <w:r>
              <w:rPr>
                <w:rFonts w:hint="eastAsia" w:ascii="宋体" w:hAnsi="宋体" w:cs="宋体"/>
                <w:color w:val="auto"/>
                <w:kern w:val="0"/>
                <w:szCs w:val="21"/>
              </w:rPr>
              <w:t>国标</w:t>
            </w:r>
          </w:p>
        </w:tc>
        <w:tc>
          <w:tcPr>
            <w:tcW w:w="3014" w:type="dxa"/>
            <w:tcBorders>
              <w:top w:val="single" w:color="000000" w:sz="4" w:space="0"/>
              <w:left w:val="single" w:color="000000" w:sz="4" w:space="0"/>
              <w:bottom w:val="single" w:color="000000" w:sz="4" w:space="0"/>
              <w:right w:val="single" w:color="000000" w:sz="4" w:space="0"/>
            </w:tcBorders>
            <w:vAlign w:val="center"/>
          </w:tcPr>
          <w:p w14:paraId="24092A53">
            <w:pPr>
              <w:widowControl/>
              <w:jc w:val="center"/>
              <w:textAlignment w:val="center"/>
              <w:rPr>
                <w:rFonts w:ascii="宋体" w:hAnsi="宋体" w:cs="宋体"/>
                <w:color w:val="auto"/>
                <w:szCs w:val="21"/>
              </w:rPr>
            </w:pPr>
            <w:r>
              <w:rPr>
                <w:rFonts w:hint="eastAsia" w:ascii="宋体" w:hAnsi="宋体" w:cs="宋体"/>
                <w:color w:val="auto"/>
                <w:kern w:val="0"/>
                <w:szCs w:val="21"/>
              </w:rPr>
              <w:t>1..材质：304不锈钢；</w:t>
            </w:r>
          </w:p>
        </w:tc>
        <w:tc>
          <w:tcPr>
            <w:tcW w:w="643" w:type="dxa"/>
            <w:tcBorders>
              <w:top w:val="single" w:color="000000" w:sz="4" w:space="0"/>
              <w:left w:val="single" w:color="000000" w:sz="4" w:space="0"/>
              <w:bottom w:val="single" w:color="000000" w:sz="4" w:space="0"/>
              <w:right w:val="single" w:color="000000" w:sz="4" w:space="0"/>
            </w:tcBorders>
            <w:vAlign w:val="center"/>
          </w:tcPr>
          <w:p w14:paraId="2DC1CD4A">
            <w:pPr>
              <w:widowControl/>
              <w:jc w:val="center"/>
              <w:textAlignment w:val="center"/>
              <w:rPr>
                <w:rFonts w:ascii="宋体" w:hAnsi="宋体" w:cs="宋体"/>
                <w:color w:val="auto"/>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2FCE63A7">
            <w:pPr>
              <w:widowControl/>
              <w:jc w:val="center"/>
              <w:textAlignment w:val="center"/>
              <w:rPr>
                <w:rFonts w:ascii="宋体" w:hAnsi="宋体" w:cs="宋体"/>
                <w:color w:val="auto"/>
                <w:kern w:val="0"/>
                <w:szCs w:val="21"/>
              </w:rPr>
            </w:pPr>
            <w:r>
              <w:rPr>
                <w:rFonts w:hint="eastAsia" w:ascii="宋体" w:hAnsi="宋体" w:cs="宋体"/>
                <w:color w:val="auto"/>
                <w:kern w:val="0"/>
                <w:szCs w:val="21"/>
              </w:rPr>
              <w:t>100</w:t>
            </w:r>
          </w:p>
        </w:tc>
        <w:tc>
          <w:tcPr>
            <w:tcW w:w="932" w:type="dxa"/>
            <w:tcBorders>
              <w:top w:val="single" w:color="000000" w:sz="4" w:space="0"/>
              <w:left w:val="single" w:color="000000" w:sz="4" w:space="0"/>
              <w:bottom w:val="single" w:color="000000" w:sz="4" w:space="0"/>
              <w:right w:val="single" w:color="000000" w:sz="4" w:space="0"/>
            </w:tcBorders>
            <w:vAlign w:val="center"/>
          </w:tcPr>
          <w:p w14:paraId="4598D740">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36.86</w:t>
            </w:r>
          </w:p>
        </w:tc>
        <w:tc>
          <w:tcPr>
            <w:tcW w:w="932" w:type="dxa"/>
            <w:tcBorders>
              <w:top w:val="single" w:color="000000" w:sz="4" w:space="0"/>
              <w:left w:val="single" w:color="000000" w:sz="4" w:space="0"/>
              <w:bottom w:val="single" w:color="000000" w:sz="4" w:space="0"/>
              <w:right w:val="single" w:color="000000" w:sz="4" w:space="0"/>
            </w:tcBorders>
            <w:vAlign w:val="center"/>
          </w:tcPr>
          <w:p w14:paraId="2713906C">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3686</w:t>
            </w:r>
          </w:p>
        </w:tc>
      </w:tr>
      <w:tr w14:paraId="213830E9">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1087B95A">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66445C8">
            <w:pPr>
              <w:widowControl/>
              <w:jc w:val="center"/>
              <w:textAlignment w:val="center"/>
              <w:rPr>
                <w:rFonts w:ascii="宋体" w:hAnsi="宋体" w:cs="宋体"/>
                <w:color w:val="auto"/>
                <w:kern w:val="0"/>
                <w:szCs w:val="21"/>
              </w:rPr>
            </w:pPr>
            <w:r>
              <w:rPr>
                <w:rFonts w:hint="eastAsia" w:ascii="宋体" w:hAnsi="宋体" w:cs="宋体"/>
                <w:color w:val="auto"/>
                <w:kern w:val="0"/>
                <w:szCs w:val="21"/>
              </w:rPr>
              <w:t>防火门</w:t>
            </w:r>
          </w:p>
        </w:tc>
        <w:tc>
          <w:tcPr>
            <w:tcW w:w="1672" w:type="dxa"/>
            <w:tcBorders>
              <w:top w:val="single" w:color="000000" w:sz="4" w:space="0"/>
              <w:left w:val="single" w:color="000000" w:sz="4" w:space="0"/>
              <w:bottom w:val="single" w:color="000000" w:sz="4" w:space="0"/>
              <w:right w:val="single" w:color="000000" w:sz="4" w:space="0"/>
            </w:tcBorders>
            <w:vAlign w:val="center"/>
          </w:tcPr>
          <w:p w14:paraId="6502B6E9">
            <w:pPr>
              <w:widowControl/>
              <w:jc w:val="center"/>
              <w:textAlignment w:val="center"/>
              <w:rPr>
                <w:rFonts w:ascii="宋体" w:hAnsi="宋体" w:cs="宋体"/>
                <w:color w:val="auto"/>
                <w:kern w:val="0"/>
                <w:szCs w:val="21"/>
              </w:rPr>
            </w:pPr>
            <w:r>
              <w:rPr>
                <w:rFonts w:hint="eastAsia" w:ascii="宋体" w:hAnsi="宋体" w:cs="宋体"/>
                <w:color w:val="auto"/>
                <w:kern w:val="0"/>
                <w:szCs w:val="21"/>
              </w:rPr>
              <w:t>钢制</w:t>
            </w:r>
          </w:p>
        </w:tc>
        <w:tc>
          <w:tcPr>
            <w:tcW w:w="3014" w:type="dxa"/>
            <w:tcBorders>
              <w:top w:val="single" w:color="000000" w:sz="4" w:space="0"/>
              <w:left w:val="single" w:color="000000" w:sz="4" w:space="0"/>
              <w:bottom w:val="single" w:color="000000" w:sz="4" w:space="0"/>
              <w:right w:val="single" w:color="000000" w:sz="4" w:space="0"/>
            </w:tcBorders>
            <w:vAlign w:val="center"/>
          </w:tcPr>
          <w:p w14:paraId="6F665131">
            <w:pPr>
              <w:widowControl/>
              <w:numPr>
                <w:ilvl w:val="0"/>
                <w:numId w:val="4"/>
              </w:numPr>
              <w:jc w:val="left"/>
              <w:textAlignment w:val="center"/>
              <w:rPr>
                <w:rFonts w:ascii="宋体" w:hAnsi="宋体" w:cs="宋体"/>
                <w:color w:val="auto"/>
                <w:kern w:val="0"/>
                <w:szCs w:val="21"/>
              </w:rPr>
            </w:pPr>
            <w:r>
              <w:rPr>
                <w:rFonts w:hint="eastAsia" w:ascii="宋体" w:hAnsi="宋体" w:cs="宋体"/>
                <w:color w:val="auto"/>
                <w:kern w:val="0"/>
                <w:szCs w:val="21"/>
              </w:rPr>
              <w:t>防火等级甲级防火门</w:t>
            </w:r>
          </w:p>
          <w:p w14:paraId="2E52CBEB">
            <w:pPr>
              <w:widowControl/>
              <w:numPr>
                <w:ilvl w:val="0"/>
                <w:numId w:val="4"/>
              </w:numPr>
              <w:jc w:val="left"/>
              <w:textAlignment w:val="center"/>
              <w:rPr>
                <w:rFonts w:ascii="宋体" w:hAnsi="宋体" w:cs="宋体"/>
                <w:color w:val="auto"/>
                <w:kern w:val="0"/>
                <w:szCs w:val="21"/>
              </w:rPr>
            </w:pPr>
            <w:r>
              <w:rPr>
                <w:rFonts w:hint="eastAsia" w:ascii="宋体" w:hAnsi="宋体" w:cs="宋体"/>
                <w:color w:val="auto"/>
                <w:kern w:val="0"/>
                <w:szCs w:val="21"/>
              </w:rPr>
              <w:t>材质钢制防火门</w:t>
            </w:r>
          </w:p>
          <w:p w14:paraId="34E8EC81">
            <w:pPr>
              <w:widowControl/>
              <w:numPr>
                <w:ilvl w:val="0"/>
                <w:numId w:val="4"/>
              </w:numPr>
              <w:jc w:val="left"/>
              <w:textAlignment w:val="center"/>
              <w:rPr>
                <w:rFonts w:ascii="宋体" w:hAnsi="宋体" w:cs="宋体"/>
                <w:color w:val="auto"/>
                <w:kern w:val="0"/>
                <w:szCs w:val="21"/>
              </w:rPr>
            </w:pPr>
            <w:r>
              <w:rPr>
                <w:rFonts w:hint="eastAsia" w:ascii="宋体" w:hAnsi="宋体" w:cs="宋体"/>
                <w:color w:val="auto"/>
                <w:kern w:val="0"/>
                <w:szCs w:val="21"/>
              </w:rPr>
              <w:t>3C认证铭牌</w:t>
            </w:r>
          </w:p>
          <w:p w14:paraId="2B800B0F">
            <w:pPr>
              <w:widowControl/>
              <w:numPr>
                <w:ilvl w:val="0"/>
                <w:numId w:val="4"/>
              </w:numPr>
              <w:jc w:val="left"/>
              <w:textAlignment w:val="center"/>
              <w:rPr>
                <w:rFonts w:ascii="宋体" w:hAnsi="宋体" w:cs="宋体"/>
                <w:color w:val="auto"/>
                <w:kern w:val="0"/>
                <w:szCs w:val="21"/>
              </w:rPr>
            </w:pPr>
            <w:r>
              <w:rPr>
                <w:rFonts w:hint="eastAsia" w:ascii="宋体" w:hAnsi="宋体" w:cs="宋体"/>
                <w:color w:val="auto"/>
                <w:kern w:val="0"/>
                <w:szCs w:val="21"/>
              </w:rPr>
              <w:t>检验报告</w:t>
            </w:r>
          </w:p>
        </w:tc>
        <w:tc>
          <w:tcPr>
            <w:tcW w:w="643" w:type="dxa"/>
            <w:tcBorders>
              <w:top w:val="single" w:color="000000" w:sz="4" w:space="0"/>
              <w:left w:val="single" w:color="000000" w:sz="4" w:space="0"/>
              <w:bottom w:val="single" w:color="000000" w:sz="4" w:space="0"/>
              <w:right w:val="single" w:color="000000" w:sz="4" w:space="0"/>
            </w:tcBorders>
            <w:vAlign w:val="center"/>
          </w:tcPr>
          <w:p w14:paraId="1251254C">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c>
          <w:tcPr>
            <w:tcW w:w="654" w:type="dxa"/>
            <w:tcBorders>
              <w:top w:val="single" w:color="000000" w:sz="4" w:space="0"/>
              <w:left w:val="single" w:color="000000" w:sz="4" w:space="0"/>
              <w:bottom w:val="single" w:color="000000" w:sz="4" w:space="0"/>
              <w:right w:val="single" w:color="000000" w:sz="4" w:space="0"/>
            </w:tcBorders>
            <w:vAlign w:val="center"/>
          </w:tcPr>
          <w:p w14:paraId="37A43B42">
            <w:pPr>
              <w:widowControl/>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30</w:t>
            </w:r>
          </w:p>
        </w:tc>
        <w:tc>
          <w:tcPr>
            <w:tcW w:w="932" w:type="dxa"/>
            <w:tcBorders>
              <w:top w:val="single" w:color="000000" w:sz="4" w:space="0"/>
              <w:left w:val="single" w:color="000000" w:sz="4" w:space="0"/>
              <w:bottom w:val="single" w:color="000000" w:sz="4" w:space="0"/>
              <w:right w:val="single" w:color="000000" w:sz="4" w:space="0"/>
            </w:tcBorders>
            <w:vAlign w:val="center"/>
          </w:tcPr>
          <w:p w14:paraId="69C3E108">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iCs w:val="0"/>
                <w:color w:val="auto"/>
                <w:kern w:val="0"/>
                <w:sz w:val="22"/>
                <w:szCs w:val="22"/>
                <w:u w:val="none"/>
                <w:lang w:val="en-US" w:eastAsia="zh-CN" w:bidi="ar"/>
              </w:rPr>
              <w:t>712</w:t>
            </w:r>
            <w:r>
              <w:rPr>
                <w:rFonts w:hint="eastAsia" w:ascii="宋体" w:hAnsi="宋体" w:eastAsia="宋体" w:cs="宋体"/>
                <w:i w:val="0"/>
                <w:iCs w:val="0"/>
                <w:color w:val="auto"/>
                <w:kern w:val="0"/>
                <w:sz w:val="22"/>
                <w:szCs w:val="22"/>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vAlign w:val="center"/>
          </w:tcPr>
          <w:p w14:paraId="751568E2">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cs="宋体"/>
                <w:i w:val="0"/>
                <w:iCs w:val="0"/>
                <w:color w:val="auto"/>
                <w:kern w:val="0"/>
                <w:sz w:val="22"/>
                <w:szCs w:val="22"/>
                <w:u w:val="none"/>
                <w:lang w:val="en-US" w:eastAsia="zh-CN" w:bidi="ar"/>
              </w:rPr>
              <w:t>21372</w:t>
            </w:r>
          </w:p>
        </w:tc>
      </w:tr>
      <w:tr w14:paraId="2F0E1BDF">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35E49B2D">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42F23760">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防火门维修</w:t>
            </w:r>
          </w:p>
        </w:tc>
        <w:tc>
          <w:tcPr>
            <w:tcW w:w="1672" w:type="dxa"/>
            <w:tcBorders>
              <w:top w:val="single" w:color="000000" w:sz="4" w:space="0"/>
              <w:left w:val="single" w:color="000000" w:sz="4" w:space="0"/>
              <w:bottom w:val="single" w:color="000000" w:sz="4" w:space="0"/>
              <w:right w:val="single" w:color="000000" w:sz="4" w:space="0"/>
            </w:tcBorders>
            <w:vAlign w:val="center"/>
          </w:tcPr>
          <w:p w14:paraId="42C44CE2">
            <w:pPr>
              <w:widowControl/>
              <w:jc w:val="center"/>
              <w:textAlignment w:val="center"/>
              <w:rPr>
                <w:rFonts w:hint="eastAsia" w:ascii="宋体" w:hAnsi="宋体" w:cs="宋体"/>
                <w:color w:val="auto"/>
                <w:kern w:val="0"/>
                <w:szCs w:val="21"/>
              </w:rPr>
            </w:pPr>
          </w:p>
        </w:tc>
        <w:tc>
          <w:tcPr>
            <w:tcW w:w="3014" w:type="dxa"/>
            <w:tcBorders>
              <w:top w:val="single" w:color="000000" w:sz="4" w:space="0"/>
              <w:left w:val="single" w:color="000000" w:sz="4" w:space="0"/>
              <w:bottom w:val="single" w:color="000000" w:sz="4" w:space="0"/>
              <w:right w:val="single" w:color="000000" w:sz="4" w:space="0"/>
            </w:tcBorders>
            <w:vAlign w:val="center"/>
          </w:tcPr>
          <w:p w14:paraId="5B7F34B6">
            <w:pPr>
              <w:widowControl/>
              <w:jc w:val="center"/>
              <w:textAlignment w:val="center"/>
              <w:rPr>
                <w:rFonts w:hint="eastAsia" w:ascii="宋体" w:hAnsi="宋体" w:cs="宋体"/>
                <w:color w:val="auto"/>
                <w:kern w:val="0"/>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14:paraId="5210EEEE">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65994B41">
            <w:pPr>
              <w:widowControl/>
              <w:jc w:val="center"/>
              <w:textAlignment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26</w:t>
            </w:r>
          </w:p>
        </w:tc>
        <w:tc>
          <w:tcPr>
            <w:tcW w:w="932" w:type="dxa"/>
            <w:tcBorders>
              <w:top w:val="single" w:color="000000" w:sz="4" w:space="0"/>
              <w:left w:val="single" w:color="000000" w:sz="4" w:space="0"/>
              <w:bottom w:val="single" w:color="000000" w:sz="4" w:space="0"/>
              <w:right w:val="single" w:color="000000" w:sz="4" w:space="0"/>
            </w:tcBorders>
            <w:vAlign w:val="center"/>
          </w:tcPr>
          <w:p w14:paraId="3B99A4DB">
            <w:pPr>
              <w:keepNext w:val="0"/>
              <w:keepLines w:val="0"/>
              <w:widowControl/>
              <w:suppressLineNumbers w:val="0"/>
              <w:jc w:val="center"/>
              <w:textAlignment w:val="center"/>
              <w:rPr>
                <w:rFonts w:hint="default" w:ascii="宋体" w:hAnsi="宋体" w:cs="宋体"/>
                <w:color w:val="auto"/>
                <w:kern w:val="0"/>
                <w:szCs w:val="21"/>
                <w:lang w:val="en-US" w:eastAsia="zh-CN"/>
              </w:rPr>
            </w:pPr>
            <w:r>
              <w:rPr>
                <w:rFonts w:hint="eastAsia" w:ascii="宋体" w:hAnsi="宋体" w:eastAsia="宋体" w:cs="宋体"/>
                <w:i w:val="0"/>
                <w:iCs w:val="0"/>
                <w:color w:val="auto"/>
                <w:kern w:val="0"/>
                <w:sz w:val="22"/>
                <w:szCs w:val="22"/>
                <w:u w:val="none"/>
                <w:lang w:val="en-US" w:eastAsia="zh-CN" w:bidi="ar"/>
              </w:rPr>
              <w:t>334.65</w:t>
            </w:r>
          </w:p>
        </w:tc>
        <w:tc>
          <w:tcPr>
            <w:tcW w:w="932" w:type="dxa"/>
            <w:tcBorders>
              <w:top w:val="single" w:color="000000" w:sz="4" w:space="0"/>
              <w:left w:val="single" w:color="000000" w:sz="4" w:space="0"/>
              <w:bottom w:val="single" w:color="000000" w:sz="4" w:space="0"/>
              <w:right w:val="single" w:color="000000" w:sz="4" w:space="0"/>
            </w:tcBorders>
            <w:vAlign w:val="center"/>
          </w:tcPr>
          <w:p w14:paraId="5ADAB2F0">
            <w:pPr>
              <w:keepNext w:val="0"/>
              <w:keepLines w:val="0"/>
              <w:widowControl/>
              <w:suppressLineNumbers w:val="0"/>
              <w:jc w:val="center"/>
              <w:textAlignment w:val="center"/>
              <w:rPr>
                <w:rFonts w:hint="default" w:ascii="宋体" w:hAnsi="宋体" w:cs="宋体"/>
                <w:color w:val="auto"/>
                <w:kern w:val="0"/>
                <w:szCs w:val="21"/>
                <w:lang w:val="en-US" w:eastAsia="zh-CN"/>
              </w:rPr>
            </w:pPr>
            <w:r>
              <w:rPr>
                <w:rFonts w:hint="eastAsia" w:ascii="宋体" w:hAnsi="宋体" w:cs="宋体"/>
                <w:i w:val="0"/>
                <w:iCs w:val="0"/>
                <w:color w:val="auto"/>
                <w:kern w:val="0"/>
                <w:sz w:val="22"/>
                <w:szCs w:val="22"/>
                <w:u w:val="none"/>
                <w:lang w:val="en-US" w:eastAsia="zh-CN" w:bidi="ar"/>
              </w:rPr>
              <w:t>8700.9</w:t>
            </w:r>
          </w:p>
        </w:tc>
      </w:tr>
      <w:tr w14:paraId="44DE6E98">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1FE95B62">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3C696587">
            <w:pPr>
              <w:widowControl/>
              <w:jc w:val="center"/>
              <w:textAlignment w:val="center"/>
              <w:rPr>
                <w:rFonts w:ascii="宋体" w:hAnsi="宋体" w:cs="宋体"/>
                <w:color w:val="auto"/>
                <w:szCs w:val="21"/>
              </w:rPr>
            </w:pPr>
            <w:r>
              <w:rPr>
                <w:rFonts w:hint="eastAsia" w:ascii="宋体" w:hAnsi="宋体" w:cs="宋体"/>
                <w:color w:val="auto"/>
                <w:kern w:val="0"/>
                <w:szCs w:val="21"/>
              </w:rPr>
              <w:t>双头应急灯</w:t>
            </w:r>
          </w:p>
        </w:tc>
        <w:tc>
          <w:tcPr>
            <w:tcW w:w="1672" w:type="dxa"/>
            <w:tcBorders>
              <w:top w:val="single" w:color="000000" w:sz="4" w:space="0"/>
              <w:left w:val="single" w:color="000000" w:sz="4" w:space="0"/>
              <w:bottom w:val="single" w:color="000000" w:sz="4" w:space="0"/>
              <w:right w:val="single" w:color="000000" w:sz="4" w:space="0"/>
            </w:tcBorders>
            <w:vAlign w:val="center"/>
          </w:tcPr>
          <w:p w14:paraId="12DD91AF">
            <w:pPr>
              <w:widowControl/>
              <w:jc w:val="center"/>
              <w:textAlignment w:val="center"/>
              <w:rPr>
                <w:rFonts w:ascii="宋体" w:hAnsi="宋体" w:cs="宋体"/>
                <w:color w:val="auto"/>
                <w:szCs w:val="21"/>
              </w:rPr>
            </w:pPr>
            <w:r>
              <w:rPr>
                <w:rFonts w:hint="eastAsia" w:ascii="宋体" w:hAnsi="宋体" w:cs="宋体"/>
                <w:color w:val="auto"/>
                <w:kern w:val="0"/>
                <w:szCs w:val="21"/>
              </w:rPr>
              <w:t>国标</w:t>
            </w:r>
          </w:p>
        </w:tc>
        <w:tc>
          <w:tcPr>
            <w:tcW w:w="3014" w:type="dxa"/>
            <w:tcBorders>
              <w:top w:val="single" w:color="000000" w:sz="4" w:space="0"/>
              <w:left w:val="single" w:color="000000" w:sz="4" w:space="0"/>
              <w:bottom w:val="single" w:color="000000" w:sz="4" w:space="0"/>
              <w:right w:val="single" w:color="000000" w:sz="4" w:space="0"/>
            </w:tcBorders>
            <w:vAlign w:val="center"/>
          </w:tcPr>
          <w:p w14:paraId="549560C1">
            <w:pPr>
              <w:widowControl/>
              <w:jc w:val="center"/>
              <w:textAlignment w:val="center"/>
              <w:rPr>
                <w:rFonts w:ascii="宋体" w:hAnsi="宋体" w:cs="宋体"/>
                <w:color w:val="auto"/>
                <w:szCs w:val="21"/>
              </w:rPr>
            </w:pPr>
            <w:r>
              <w:rPr>
                <w:rFonts w:hint="eastAsia" w:ascii="宋体" w:hAnsi="宋体" w:cs="宋体"/>
                <w:color w:val="auto"/>
                <w:kern w:val="0"/>
                <w:szCs w:val="21"/>
              </w:rPr>
              <w:t>1.国标；2.3C认证；3.消防认证； 4.额定电压：220v；5.应急照时：不小于180min；  6.安装方式：壁挂；7.材质：金属+LED灯珠；</w:t>
            </w:r>
          </w:p>
        </w:tc>
        <w:tc>
          <w:tcPr>
            <w:tcW w:w="643" w:type="dxa"/>
            <w:tcBorders>
              <w:top w:val="single" w:color="000000" w:sz="4" w:space="0"/>
              <w:left w:val="single" w:color="000000" w:sz="4" w:space="0"/>
              <w:bottom w:val="single" w:color="000000" w:sz="4" w:space="0"/>
              <w:right w:val="single" w:color="000000" w:sz="4" w:space="0"/>
            </w:tcBorders>
            <w:vAlign w:val="center"/>
          </w:tcPr>
          <w:p w14:paraId="4F600C59">
            <w:pPr>
              <w:widowControl/>
              <w:jc w:val="center"/>
              <w:textAlignment w:val="center"/>
              <w:rPr>
                <w:rFonts w:ascii="宋体" w:hAnsi="宋体" w:cs="宋体"/>
                <w:color w:val="auto"/>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18DDD6AD">
            <w:pPr>
              <w:widowControl/>
              <w:jc w:val="center"/>
              <w:textAlignment w:val="center"/>
              <w:rPr>
                <w:rFonts w:ascii="宋体" w:hAnsi="宋体" w:cs="宋体"/>
                <w:color w:val="auto"/>
                <w:kern w:val="0"/>
                <w:szCs w:val="21"/>
              </w:rPr>
            </w:pPr>
            <w:r>
              <w:rPr>
                <w:rFonts w:hint="eastAsia" w:ascii="宋体" w:hAnsi="宋体" w:cs="宋体"/>
                <w:color w:val="auto"/>
                <w:kern w:val="0"/>
                <w:szCs w:val="21"/>
                <w:lang w:val="en-US" w:eastAsia="zh-CN"/>
              </w:rPr>
              <w:t>80</w:t>
            </w:r>
          </w:p>
        </w:tc>
        <w:tc>
          <w:tcPr>
            <w:tcW w:w="932" w:type="dxa"/>
            <w:tcBorders>
              <w:top w:val="single" w:color="000000" w:sz="4" w:space="0"/>
              <w:left w:val="single" w:color="000000" w:sz="4" w:space="0"/>
              <w:bottom w:val="single" w:color="000000" w:sz="4" w:space="0"/>
              <w:right w:val="single" w:color="000000" w:sz="4" w:space="0"/>
            </w:tcBorders>
            <w:vAlign w:val="center"/>
          </w:tcPr>
          <w:p w14:paraId="10A18A66">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61.11</w:t>
            </w:r>
          </w:p>
        </w:tc>
        <w:tc>
          <w:tcPr>
            <w:tcW w:w="932" w:type="dxa"/>
            <w:tcBorders>
              <w:top w:val="single" w:color="000000" w:sz="4" w:space="0"/>
              <w:left w:val="single" w:color="000000" w:sz="4" w:space="0"/>
              <w:bottom w:val="single" w:color="000000" w:sz="4" w:space="0"/>
              <w:right w:val="single" w:color="000000" w:sz="4" w:space="0"/>
            </w:tcBorders>
            <w:vAlign w:val="center"/>
          </w:tcPr>
          <w:p w14:paraId="433EEC0B">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rPr>
              <w:t>4888.8</w:t>
            </w:r>
          </w:p>
        </w:tc>
      </w:tr>
      <w:tr w14:paraId="6C502370">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4B37DAC9">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97FAF9E">
            <w:pPr>
              <w:widowControl/>
              <w:jc w:val="center"/>
              <w:textAlignment w:val="center"/>
              <w:rPr>
                <w:rFonts w:ascii="宋体" w:hAnsi="宋体" w:cs="宋体"/>
                <w:color w:val="auto"/>
                <w:szCs w:val="21"/>
              </w:rPr>
            </w:pPr>
            <w:r>
              <w:rPr>
                <w:rFonts w:hint="eastAsia" w:ascii="宋体" w:hAnsi="宋体" w:cs="宋体"/>
                <w:color w:val="auto"/>
                <w:kern w:val="0"/>
                <w:szCs w:val="21"/>
              </w:rPr>
              <w:t>单、双面疏散标志（明装）</w:t>
            </w:r>
          </w:p>
        </w:tc>
        <w:tc>
          <w:tcPr>
            <w:tcW w:w="1672" w:type="dxa"/>
            <w:tcBorders>
              <w:top w:val="single" w:color="000000" w:sz="4" w:space="0"/>
              <w:left w:val="single" w:color="000000" w:sz="4" w:space="0"/>
              <w:bottom w:val="single" w:color="000000" w:sz="4" w:space="0"/>
              <w:right w:val="single" w:color="000000" w:sz="4" w:space="0"/>
            </w:tcBorders>
            <w:vAlign w:val="center"/>
          </w:tcPr>
          <w:p w14:paraId="142C7447">
            <w:pPr>
              <w:widowControl/>
              <w:jc w:val="center"/>
              <w:textAlignment w:val="center"/>
              <w:rPr>
                <w:rFonts w:ascii="宋体" w:hAnsi="宋体" w:cs="宋体"/>
                <w:color w:val="auto"/>
                <w:szCs w:val="21"/>
              </w:rPr>
            </w:pPr>
            <w:r>
              <w:rPr>
                <w:rFonts w:hint="eastAsia" w:ascii="宋体" w:hAnsi="宋体" w:cs="宋体"/>
                <w:color w:val="auto"/>
                <w:kern w:val="0"/>
                <w:szCs w:val="21"/>
              </w:rPr>
              <w:t>国标</w:t>
            </w:r>
          </w:p>
        </w:tc>
        <w:tc>
          <w:tcPr>
            <w:tcW w:w="3014" w:type="dxa"/>
            <w:tcBorders>
              <w:top w:val="single" w:color="000000" w:sz="4" w:space="0"/>
              <w:left w:val="single" w:color="000000" w:sz="4" w:space="0"/>
              <w:bottom w:val="single" w:color="000000" w:sz="4" w:space="0"/>
              <w:right w:val="single" w:color="000000" w:sz="4" w:space="0"/>
            </w:tcBorders>
            <w:vAlign w:val="center"/>
          </w:tcPr>
          <w:p w14:paraId="18FA5078">
            <w:pPr>
              <w:widowControl/>
              <w:jc w:val="center"/>
              <w:textAlignment w:val="center"/>
              <w:rPr>
                <w:rFonts w:ascii="宋体" w:hAnsi="宋体" w:cs="宋体"/>
                <w:color w:val="auto"/>
                <w:szCs w:val="21"/>
              </w:rPr>
            </w:pPr>
            <w:r>
              <w:rPr>
                <w:rFonts w:hint="eastAsia" w:ascii="宋体" w:hAnsi="宋体" w:cs="宋体"/>
                <w:color w:val="auto"/>
                <w:kern w:val="0"/>
                <w:szCs w:val="21"/>
              </w:rPr>
              <w:t>1.国标；2.3C认证；3.消防认证； 4.额定电压：220v；5.应急照时：不小于90min；  6.安装方式：壁挂；7.材质：铝+阻燃PVC；；</w:t>
            </w:r>
          </w:p>
        </w:tc>
        <w:tc>
          <w:tcPr>
            <w:tcW w:w="643" w:type="dxa"/>
            <w:tcBorders>
              <w:top w:val="single" w:color="000000" w:sz="4" w:space="0"/>
              <w:left w:val="single" w:color="000000" w:sz="4" w:space="0"/>
              <w:bottom w:val="single" w:color="000000" w:sz="4" w:space="0"/>
              <w:right w:val="single" w:color="000000" w:sz="4" w:space="0"/>
            </w:tcBorders>
            <w:vAlign w:val="center"/>
          </w:tcPr>
          <w:p w14:paraId="7D1F6AB3">
            <w:pPr>
              <w:widowControl/>
              <w:jc w:val="center"/>
              <w:textAlignment w:val="center"/>
              <w:rPr>
                <w:rFonts w:ascii="宋体" w:hAnsi="宋体" w:cs="宋体"/>
                <w:color w:val="auto"/>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155F775A">
            <w:pPr>
              <w:widowControl/>
              <w:jc w:val="center"/>
              <w:textAlignment w:val="center"/>
              <w:rPr>
                <w:rFonts w:ascii="宋体" w:hAnsi="宋体" w:cs="宋体"/>
                <w:color w:val="auto"/>
                <w:kern w:val="0"/>
                <w:szCs w:val="21"/>
              </w:rPr>
            </w:pPr>
            <w:r>
              <w:rPr>
                <w:rFonts w:hint="eastAsia" w:ascii="宋体" w:hAnsi="宋体" w:cs="宋体"/>
                <w:color w:val="auto"/>
                <w:kern w:val="0"/>
                <w:szCs w:val="21"/>
                <w:lang w:val="en-US" w:eastAsia="zh-CN"/>
              </w:rPr>
              <w:t>100</w:t>
            </w:r>
          </w:p>
        </w:tc>
        <w:tc>
          <w:tcPr>
            <w:tcW w:w="932" w:type="dxa"/>
            <w:tcBorders>
              <w:top w:val="single" w:color="000000" w:sz="4" w:space="0"/>
              <w:left w:val="single" w:color="000000" w:sz="4" w:space="0"/>
              <w:bottom w:val="single" w:color="000000" w:sz="4" w:space="0"/>
              <w:right w:val="single" w:color="000000" w:sz="4" w:space="0"/>
            </w:tcBorders>
            <w:vAlign w:val="center"/>
          </w:tcPr>
          <w:p w14:paraId="2839DC21">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45.59</w:t>
            </w:r>
          </w:p>
        </w:tc>
        <w:tc>
          <w:tcPr>
            <w:tcW w:w="932" w:type="dxa"/>
            <w:tcBorders>
              <w:top w:val="single" w:color="000000" w:sz="4" w:space="0"/>
              <w:left w:val="single" w:color="000000" w:sz="4" w:space="0"/>
              <w:bottom w:val="single" w:color="000000" w:sz="4" w:space="0"/>
              <w:right w:val="single" w:color="000000" w:sz="4" w:space="0"/>
            </w:tcBorders>
            <w:vAlign w:val="center"/>
          </w:tcPr>
          <w:p w14:paraId="335E9E70">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2"/>
                <w:szCs w:val="22"/>
                <w:u w:val="none"/>
                <w:lang w:val="en-US" w:eastAsia="zh-CN" w:bidi="ar"/>
              </w:rPr>
              <w:t>4559</w:t>
            </w:r>
          </w:p>
        </w:tc>
      </w:tr>
      <w:tr w14:paraId="4BC48E9D">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41B9FC02">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7DDC6522">
            <w:pPr>
              <w:widowControl/>
              <w:jc w:val="center"/>
              <w:textAlignment w:val="center"/>
              <w:rPr>
                <w:rFonts w:ascii="宋体" w:hAnsi="宋体" w:cs="宋体"/>
                <w:color w:val="auto"/>
                <w:kern w:val="0"/>
                <w:szCs w:val="21"/>
              </w:rPr>
            </w:pPr>
            <w:r>
              <w:rPr>
                <w:rFonts w:hint="eastAsia" w:ascii="宋体" w:hAnsi="宋体" w:cs="宋体"/>
                <w:color w:val="auto"/>
                <w:kern w:val="0"/>
                <w:szCs w:val="21"/>
              </w:rPr>
              <w:t>单、双面疏散标志（暗装）</w:t>
            </w:r>
          </w:p>
        </w:tc>
        <w:tc>
          <w:tcPr>
            <w:tcW w:w="1672" w:type="dxa"/>
            <w:tcBorders>
              <w:top w:val="single" w:color="000000" w:sz="4" w:space="0"/>
              <w:left w:val="single" w:color="000000" w:sz="4" w:space="0"/>
              <w:bottom w:val="single" w:color="000000" w:sz="4" w:space="0"/>
              <w:right w:val="single" w:color="000000" w:sz="4" w:space="0"/>
            </w:tcBorders>
            <w:vAlign w:val="center"/>
          </w:tcPr>
          <w:p w14:paraId="75C80732">
            <w:pPr>
              <w:widowControl/>
              <w:jc w:val="center"/>
              <w:textAlignment w:val="center"/>
              <w:rPr>
                <w:rFonts w:ascii="宋体" w:hAnsi="宋体" w:cs="宋体"/>
                <w:color w:val="auto"/>
                <w:kern w:val="0"/>
                <w:szCs w:val="21"/>
              </w:rPr>
            </w:pPr>
            <w:r>
              <w:rPr>
                <w:rFonts w:hint="eastAsia" w:ascii="宋体" w:hAnsi="宋体" w:cs="宋体"/>
                <w:color w:val="auto"/>
                <w:kern w:val="0"/>
                <w:szCs w:val="21"/>
              </w:rPr>
              <w:t>360*13.5</w:t>
            </w:r>
          </w:p>
        </w:tc>
        <w:tc>
          <w:tcPr>
            <w:tcW w:w="3014" w:type="dxa"/>
            <w:tcBorders>
              <w:top w:val="single" w:color="000000" w:sz="4" w:space="0"/>
              <w:left w:val="single" w:color="000000" w:sz="4" w:space="0"/>
              <w:bottom w:val="single" w:color="000000" w:sz="4" w:space="0"/>
              <w:right w:val="single" w:color="000000" w:sz="4" w:space="0"/>
            </w:tcBorders>
            <w:vAlign w:val="center"/>
          </w:tcPr>
          <w:p w14:paraId="7AEACE6F">
            <w:pPr>
              <w:widowControl/>
              <w:jc w:val="center"/>
              <w:textAlignment w:val="center"/>
              <w:rPr>
                <w:rFonts w:ascii="宋体" w:hAnsi="宋体" w:cs="宋体"/>
                <w:color w:val="auto"/>
                <w:kern w:val="0"/>
                <w:szCs w:val="21"/>
              </w:rPr>
            </w:pPr>
            <w:r>
              <w:rPr>
                <w:rFonts w:hint="eastAsia" w:ascii="宋体" w:hAnsi="宋体" w:cs="宋体"/>
                <w:color w:val="auto"/>
                <w:kern w:val="0"/>
                <w:szCs w:val="21"/>
              </w:rPr>
              <w:t>1.国标；2.3C认证；3.消防认证； 4.额定电压：220v；5.应急照时：不小于90min；  6.安装方式：壁挂；7.材质：铝+阻燃PVC；；</w:t>
            </w:r>
          </w:p>
        </w:tc>
        <w:tc>
          <w:tcPr>
            <w:tcW w:w="643" w:type="dxa"/>
            <w:tcBorders>
              <w:top w:val="single" w:color="000000" w:sz="4" w:space="0"/>
              <w:left w:val="single" w:color="000000" w:sz="4" w:space="0"/>
              <w:bottom w:val="single" w:color="000000" w:sz="4" w:space="0"/>
              <w:right w:val="single" w:color="000000" w:sz="4" w:space="0"/>
            </w:tcBorders>
            <w:vAlign w:val="center"/>
          </w:tcPr>
          <w:p w14:paraId="665A5B8A">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391BE9F5">
            <w:pPr>
              <w:widowControl/>
              <w:jc w:val="center"/>
              <w:textAlignment w:val="center"/>
              <w:rPr>
                <w:rFonts w:ascii="宋体" w:hAnsi="宋体" w:cs="宋体"/>
                <w:color w:val="auto"/>
                <w:kern w:val="0"/>
                <w:szCs w:val="21"/>
              </w:rPr>
            </w:pPr>
            <w:r>
              <w:rPr>
                <w:rFonts w:hint="eastAsia" w:ascii="宋体" w:hAnsi="宋体" w:cs="宋体"/>
                <w:color w:val="auto"/>
                <w:kern w:val="0"/>
                <w:szCs w:val="21"/>
              </w:rPr>
              <w:t>20</w:t>
            </w:r>
          </w:p>
        </w:tc>
        <w:tc>
          <w:tcPr>
            <w:tcW w:w="932" w:type="dxa"/>
            <w:tcBorders>
              <w:top w:val="single" w:color="000000" w:sz="4" w:space="0"/>
              <w:left w:val="single" w:color="000000" w:sz="4" w:space="0"/>
              <w:bottom w:val="single" w:color="000000" w:sz="4" w:space="0"/>
              <w:right w:val="single" w:color="000000" w:sz="4" w:space="0"/>
            </w:tcBorders>
            <w:vAlign w:val="center"/>
          </w:tcPr>
          <w:p w14:paraId="48770C87">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50.44</w:t>
            </w:r>
          </w:p>
        </w:tc>
        <w:tc>
          <w:tcPr>
            <w:tcW w:w="932" w:type="dxa"/>
            <w:tcBorders>
              <w:top w:val="single" w:color="000000" w:sz="4" w:space="0"/>
              <w:left w:val="single" w:color="000000" w:sz="4" w:space="0"/>
              <w:bottom w:val="single" w:color="000000" w:sz="4" w:space="0"/>
              <w:right w:val="single" w:color="000000" w:sz="4" w:space="0"/>
            </w:tcBorders>
            <w:vAlign w:val="center"/>
          </w:tcPr>
          <w:p w14:paraId="0377EF02">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1008.8</w:t>
            </w:r>
          </w:p>
        </w:tc>
      </w:tr>
      <w:tr w14:paraId="0D8A7E01">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7837574E">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32A4FFD">
            <w:pPr>
              <w:widowControl/>
              <w:jc w:val="center"/>
              <w:textAlignment w:val="center"/>
              <w:rPr>
                <w:rFonts w:ascii="宋体" w:hAnsi="宋体" w:cs="宋体"/>
                <w:color w:val="auto"/>
                <w:szCs w:val="21"/>
              </w:rPr>
            </w:pPr>
            <w:r>
              <w:rPr>
                <w:rFonts w:hint="eastAsia" w:ascii="宋体" w:hAnsi="宋体" w:cs="宋体"/>
                <w:color w:val="auto"/>
                <w:kern w:val="0"/>
                <w:szCs w:val="21"/>
                <w:lang w:eastAsia="zh-CN"/>
              </w:rPr>
              <w:t>海湾消防报警主机</w:t>
            </w:r>
          </w:p>
        </w:tc>
        <w:tc>
          <w:tcPr>
            <w:tcW w:w="1672" w:type="dxa"/>
            <w:tcBorders>
              <w:top w:val="single" w:color="000000" w:sz="4" w:space="0"/>
              <w:left w:val="single" w:color="000000" w:sz="4" w:space="0"/>
              <w:bottom w:val="single" w:color="000000" w:sz="4" w:space="0"/>
              <w:right w:val="single" w:color="000000" w:sz="4" w:space="0"/>
            </w:tcBorders>
            <w:vAlign w:val="center"/>
          </w:tcPr>
          <w:p w14:paraId="32A1C2EC">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rPr>
              <w:t>GST5000H</w:t>
            </w:r>
          </w:p>
        </w:tc>
        <w:tc>
          <w:tcPr>
            <w:tcW w:w="3014" w:type="dxa"/>
            <w:tcBorders>
              <w:top w:val="single" w:color="000000" w:sz="4" w:space="0"/>
              <w:left w:val="single" w:color="000000" w:sz="4" w:space="0"/>
              <w:bottom w:val="single" w:color="000000" w:sz="4" w:space="0"/>
              <w:right w:val="single" w:color="000000" w:sz="4" w:space="0"/>
            </w:tcBorders>
            <w:vAlign w:val="center"/>
          </w:tcPr>
          <w:p w14:paraId="182D6206">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一、基础型号与结构</w:t>
            </w:r>
          </w:p>
          <w:p w14:paraId="3A5AF77A">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JB-QT-GST5000H（琴台）</w:t>
            </w:r>
          </w:p>
          <w:p w14:paraId="09990785">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 架构：模块化、双回路板设计（1块回路板=2条回路）</w:t>
            </w:r>
          </w:p>
          <w:p w14:paraId="2CEA9498">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 显示：7英寸彩色液晶屏（800×480）</w:t>
            </w:r>
          </w:p>
          <w:p w14:paraId="607A984F">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二、核心容量</w:t>
            </w:r>
          </w:p>
          <w:p w14:paraId="2A11133A">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 最大总线回路：20回路（最多插10块双回路板）</w:t>
            </w:r>
          </w:p>
          <w:p w14:paraId="716367BC">
            <w:pPr>
              <w:widowControl/>
              <w:jc w:val="center"/>
              <w:textAlignment w:val="center"/>
              <w:rPr>
                <w:rFonts w:ascii="宋体" w:hAnsi="宋体" w:cs="宋体"/>
                <w:color w:val="auto"/>
                <w:szCs w:val="21"/>
              </w:rPr>
            </w:pPr>
            <w:r>
              <w:rPr>
                <w:rFonts w:hint="eastAsia" w:ascii="宋体" w:hAnsi="宋体" w:cs="宋体"/>
                <w:color w:val="auto"/>
                <w:kern w:val="0"/>
                <w:szCs w:val="21"/>
                <w:lang w:eastAsia="zh-CN"/>
              </w:rPr>
              <w:t>三、含线路铺设材料、施工、调试、对接</w:t>
            </w:r>
          </w:p>
        </w:tc>
        <w:tc>
          <w:tcPr>
            <w:tcW w:w="643" w:type="dxa"/>
            <w:tcBorders>
              <w:top w:val="single" w:color="000000" w:sz="4" w:space="0"/>
              <w:left w:val="single" w:color="000000" w:sz="4" w:space="0"/>
              <w:bottom w:val="single" w:color="000000" w:sz="4" w:space="0"/>
              <w:right w:val="single" w:color="000000" w:sz="4" w:space="0"/>
            </w:tcBorders>
            <w:vAlign w:val="center"/>
          </w:tcPr>
          <w:p w14:paraId="1A0D0990">
            <w:pPr>
              <w:widowControl/>
              <w:jc w:val="center"/>
              <w:textAlignment w:val="center"/>
              <w:rPr>
                <w:rFonts w:ascii="宋体" w:hAnsi="宋体" w:cs="宋体"/>
                <w:color w:val="auto"/>
                <w:szCs w:val="21"/>
              </w:rPr>
            </w:pPr>
            <w:r>
              <w:rPr>
                <w:rFonts w:hint="eastAsia" w:ascii="宋体" w:hAnsi="宋体" w:cs="宋体"/>
                <w:color w:val="auto"/>
                <w:kern w:val="0"/>
                <w:szCs w:val="21"/>
                <w:lang w:val="en-US" w:eastAsia="zh-CN"/>
              </w:rPr>
              <w:t>台</w:t>
            </w:r>
          </w:p>
        </w:tc>
        <w:tc>
          <w:tcPr>
            <w:tcW w:w="654" w:type="dxa"/>
            <w:tcBorders>
              <w:top w:val="single" w:color="000000" w:sz="4" w:space="0"/>
              <w:left w:val="single" w:color="000000" w:sz="4" w:space="0"/>
              <w:bottom w:val="single" w:color="000000" w:sz="4" w:space="0"/>
              <w:right w:val="single" w:color="000000" w:sz="4" w:space="0"/>
            </w:tcBorders>
            <w:vAlign w:val="center"/>
          </w:tcPr>
          <w:p w14:paraId="411976C8">
            <w:pPr>
              <w:widowControl/>
              <w:jc w:val="center"/>
              <w:textAlignment w:val="center"/>
              <w:rPr>
                <w:rFonts w:ascii="宋体" w:hAnsi="宋体" w:cs="宋体"/>
                <w:color w:val="auto"/>
                <w:kern w:val="0"/>
                <w:szCs w:val="21"/>
              </w:rPr>
            </w:pPr>
            <w:r>
              <w:rPr>
                <w:rFonts w:hint="eastAsia" w:ascii="宋体" w:hAnsi="宋体" w:cs="宋体"/>
                <w:color w:val="auto"/>
                <w:kern w:val="0"/>
                <w:szCs w:val="21"/>
                <w:lang w:val="en-US" w:eastAsia="zh-CN"/>
              </w:rPr>
              <w:t>1</w:t>
            </w:r>
          </w:p>
        </w:tc>
        <w:tc>
          <w:tcPr>
            <w:tcW w:w="932" w:type="dxa"/>
            <w:tcBorders>
              <w:top w:val="single" w:color="000000" w:sz="4" w:space="0"/>
              <w:left w:val="single" w:color="000000" w:sz="4" w:space="0"/>
              <w:bottom w:val="single" w:color="000000" w:sz="4" w:space="0"/>
              <w:right w:val="single" w:color="000000" w:sz="4" w:space="0"/>
            </w:tcBorders>
            <w:vAlign w:val="center"/>
          </w:tcPr>
          <w:p w14:paraId="121D0B2C">
            <w:pPr>
              <w:keepNext w:val="0"/>
              <w:keepLines w:val="0"/>
              <w:widowControl/>
              <w:suppressLineNumbers w:val="0"/>
              <w:jc w:val="center"/>
              <w:textAlignment w:val="center"/>
              <w:rPr>
                <w:rFonts w:hint="default" w:ascii="宋体" w:hAnsi="宋体" w:cs="宋体"/>
                <w:color w:val="auto"/>
                <w:kern w:val="0"/>
                <w:szCs w:val="21"/>
                <w:lang w:val="en-US"/>
              </w:rPr>
            </w:pPr>
            <w:r>
              <w:rPr>
                <w:rFonts w:hint="eastAsia" w:ascii="宋体" w:hAnsi="宋体" w:cs="宋体"/>
                <w:i w:val="0"/>
                <w:iCs w:val="0"/>
                <w:color w:val="auto"/>
                <w:kern w:val="0"/>
                <w:sz w:val="22"/>
                <w:szCs w:val="22"/>
                <w:u w:val="none"/>
                <w:lang w:val="en-US" w:eastAsia="zh-CN" w:bidi="ar"/>
              </w:rPr>
              <w:t>79181.82</w:t>
            </w:r>
          </w:p>
        </w:tc>
        <w:tc>
          <w:tcPr>
            <w:tcW w:w="932" w:type="dxa"/>
            <w:tcBorders>
              <w:top w:val="single" w:color="000000" w:sz="4" w:space="0"/>
              <w:left w:val="single" w:color="000000" w:sz="4" w:space="0"/>
              <w:bottom w:val="single" w:color="000000" w:sz="4" w:space="0"/>
              <w:right w:val="single" w:color="000000" w:sz="4" w:space="0"/>
            </w:tcBorders>
            <w:vAlign w:val="center"/>
          </w:tcPr>
          <w:p w14:paraId="5C084C8D">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cs="宋体"/>
                <w:i w:val="0"/>
                <w:iCs w:val="0"/>
                <w:color w:val="auto"/>
                <w:kern w:val="0"/>
                <w:sz w:val="22"/>
                <w:szCs w:val="22"/>
                <w:u w:val="none"/>
                <w:lang w:val="en-US" w:eastAsia="zh-CN" w:bidi="ar"/>
              </w:rPr>
              <w:t>79181.82</w:t>
            </w:r>
          </w:p>
        </w:tc>
      </w:tr>
      <w:tr w14:paraId="3757EBD2">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7A904977">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377EC8E1">
            <w:pPr>
              <w:widowControl/>
              <w:jc w:val="center"/>
              <w:textAlignment w:val="center"/>
              <w:rPr>
                <w:rFonts w:ascii="宋体" w:hAnsi="宋体" w:cs="宋体"/>
                <w:color w:val="auto"/>
                <w:szCs w:val="21"/>
              </w:rPr>
            </w:pPr>
            <w:r>
              <w:rPr>
                <w:rFonts w:hint="eastAsia" w:ascii="宋体" w:hAnsi="宋体" w:cs="宋体"/>
                <w:color w:val="auto"/>
                <w:kern w:val="0"/>
                <w:szCs w:val="21"/>
                <w:lang w:eastAsia="zh-CN"/>
              </w:rPr>
              <w:t>电源</w:t>
            </w:r>
            <w:r>
              <w:rPr>
                <w:rFonts w:hint="eastAsia" w:ascii="宋体" w:hAnsi="宋体" w:cs="宋体"/>
                <w:color w:val="auto"/>
                <w:kern w:val="0"/>
                <w:szCs w:val="21"/>
              </w:rPr>
              <w:t>控制柜</w:t>
            </w:r>
          </w:p>
        </w:tc>
        <w:tc>
          <w:tcPr>
            <w:tcW w:w="1672" w:type="dxa"/>
            <w:tcBorders>
              <w:top w:val="single" w:color="000000" w:sz="4" w:space="0"/>
              <w:left w:val="single" w:color="000000" w:sz="4" w:space="0"/>
              <w:bottom w:val="single" w:color="000000" w:sz="4" w:space="0"/>
              <w:right w:val="single" w:color="000000" w:sz="4" w:space="0"/>
            </w:tcBorders>
            <w:vAlign w:val="center"/>
          </w:tcPr>
          <w:p w14:paraId="6EA97F67">
            <w:pPr>
              <w:widowControl/>
              <w:jc w:val="center"/>
              <w:textAlignment w:val="center"/>
              <w:rPr>
                <w:rFonts w:ascii="宋体" w:hAnsi="宋体" w:cs="宋体"/>
                <w:color w:val="auto"/>
                <w:szCs w:val="21"/>
              </w:rPr>
            </w:pPr>
          </w:p>
        </w:tc>
        <w:tc>
          <w:tcPr>
            <w:tcW w:w="3014" w:type="dxa"/>
            <w:tcBorders>
              <w:top w:val="single" w:color="000000" w:sz="4" w:space="0"/>
              <w:left w:val="single" w:color="000000" w:sz="4" w:space="0"/>
              <w:bottom w:val="single" w:color="000000" w:sz="4" w:space="0"/>
              <w:right w:val="single" w:color="000000" w:sz="4" w:space="0"/>
            </w:tcBorders>
            <w:vAlign w:val="center"/>
          </w:tcPr>
          <w:p w14:paraId="170BA4AA">
            <w:pPr>
              <w:widowControl/>
              <w:jc w:val="center"/>
              <w:textAlignment w:val="center"/>
              <w:rPr>
                <w:rFonts w:ascii="宋体" w:hAnsi="宋体" w:cs="宋体"/>
                <w:color w:val="auto"/>
                <w:szCs w:val="21"/>
              </w:rPr>
            </w:pPr>
            <w:r>
              <w:rPr>
                <w:rFonts w:hint="eastAsia" w:ascii="宋体" w:hAnsi="宋体" w:cs="宋体"/>
                <w:color w:val="auto"/>
                <w:kern w:val="0"/>
                <w:szCs w:val="21"/>
              </w:rPr>
              <w:t>1.工作电压380V</w:t>
            </w:r>
          </w:p>
        </w:tc>
        <w:tc>
          <w:tcPr>
            <w:tcW w:w="643" w:type="dxa"/>
            <w:tcBorders>
              <w:top w:val="single" w:color="000000" w:sz="4" w:space="0"/>
              <w:left w:val="single" w:color="000000" w:sz="4" w:space="0"/>
              <w:bottom w:val="single" w:color="000000" w:sz="4" w:space="0"/>
              <w:right w:val="single" w:color="000000" w:sz="4" w:space="0"/>
            </w:tcBorders>
            <w:vAlign w:val="center"/>
          </w:tcPr>
          <w:p w14:paraId="4DF552FA">
            <w:pPr>
              <w:widowControl/>
              <w:jc w:val="center"/>
              <w:textAlignment w:val="center"/>
              <w:rPr>
                <w:rFonts w:ascii="宋体" w:hAnsi="宋体" w:cs="宋体"/>
                <w:color w:val="auto"/>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2FBCA231">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1</w:t>
            </w:r>
          </w:p>
        </w:tc>
        <w:tc>
          <w:tcPr>
            <w:tcW w:w="932" w:type="dxa"/>
            <w:tcBorders>
              <w:top w:val="single" w:color="000000" w:sz="4" w:space="0"/>
              <w:left w:val="single" w:color="000000" w:sz="4" w:space="0"/>
              <w:bottom w:val="single" w:color="000000" w:sz="4" w:space="0"/>
              <w:right w:val="single" w:color="000000" w:sz="4" w:space="0"/>
            </w:tcBorders>
            <w:vAlign w:val="center"/>
          </w:tcPr>
          <w:p w14:paraId="429D120A">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892.4</w:t>
            </w:r>
          </w:p>
        </w:tc>
        <w:tc>
          <w:tcPr>
            <w:tcW w:w="932" w:type="dxa"/>
            <w:tcBorders>
              <w:top w:val="single" w:color="000000" w:sz="4" w:space="0"/>
              <w:left w:val="single" w:color="000000" w:sz="4" w:space="0"/>
              <w:bottom w:val="single" w:color="000000" w:sz="4" w:space="0"/>
              <w:right w:val="single" w:color="000000" w:sz="4" w:space="0"/>
            </w:tcBorders>
            <w:vAlign w:val="center"/>
          </w:tcPr>
          <w:p w14:paraId="70FB85E2">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cs="宋体"/>
                <w:i w:val="0"/>
                <w:iCs w:val="0"/>
                <w:color w:val="auto"/>
                <w:kern w:val="0"/>
                <w:sz w:val="22"/>
                <w:szCs w:val="22"/>
                <w:u w:val="none"/>
                <w:lang w:val="en-US" w:eastAsia="zh-CN" w:bidi="ar"/>
              </w:rPr>
              <w:t>892.4</w:t>
            </w:r>
          </w:p>
        </w:tc>
      </w:tr>
      <w:tr w14:paraId="25FF9D6A">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5038D4A">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126CDF3D">
            <w:pPr>
              <w:widowControl/>
              <w:jc w:val="center"/>
              <w:textAlignment w:val="center"/>
              <w:rPr>
                <w:rFonts w:ascii="宋体" w:hAnsi="宋体" w:cs="宋体"/>
                <w:color w:val="auto"/>
                <w:szCs w:val="21"/>
              </w:rPr>
            </w:pPr>
            <w:r>
              <w:rPr>
                <w:rFonts w:hint="eastAsia" w:ascii="宋体" w:hAnsi="宋体" w:cs="宋体"/>
                <w:color w:val="auto"/>
                <w:kern w:val="0"/>
                <w:szCs w:val="21"/>
              </w:rPr>
              <w:t>消防控制主机  蓄电池</w:t>
            </w:r>
          </w:p>
        </w:tc>
        <w:tc>
          <w:tcPr>
            <w:tcW w:w="1672" w:type="dxa"/>
            <w:tcBorders>
              <w:top w:val="single" w:color="000000" w:sz="4" w:space="0"/>
              <w:left w:val="single" w:color="000000" w:sz="4" w:space="0"/>
              <w:bottom w:val="single" w:color="000000" w:sz="4" w:space="0"/>
              <w:right w:val="single" w:color="000000" w:sz="4" w:space="0"/>
            </w:tcBorders>
            <w:vAlign w:val="center"/>
          </w:tcPr>
          <w:p w14:paraId="70838D4A">
            <w:pPr>
              <w:widowControl/>
              <w:jc w:val="center"/>
              <w:textAlignment w:val="center"/>
              <w:rPr>
                <w:rFonts w:ascii="宋体" w:hAnsi="宋体" w:cs="宋体"/>
                <w:color w:val="auto"/>
                <w:szCs w:val="21"/>
              </w:rPr>
            </w:pPr>
            <w:r>
              <w:rPr>
                <w:rFonts w:hint="eastAsia" w:ascii="宋体" w:hAnsi="宋体" w:cs="宋体"/>
                <w:color w:val="auto"/>
                <w:kern w:val="0"/>
                <w:szCs w:val="21"/>
              </w:rPr>
              <w:t>12V/24Ah</w:t>
            </w:r>
          </w:p>
        </w:tc>
        <w:tc>
          <w:tcPr>
            <w:tcW w:w="3014" w:type="dxa"/>
            <w:tcBorders>
              <w:top w:val="single" w:color="000000" w:sz="4" w:space="0"/>
              <w:left w:val="single" w:color="000000" w:sz="4" w:space="0"/>
              <w:bottom w:val="single" w:color="000000" w:sz="4" w:space="0"/>
              <w:right w:val="single" w:color="000000" w:sz="4" w:space="0"/>
            </w:tcBorders>
            <w:vAlign w:val="center"/>
          </w:tcPr>
          <w:p w14:paraId="61B89A10">
            <w:pPr>
              <w:widowControl/>
              <w:numPr>
                <w:ilvl w:val="0"/>
                <w:numId w:val="5"/>
              </w:numPr>
              <w:jc w:val="center"/>
              <w:textAlignment w:val="center"/>
              <w:rPr>
                <w:rFonts w:hint="eastAsia" w:ascii="宋体" w:hAnsi="宋体" w:cs="宋体"/>
                <w:color w:val="auto"/>
                <w:kern w:val="0"/>
                <w:szCs w:val="21"/>
              </w:rPr>
            </w:pPr>
            <w:r>
              <w:rPr>
                <w:rFonts w:hint="eastAsia" w:ascii="宋体" w:hAnsi="宋体" w:cs="宋体"/>
                <w:color w:val="auto"/>
                <w:kern w:val="0"/>
                <w:szCs w:val="21"/>
              </w:rPr>
              <w:t>免维护2、12V电压输出3、容量24Ah 4.类型：铅酸型；</w:t>
            </w:r>
          </w:p>
          <w:p w14:paraId="74FC82F5">
            <w:pPr>
              <w:pStyle w:val="2"/>
              <w:numPr>
                <w:ilvl w:val="0"/>
                <w:numId w:val="0"/>
              </w:numPr>
            </w:pPr>
            <w:r>
              <w:rPr>
                <w:rFonts w:hint="eastAsia" w:ascii="宋体" w:hAnsi="宋体" w:cs="宋体"/>
                <w:color w:val="auto"/>
                <w:kern w:val="0"/>
                <w:szCs w:val="21"/>
                <w:lang w:val="en-US" w:eastAsia="zh-CN"/>
              </w:rPr>
              <w:t>5</w:t>
            </w:r>
            <w:r>
              <w:rPr>
                <w:rFonts w:hint="eastAsia" w:ascii="宋体" w:hAnsi="宋体" w:cs="宋体"/>
                <w:color w:val="auto"/>
                <w:kern w:val="0"/>
                <w:szCs w:val="21"/>
              </w:rPr>
              <w:t>.国标；</w:t>
            </w:r>
            <w:r>
              <w:rPr>
                <w:rFonts w:hint="eastAsia" w:ascii="宋体" w:hAnsi="宋体" w:cs="宋体"/>
                <w:color w:val="auto"/>
                <w:kern w:val="0"/>
                <w:szCs w:val="21"/>
                <w:lang w:val="en-US" w:eastAsia="zh-CN"/>
              </w:rPr>
              <w:t>6</w:t>
            </w:r>
            <w:r>
              <w:rPr>
                <w:rFonts w:hint="eastAsia" w:ascii="宋体" w:hAnsi="宋体" w:cs="宋体"/>
                <w:color w:val="auto"/>
                <w:kern w:val="0"/>
                <w:szCs w:val="21"/>
              </w:rPr>
              <w:t>.3C认证；</w:t>
            </w:r>
          </w:p>
        </w:tc>
        <w:tc>
          <w:tcPr>
            <w:tcW w:w="643" w:type="dxa"/>
            <w:tcBorders>
              <w:top w:val="single" w:color="000000" w:sz="4" w:space="0"/>
              <w:left w:val="single" w:color="000000" w:sz="4" w:space="0"/>
              <w:bottom w:val="single" w:color="000000" w:sz="4" w:space="0"/>
              <w:right w:val="single" w:color="000000" w:sz="4" w:space="0"/>
            </w:tcBorders>
            <w:vAlign w:val="center"/>
          </w:tcPr>
          <w:p w14:paraId="7F55F3DB">
            <w:pPr>
              <w:widowControl/>
              <w:jc w:val="center"/>
              <w:textAlignment w:val="center"/>
              <w:rPr>
                <w:rFonts w:ascii="宋体" w:hAnsi="宋体" w:cs="宋体"/>
                <w:color w:val="auto"/>
                <w:szCs w:val="21"/>
              </w:rPr>
            </w:pPr>
            <w:r>
              <w:rPr>
                <w:rFonts w:hint="eastAsia" w:ascii="宋体" w:hAnsi="宋体" w:cs="宋体"/>
                <w:color w:val="auto"/>
                <w:kern w:val="0"/>
                <w:szCs w:val="21"/>
              </w:rPr>
              <w:t>块</w:t>
            </w:r>
          </w:p>
        </w:tc>
        <w:tc>
          <w:tcPr>
            <w:tcW w:w="654" w:type="dxa"/>
            <w:tcBorders>
              <w:top w:val="single" w:color="000000" w:sz="4" w:space="0"/>
              <w:left w:val="single" w:color="000000" w:sz="4" w:space="0"/>
              <w:bottom w:val="single" w:color="000000" w:sz="4" w:space="0"/>
              <w:right w:val="single" w:color="000000" w:sz="4" w:space="0"/>
            </w:tcBorders>
            <w:vAlign w:val="center"/>
          </w:tcPr>
          <w:p w14:paraId="5421805A">
            <w:pPr>
              <w:widowControl/>
              <w:jc w:val="center"/>
              <w:textAlignment w:val="center"/>
              <w:rPr>
                <w:rFonts w:ascii="宋体" w:hAnsi="宋体" w:cs="宋体"/>
                <w:color w:val="auto"/>
                <w:kern w:val="0"/>
                <w:szCs w:val="21"/>
              </w:rPr>
            </w:pPr>
            <w:r>
              <w:rPr>
                <w:rFonts w:hint="eastAsia" w:ascii="宋体" w:hAnsi="宋体" w:cs="宋体"/>
                <w:color w:val="auto"/>
                <w:kern w:val="0"/>
                <w:szCs w:val="21"/>
              </w:rPr>
              <w:t>4</w:t>
            </w:r>
          </w:p>
        </w:tc>
        <w:tc>
          <w:tcPr>
            <w:tcW w:w="932" w:type="dxa"/>
            <w:tcBorders>
              <w:top w:val="single" w:color="000000" w:sz="4" w:space="0"/>
              <w:left w:val="single" w:color="000000" w:sz="4" w:space="0"/>
              <w:bottom w:val="single" w:color="000000" w:sz="4" w:space="0"/>
              <w:right w:val="single" w:color="000000" w:sz="4" w:space="0"/>
            </w:tcBorders>
            <w:vAlign w:val="center"/>
          </w:tcPr>
          <w:p w14:paraId="5F2B1174">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485</w:t>
            </w:r>
          </w:p>
        </w:tc>
        <w:tc>
          <w:tcPr>
            <w:tcW w:w="932" w:type="dxa"/>
            <w:tcBorders>
              <w:top w:val="single" w:color="000000" w:sz="4" w:space="0"/>
              <w:left w:val="single" w:color="000000" w:sz="4" w:space="0"/>
              <w:bottom w:val="single" w:color="000000" w:sz="4" w:space="0"/>
              <w:right w:val="single" w:color="000000" w:sz="4" w:space="0"/>
            </w:tcBorders>
            <w:vAlign w:val="center"/>
          </w:tcPr>
          <w:p w14:paraId="0F1FF755">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1940</w:t>
            </w:r>
          </w:p>
        </w:tc>
      </w:tr>
      <w:tr w14:paraId="16A5DC67">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1A68D59E">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34E02B67">
            <w:pPr>
              <w:widowControl/>
              <w:jc w:val="center"/>
              <w:textAlignment w:val="center"/>
              <w:rPr>
                <w:rFonts w:ascii="宋体" w:hAnsi="宋体" w:cs="宋体"/>
                <w:color w:val="auto"/>
                <w:szCs w:val="21"/>
              </w:rPr>
            </w:pPr>
            <w:r>
              <w:rPr>
                <w:rFonts w:hint="eastAsia" w:ascii="宋体" w:hAnsi="宋体" w:cs="宋体"/>
                <w:color w:val="auto"/>
                <w:kern w:val="0"/>
                <w:szCs w:val="21"/>
              </w:rPr>
              <w:t>涡轮蝶阀</w:t>
            </w:r>
          </w:p>
        </w:tc>
        <w:tc>
          <w:tcPr>
            <w:tcW w:w="1672" w:type="dxa"/>
            <w:tcBorders>
              <w:top w:val="single" w:color="000000" w:sz="4" w:space="0"/>
              <w:left w:val="single" w:color="000000" w:sz="4" w:space="0"/>
              <w:bottom w:val="single" w:color="000000" w:sz="4" w:space="0"/>
              <w:right w:val="single" w:color="000000" w:sz="4" w:space="0"/>
            </w:tcBorders>
            <w:vAlign w:val="center"/>
          </w:tcPr>
          <w:p w14:paraId="3813556C">
            <w:pPr>
              <w:widowControl/>
              <w:jc w:val="center"/>
              <w:textAlignment w:val="center"/>
              <w:rPr>
                <w:rFonts w:ascii="宋体" w:hAnsi="宋体" w:cs="宋体"/>
                <w:color w:val="auto"/>
                <w:szCs w:val="21"/>
              </w:rPr>
            </w:pPr>
            <w:r>
              <w:rPr>
                <w:rFonts w:hint="eastAsia" w:ascii="宋体" w:hAnsi="宋体" w:cs="宋体"/>
                <w:color w:val="auto"/>
                <w:kern w:val="0"/>
                <w:szCs w:val="21"/>
              </w:rPr>
              <w:t>DN150</w:t>
            </w:r>
          </w:p>
        </w:tc>
        <w:tc>
          <w:tcPr>
            <w:tcW w:w="3014" w:type="dxa"/>
            <w:tcBorders>
              <w:top w:val="single" w:color="000000" w:sz="4" w:space="0"/>
              <w:left w:val="single" w:color="000000" w:sz="4" w:space="0"/>
              <w:bottom w:val="single" w:color="000000" w:sz="4" w:space="0"/>
              <w:right w:val="single" w:color="000000" w:sz="4" w:space="0"/>
            </w:tcBorders>
            <w:vAlign w:val="center"/>
          </w:tcPr>
          <w:p w14:paraId="3935C8A8">
            <w:pPr>
              <w:widowControl/>
              <w:jc w:val="center"/>
              <w:textAlignment w:val="center"/>
              <w:rPr>
                <w:rFonts w:ascii="宋体" w:hAnsi="宋体" w:cs="宋体"/>
                <w:color w:val="auto"/>
                <w:szCs w:val="21"/>
              </w:rPr>
            </w:pPr>
            <w:r>
              <w:rPr>
                <w:rFonts w:hint="eastAsia" w:ascii="宋体" w:hAnsi="宋体" w:cs="宋体"/>
                <w:color w:val="auto"/>
                <w:kern w:val="0"/>
                <w:szCs w:val="21"/>
              </w:rPr>
              <w:t>1、国标2.3C认证；                                   3、消防认证；  4、额定工作压力：1.6mpa；5.强度试验：6.4mpa;  6.密封实验：3.2mpa;7.使用温度：≤80℃；8.材质：铸铁、铜；</w:t>
            </w:r>
          </w:p>
        </w:tc>
        <w:tc>
          <w:tcPr>
            <w:tcW w:w="643" w:type="dxa"/>
            <w:tcBorders>
              <w:top w:val="single" w:color="000000" w:sz="4" w:space="0"/>
              <w:left w:val="single" w:color="000000" w:sz="4" w:space="0"/>
              <w:bottom w:val="single" w:color="000000" w:sz="4" w:space="0"/>
              <w:right w:val="single" w:color="000000" w:sz="4" w:space="0"/>
            </w:tcBorders>
            <w:vAlign w:val="center"/>
          </w:tcPr>
          <w:p w14:paraId="59A2291F">
            <w:pPr>
              <w:widowControl/>
              <w:jc w:val="center"/>
              <w:textAlignment w:val="center"/>
              <w:rPr>
                <w:rFonts w:ascii="宋体" w:hAnsi="宋体" w:cs="宋体"/>
                <w:color w:val="auto"/>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5AEA0C56">
            <w:pPr>
              <w:widowControl/>
              <w:jc w:val="center"/>
              <w:textAlignment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932" w:type="dxa"/>
            <w:tcBorders>
              <w:top w:val="single" w:color="000000" w:sz="4" w:space="0"/>
              <w:left w:val="single" w:color="000000" w:sz="4" w:space="0"/>
              <w:bottom w:val="single" w:color="000000" w:sz="4" w:space="0"/>
              <w:right w:val="single" w:color="000000" w:sz="4" w:space="0"/>
            </w:tcBorders>
            <w:vAlign w:val="center"/>
          </w:tcPr>
          <w:p w14:paraId="2ECE2922">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634.38</w:t>
            </w:r>
          </w:p>
        </w:tc>
        <w:tc>
          <w:tcPr>
            <w:tcW w:w="932" w:type="dxa"/>
            <w:tcBorders>
              <w:top w:val="single" w:color="000000" w:sz="4" w:space="0"/>
              <w:left w:val="single" w:color="000000" w:sz="4" w:space="0"/>
              <w:bottom w:val="single" w:color="000000" w:sz="4" w:space="0"/>
              <w:right w:val="single" w:color="000000" w:sz="4" w:space="0"/>
            </w:tcBorders>
            <w:vAlign w:val="center"/>
          </w:tcPr>
          <w:p w14:paraId="09F9BD5E">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cs="宋体"/>
                <w:i w:val="0"/>
                <w:iCs w:val="0"/>
                <w:color w:val="auto"/>
                <w:kern w:val="0"/>
                <w:sz w:val="22"/>
                <w:szCs w:val="22"/>
                <w:u w:val="none"/>
                <w:lang w:val="en-US" w:eastAsia="zh-CN" w:bidi="ar"/>
              </w:rPr>
              <w:t>1268.76</w:t>
            </w:r>
          </w:p>
        </w:tc>
      </w:tr>
      <w:tr w14:paraId="19424EB5">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3ED15E99">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62B9CCE">
            <w:pPr>
              <w:widowControl/>
              <w:jc w:val="center"/>
              <w:textAlignment w:val="center"/>
              <w:rPr>
                <w:rFonts w:ascii="宋体" w:hAnsi="宋体" w:cs="宋体"/>
                <w:color w:val="auto"/>
                <w:kern w:val="0"/>
                <w:szCs w:val="21"/>
              </w:rPr>
            </w:pPr>
            <w:r>
              <w:rPr>
                <w:rFonts w:hint="eastAsia" w:ascii="宋体" w:hAnsi="宋体" w:cs="宋体"/>
                <w:color w:val="auto"/>
                <w:kern w:val="0"/>
                <w:szCs w:val="21"/>
              </w:rPr>
              <w:t>止回阀</w:t>
            </w:r>
          </w:p>
        </w:tc>
        <w:tc>
          <w:tcPr>
            <w:tcW w:w="1672" w:type="dxa"/>
            <w:tcBorders>
              <w:top w:val="single" w:color="000000" w:sz="4" w:space="0"/>
              <w:left w:val="single" w:color="000000" w:sz="4" w:space="0"/>
              <w:bottom w:val="single" w:color="000000" w:sz="4" w:space="0"/>
              <w:right w:val="single" w:color="000000" w:sz="4" w:space="0"/>
            </w:tcBorders>
            <w:vAlign w:val="center"/>
          </w:tcPr>
          <w:p w14:paraId="5648B1ED">
            <w:pPr>
              <w:widowControl/>
              <w:jc w:val="center"/>
              <w:textAlignment w:val="center"/>
              <w:rPr>
                <w:rFonts w:ascii="宋体" w:hAnsi="宋体" w:cs="宋体"/>
                <w:color w:val="auto"/>
                <w:kern w:val="0"/>
                <w:szCs w:val="21"/>
              </w:rPr>
            </w:pPr>
            <w:r>
              <w:rPr>
                <w:rFonts w:hint="eastAsia" w:ascii="宋体" w:hAnsi="宋体" w:cs="宋体"/>
                <w:color w:val="auto"/>
                <w:kern w:val="0"/>
                <w:szCs w:val="21"/>
              </w:rPr>
              <w:t>DN100</w:t>
            </w:r>
          </w:p>
        </w:tc>
        <w:tc>
          <w:tcPr>
            <w:tcW w:w="3014" w:type="dxa"/>
            <w:tcBorders>
              <w:top w:val="single" w:color="000000" w:sz="4" w:space="0"/>
              <w:left w:val="single" w:color="000000" w:sz="4" w:space="0"/>
              <w:bottom w:val="single" w:color="000000" w:sz="4" w:space="0"/>
              <w:right w:val="single" w:color="000000" w:sz="4" w:space="0"/>
            </w:tcBorders>
            <w:vAlign w:val="center"/>
          </w:tcPr>
          <w:p w14:paraId="3D493C8D">
            <w:pPr>
              <w:widowControl/>
              <w:jc w:val="center"/>
              <w:textAlignment w:val="center"/>
              <w:rPr>
                <w:rFonts w:ascii="宋体" w:hAnsi="宋体" w:cs="宋体"/>
                <w:color w:val="auto"/>
                <w:kern w:val="0"/>
                <w:szCs w:val="21"/>
              </w:rPr>
            </w:pPr>
            <w:r>
              <w:rPr>
                <w:rFonts w:hint="eastAsia" w:ascii="宋体" w:hAnsi="宋体" w:cs="宋体"/>
                <w:color w:val="auto"/>
                <w:kern w:val="0"/>
                <w:szCs w:val="21"/>
              </w:rPr>
              <w:t>1、国标2.3C认证；                                   3、消防认证；  4、额定工作压力：1.6mpa；5.强度试验：6.4mpa;  6.密封实验：3.2mpa;7.使用温度：≤80℃；8.材质：铸铁、铜；</w:t>
            </w:r>
          </w:p>
          <w:p w14:paraId="796245AD">
            <w:pPr>
              <w:widowControl/>
              <w:jc w:val="center"/>
              <w:textAlignment w:val="center"/>
              <w:rPr>
                <w:rFonts w:ascii="宋体" w:hAnsi="宋体" w:cs="宋体"/>
                <w:color w:val="auto"/>
                <w:kern w:val="0"/>
                <w:szCs w:val="21"/>
              </w:rPr>
            </w:pPr>
          </w:p>
        </w:tc>
        <w:tc>
          <w:tcPr>
            <w:tcW w:w="643" w:type="dxa"/>
            <w:tcBorders>
              <w:top w:val="single" w:color="000000" w:sz="4" w:space="0"/>
              <w:left w:val="single" w:color="000000" w:sz="4" w:space="0"/>
              <w:bottom w:val="single" w:color="000000" w:sz="4" w:space="0"/>
              <w:right w:val="single" w:color="000000" w:sz="4" w:space="0"/>
            </w:tcBorders>
            <w:vAlign w:val="center"/>
          </w:tcPr>
          <w:p w14:paraId="4E1CE998">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077C25FD">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932" w:type="dxa"/>
            <w:tcBorders>
              <w:top w:val="single" w:color="000000" w:sz="4" w:space="0"/>
              <w:left w:val="single" w:color="000000" w:sz="4" w:space="0"/>
              <w:bottom w:val="single" w:color="000000" w:sz="4" w:space="0"/>
              <w:right w:val="single" w:color="000000" w:sz="4" w:space="0"/>
            </w:tcBorders>
            <w:vAlign w:val="center"/>
          </w:tcPr>
          <w:p w14:paraId="4935DE24">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523.8</w:t>
            </w:r>
          </w:p>
        </w:tc>
        <w:tc>
          <w:tcPr>
            <w:tcW w:w="932" w:type="dxa"/>
            <w:tcBorders>
              <w:top w:val="single" w:color="000000" w:sz="4" w:space="0"/>
              <w:left w:val="single" w:color="000000" w:sz="4" w:space="0"/>
              <w:bottom w:val="single" w:color="000000" w:sz="4" w:space="0"/>
              <w:right w:val="single" w:color="000000" w:sz="4" w:space="0"/>
            </w:tcBorders>
            <w:vAlign w:val="center"/>
          </w:tcPr>
          <w:p w14:paraId="071CBB4D">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cs="宋体"/>
                <w:i w:val="0"/>
                <w:iCs w:val="0"/>
                <w:color w:val="auto"/>
                <w:kern w:val="0"/>
                <w:sz w:val="22"/>
                <w:szCs w:val="22"/>
                <w:u w:val="none"/>
                <w:lang w:val="en-US" w:eastAsia="zh-CN" w:bidi="ar"/>
              </w:rPr>
              <w:t>1047.6</w:t>
            </w:r>
          </w:p>
        </w:tc>
      </w:tr>
      <w:tr w14:paraId="415CA3F7">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39D80416">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1A17F337">
            <w:pPr>
              <w:widowControl/>
              <w:jc w:val="center"/>
              <w:textAlignment w:val="center"/>
              <w:rPr>
                <w:rFonts w:ascii="宋体" w:hAnsi="宋体" w:cs="宋体"/>
                <w:color w:val="auto"/>
                <w:kern w:val="0"/>
                <w:szCs w:val="21"/>
              </w:rPr>
            </w:pPr>
            <w:r>
              <w:rPr>
                <w:rFonts w:hint="eastAsia" w:ascii="宋体" w:hAnsi="宋体" w:cs="宋体"/>
                <w:color w:val="auto"/>
                <w:kern w:val="0"/>
                <w:szCs w:val="21"/>
              </w:rPr>
              <w:t>压力表</w:t>
            </w:r>
          </w:p>
        </w:tc>
        <w:tc>
          <w:tcPr>
            <w:tcW w:w="1672" w:type="dxa"/>
            <w:tcBorders>
              <w:top w:val="single" w:color="000000" w:sz="4" w:space="0"/>
              <w:left w:val="single" w:color="000000" w:sz="4" w:space="0"/>
              <w:bottom w:val="single" w:color="000000" w:sz="4" w:space="0"/>
              <w:right w:val="single" w:color="000000" w:sz="4" w:space="0"/>
            </w:tcBorders>
            <w:vAlign w:val="center"/>
          </w:tcPr>
          <w:p w14:paraId="40B012E0">
            <w:pPr>
              <w:widowControl/>
              <w:jc w:val="center"/>
              <w:textAlignment w:val="center"/>
              <w:rPr>
                <w:rFonts w:ascii="宋体" w:hAnsi="宋体" w:cs="宋体"/>
                <w:color w:val="auto"/>
                <w:kern w:val="0"/>
                <w:szCs w:val="21"/>
              </w:rPr>
            </w:pPr>
            <w:r>
              <w:rPr>
                <w:rFonts w:hint="eastAsia" w:ascii="宋体" w:hAnsi="宋体" w:cs="宋体"/>
                <w:color w:val="auto"/>
                <w:kern w:val="0"/>
                <w:szCs w:val="21"/>
              </w:rPr>
              <w:t>2.0量程</w:t>
            </w:r>
          </w:p>
        </w:tc>
        <w:tc>
          <w:tcPr>
            <w:tcW w:w="3014" w:type="dxa"/>
            <w:tcBorders>
              <w:top w:val="single" w:color="000000" w:sz="4" w:space="0"/>
              <w:left w:val="single" w:color="000000" w:sz="4" w:space="0"/>
              <w:bottom w:val="single" w:color="000000" w:sz="4" w:space="0"/>
              <w:right w:val="single" w:color="000000" w:sz="4" w:space="0"/>
            </w:tcBorders>
            <w:vAlign w:val="center"/>
          </w:tcPr>
          <w:p w14:paraId="288F14A5">
            <w:pPr>
              <w:widowControl/>
              <w:jc w:val="center"/>
              <w:textAlignment w:val="center"/>
              <w:rPr>
                <w:rFonts w:ascii="宋体" w:hAnsi="宋体" w:cs="宋体"/>
                <w:color w:val="auto"/>
                <w:kern w:val="0"/>
                <w:szCs w:val="21"/>
              </w:rPr>
            </w:pPr>
            <w:r>
              <w:rPr>
                <w:rFonts w:hint="eastAsia" w:ascii="宋体" w:hAnsi="宋体" w:cs="宋体"/>
                <w:color w:val="auto"/>
                <w:kern w:val="0"/>
                <w:szCs w:val="21"/>
              </w:rPr>
              <w:t>1、国标 2、3C认证；                                   3、消防认证；</w:t>
            </w:r>
          </w:p>
        </w:tc>
        <w:tc>
          <w:tcPr>
            <w:tcW w:w="643" w:type="dxa"/>
            <w:tcBorders>
              <w:top w:val="single" w:color="000000" w:sz="4" w:space="0"/>
              <w:left w:val="single" w:color="000000" w:sz="4" w:space="0"/>
              <w:bottom w:val="single" w:color="000000" w:sz="4" w:space="0"/>
              <w:right w:val="single" w:color="000000" w:sz="4" w:space="0"/>
            </w:tcBorders>
            <w:vAlign w:val="center"/>
          </w:tcPr>
          <w:p w14:paraId="128EDADF">
            <w:pPr>
              <w:widowControl/>
              <w:jc w:val="center"/>
              <w:textAlignment w:val="center"/>
              <w:rPr>
                <w:rFonts w:ascii="宋体" w:hAnsi="宋体" w:cs="宋体"/>
                <w:color w:val="auto"/>
                <w:kern w:val="0"/>
                <w:szCs w:val="21"/>
              </w:rPr>
            </w:pPr>
            <w:r>
              <w:rPr>
                <w:rFonts w:hint="eastAsia" w:ascii="宋体" w:hAnsi="宋体" w:cs="宋体"/>
                <w:color w:val="auto"/>
                <w:kern w:val="0"/>
                <w:szCs w:val="21"/>
              </w:rPr>
              <w:t>块</w:t>
            </w:r>
          </w:p>
        </w:tc>
        <w:tc>
          <w:tcPr>
            <w:tcW w:w="654" w:type="dxa"/>
            <w:tcBorders>
              <w:top w:val="single" w:color="000000" w:sz="4" w:space="0"/>
              <w:left w:val="single" w:color="000000" w:sz="4" w:space="0"/>
              <w:bottom w:val="single" w:color="000000" w:sz="4" w:space="0"/>
              <w:right w:val="single" w:color="000000" w:sz="4" w:space="0"/>
            </w:tcBorders>
            <w:vAlign w:val="center"/>
          </w:tcPr>
          <w:p w14:paraId="4B4D06DB">
            <w:pPr>
              <w:widowControl/>
              <w:jc w:val="center"/>
              <w:textAlignment w:val="center"/>
              <w:rPr>
                <w:rFonts w:ascii="宋体" w:hAnsi="宋体" w:cs="宋体"/>
                <w:color w:val="auto"/>
                <w:kern w:val="0"/>
                <w:szCs w:val="21"/>
              </w:rPr>
            </w:pPr>
            <w:r>
              <w:rPr>
                <w:rFonts w:hint="eastAsia" w:ascii="宋体" w:hAnsi="宋体" w:cs="宋体"/>
                <w:color w:val="auto"/>
                <w:kern w:val="0"/>
                <w:szCs w:val="21"/>
              </w:rPr>
              <w:t>6</w:t>
            </w:r>
          </w:p>
        </w:tc>
        <w:tc>
          <w:tcPr>
            <w:tcW w:w="932" w:type="dxa"/>
            <w:tcBorders>
              <w:top w:val="single" w:color="000000" w:sz="4" w:space="0"/>
              <w:left w:val="single" w:color="000000" w:sz="4" w:space="0"/>
              <w:bottom w:val="single" w:color="000000" w:sz="4" w:space="0"/>
              <w:right w:val="single" w:color="000000" w:sz="4" w:space="0"/>
            </w:tcBorders>
            <w:vAlign w:val="center"/>
          </w:tcPr>
          <w:p w14:paraId="67FEEE8A">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77.6</w:t>
            </w:r>
          </w:p>
        </w:tc>
        <w:tc>
          <w:tcPr>
            <w:tcW w:w="932" w:type="dxa"/>
            <w:tcBorders>
              <w:top w:val="single" w:color="000000" w:sz="4" w:space="0"/>
              <w:left w:val="single" w:color="000000" w:sz="4" w:space="0"/>
              <w:bottom w:val="single" w:color="000000" w:sz="4" w:space="0"/>
              <w:right w:val="single" w:color="000000" w:sz="4" w:space="0"/>
            </w:tcBorders>
            <w:vAlign w:val="center"/>
          </w:tcPr>
          <w:p w14:paraId="19DD4907">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465.6</w:t>
            </w:r>
          </w:p>
        </w:tc>
      </w:tr>
      <w:tr w14:paraId="37682686">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A47472B">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50C302D2">
            <w:pPr>
              <w:widowControl/>
              <w:jc w:val="center"/>
              <w:textAlignment w:val="center"/>
              <w:rPr>
                <w:rFonts w:ascii="宋体" w:hAnsi="宋体" w:cs="宋体"/>
                <w:color w:val="auto"/>
                <w:szCs w:val="21"/>
              </w:rPr>
            </w:pPr>
            <w:r>
              <w:rPr>
                <w:rFonts w:hint="eastAsia" w:ascii="宋体" w:hAnsi="宋体" w:cs="宋体"/>
                <w:color w:val="auto"/>
                <w:kern w:val="0"/>
                <w:szCs w:val="21"/>
              </w:rPr>
              <w:t>送风阀执行器</w:t>
            </w:r>
          </w:p>
        </w:tc>
        <w:tc>
          <w:tcPr>
            <w:tcW w:w="1672" w:type="dxa"/>
            <w:tcBorders>
              <w:top w:val="single" w:color="000000" w:sz="4" w:space="0"/>
              <w:left w:val="single" w:color="000000" w:sz="4" w:space="0"/>
              <w:bottom w:val="single" w:color="000000" w:sz="4" w:space="0"/>
              <w:right w:val="single" w:color="000000" w:sz="4" w:space="0"/>
            </w:tcBorders>
            <w:vAlign w:val="center"/>
          </w:tcPr>
          <w:p w14:paraId="7A0C638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rPr>
              <w:t>70°</w:t>
            </w:r>
          </w:p>
        </w:tc>
        <w:tc>
          <w:tcPr>
            <w:tcW w:w="3014" w:type="dxa"/>
            <w:tcBorders>
              <w:top w:val="single" w:color="000000" w:sz="4" w:space="0"/>
              <w:left w:val="single" w:color="000000" w:sz="4" w:space="0"/>
              <w:bottom w:val="single" w:color="000000" w:sz="4" w:space="0"/>
              <w:right w:val="single" w:color="000000" w:sz="4" w:space="0"/>
            </w:tcBorders>
            <w:vAlign w:val="center"/>
          </w:tcPr>
          <w:p w14:paraId="727EA0F2">
            <w:pPr>
              <w:widowControl/>
              <w:jc w:val="center"/>
              <w:textAlignment w:val="center"/>
              <w:rPr>
                <w:rFonts w:ascii="宋体" w:hAnsi="宋体" w:cs="宋体"/>
                <w:color w:val="auto"/>
                <w:szCs w:val="21"/>
              </w:rPr>
            </w:pPr>
            <w:r>
              <w:rPr>
                <w:rFonts w:hint="eastAsia" w:ascii="宋体" w:hAnsi="宋体" w:cs="宋体"/>
                <w:color w:val="auto"/>
                <w:kern w:val="0"/>
                <w:szCs w:val="21"/>
              </w:rPr>
              <w:t>1、国标 2、3C认证；                                   3、消防认证；4、材质：铁；5、电压：dv24v</w:t>
            </w:r>
          </w:p>
        </w:tc>
        <w:tc>
          <w:tcPr>
            <w:tcW w:w="643" w:type="dxa"/>
            <w:tcBorders>
              <w:top w:val="single" w:color="000000" w:sz="4" w:space="0"/>
              <w:left w:val="single" w:color="000000" w:sz="4" w:space="0"/>
              <w:bottom w:val="single" w:color="000000" w:sz="4" w:space="0"/>
              <w:right w:val="single" w:color="000000" w:sz="4" w:space="0"/>
            </w:tcBorders>
            <w:vAlign w:val="center"/>
          </w:tcPr>
          <w:p w14:paraId="6A6B8277">
            <w:pPr>
              <w:widowControl/>
              <w:jc w:val="center"/>
              <w:textAlignment w:val="center"/>
              <w:rPr>
                <w:rFonts w:ascii="宋体" w:hAnsi="宋体" w:cs="宋体"/>
                <w:color w:val="auto"/>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247A5B3C">
            <w:pPr>
              <w:widowControl/>
              <w:jc w:val="center"/>
              <w:textAlignment w:val="center"/>
              <w:rPr>
                <w:rFonts w:ascii="宋体" w:hAnsi="宋体" w:cs="宋体"/>
                <w:color w:val="auto"/>
                <w:kern w:val="0"/>
                <w:szCs w:val="21"/>
              </w:rPr>
            </w:pPr>
            <w:r>
              <w:rPr>
                <w:rFonts w:hint="eastAsia" w:ascii="宋体" w:hAnsi="宋体" w:cs="宋体"/>
                <w:color w:val="auto"/>
                <w:kern w:val="0"/>
                <w:szCs w:val="21"/>
              </w:rPr>
              <w:t>4</w:t>
            </w:r>
          </w:p>
        </w:tc>
        <w:tc>
          <w:tcPr>
            <w:tcW w:w="932" w:type="dxa"/>
            <w:tcBorders>
              <w:top w:val="single" w:color="000000" w:sz="4" w:space="0"/>
              <w:left w:val="single" w:color="000000" w:sz="4" w:space="0"/>
              <w:bottom w:val="single" w:color="000000" w:sz="4" w:space="0"/>
              <w:right w:val="single" w:color="000000" w:sz="4" w:space="0"/>
            </w:tcBorders>
            <w:vAlign w:val="center"/>
          </w:tcPr>
          <w:p w14:paraId="2435A74B">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339.5</w:t>
            </w:r>
          </w:p>
        </w:tc>
        <w:tc>
          <w:tcPr>
            <w:tcW w:w="932" w:type="dxa"/>
            <w:tcBorders>
              <w:top w:val="single" w:color="000000" w:sz="4" w:space="0"/>
              <w:left w:val="single" w:color="000000" w:sz="4" w:space="0"/>
              <w:bottom w:val="single" w:color="000000" w:sz="4" w:space="0"/>
              <w:right w:val="single" w:color="000000" w:sz="4" w:space="0"/>
            </w:tcBorders>
            <w:vAlign w:val="center"/>
          </w:tcPr>
          <w:p w14:paraId="57CA5816">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1358</w:t>
            </w:r>
          </w:p>
        </w:tc>
      </w:tr>
      <w:tr w14:paraId="02049933">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3E11A390">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7A947D6C">
            <w:pPr>
              <w:widowControl/>
              <w:jc w:val="center"/>
              <w:textAlignment w:val="center"/>
              <w:rPr>
                <w:rFonts w:ascii="宋体" w:hAnsi="宋体" w:cs="宋体"/>
                <w:color w:val="auto"/>
                <w:szCs w:val="21"/>
              </w:rPr>
            </w:pPr>
            <w:r>
              <w:rPr>
                <w:rFonts w:hint="eastAsia" w:ascii="宋体" w:hAnsi="宋体" w:cs="宋体"/>
                <w:color w:val="auto"/>
                <w:kern w:val="0"/>
                <w:szCs w:val="21"/>
              </w:rPr>
              <w:t>消防送风阀</w:t>
            </w:r>
          </w:p>
        </w:tc>
        <w:tc>
          <w:tcPr>
            <w:tcW w:w="1672" w:type="dxa"/>
            <w:tcBorders>
              <w:top w:val="single" w:color="000000" w:sz="4" w:space="0"/>
              <w:left w:val="single" w:color="000000" w:sz="4" w:space="0"/>
              <w:bottom w:val="single" w:color="000000" w:sz="4" w:space="0"/>
              <w:right w:val="single" w:color="000000" w:sz="4" w:space="0"/>
            </w:tcBorders>
            <w:vAlign w:val="center"/>
          </w:tcPr>
          <w:p w14:paraId="5DCB225E">
            <w:pPr>
              <w:widowControl/>
              <w:jc w:val="center"/>
              <w:textAlignment w:val="center"/>
              <w:rPr>
                <w:rFonts w:ascii="宋体" w:hAnsi="宋体" w:cs="宋体"/>
                <w:color w:val="auto"/>
                <w:szCs w:val="21"/>
              </w:rPr>
            </w:pPr>
            <w:r>
              <w:rPr>
                <w:rFonts w:hint="eastAsia" w:ascii="宋体" w:hAnsi="宋体" w:cs="宋体"/>
                <w:color w:val="auto"/>
                <w:kern w:val="0"/>
                <w:szCs w:val="21"/>
              </w:rPr>
              <w:t>1000*800</w:t>
            </w:r>
          </w:p>
        </w:tc>
        <w:tc>
          <w:tcPr>
            <w:tcW w:w="3014" w:type="dxa"/>
            <w:tcBorders>
              <w:top w:val="single" w:color="000000" w:sz="4" w:space="0"/>
              <w:left w:val="single" w:color="000000" w:sz="4" w:space="0"/>
              <w:bottom w:val="single" w:color="000000" w:sz="4" w:space="0"/>
              <w:right w:val="single" w:color="000000" w:sz="4" w:space="0"/>
            </w:tcBorders>
            <w:vAlign w:val="center"/>
          </w:tcPr>
          <w:p w14:paraId="59973B9A">
            <w:pPr>
              <w:widowControl/>
              <w:jc w:val="center"/>
              <w:textAlignment w:val="center"/>
              <w:rPr>
                <w:rFonts w:ascii="宋体" w:hAnsi="宋体" w:cs="宋体"/>
                <w:color w:val="auto"/>
                <w:szCs w:val="21"/>
              </w:rPr>
            </w:pPr>
            <w:r>
              <w:rPr>
                <w:rFonts w:hint="eastAsia" w:ascii="宋体" w:hAnsi="宋体" w:cs="宋体"/>
                <w:color w:val="auto"/>
                <w:kern w:val="0"/>
                <w:szCs w:val="21"/>
              </w:rPr>
              <w:t>1、国标 2、3C认证；                                   3、消防认证；4、材质：铁；5、电压：dc24v</w:t>
            </w:r>
          </w:p>
        </w:tc>
        <w:tc>
          <w:tcPr>
            <w:tcW w:w="643" w:type="dxa"/>
            <w:tcBorders>
              <w:top w:val="single" w:color="000000" w:sz="4" w:space="0"/>
              <w:left w:val="single" w:color="000000" w:sz="4" w:space="0"/>
              <w:bottom w:val="single" w:color="000000" w:sz="4" w:space="0"/>
              <w:right w:val="single" w:color="000000" w:sz="4" w:space="0"/>
            </w:tcBorders>
            <w:vAlign w:val="center"/>
          </w:tcPr>
          <w:p w14:paraId="04A4A9E3">
            <w:pPr>
              <w:widowControl/>
              <w:jc w:val="center"/>
              <w:textAlignment w:val="center"/>
              <w:rPr>
                <w:rFonts w:ascii="宋体" w:hAnsi="宋体" w:cs="宋体"/>
                <w:color w:val="auto"/>
                <w:szCs w:val="21"/>
              </w:rPr>
            </w:pPr>
            <w:r>
              <w:rPr>
                <w:rFonts w:hint="eastAsia" w:ascii="宋体" w:hAnsi="宋体" w:cs="宋体"/>
                <w:color w:val="auto"/>
                <w:kern w:val="0"/>
                <w:szCs w:val="21"/>
              </w:rPr>
              <w:t>个</w:t>
            </w:r>
          </w:p>
        </w:tc>
        <w:tc>
          <w:tcPr>
            <w:tcW w:w="654" w:type="dxa"/>
            <w:tcBorders>
              <w:top w:val="single" w:color="000000" w:sz="4" w:space="0"/>
              <w:left w:val="single" w:color="000000" w:sz="4" w:space="0"/>
              <w:bottom w:val="single" w:color="000000" w:sz="4" w:space="0"/>
              <w:right w:val="single" w:color="000000" w:sz="4" w:space="0"/>
            </w:tcBorders>
            <w:vAlign w:val="center"/>
          </w:tcPr>
          <w:p w14:paraId="74AB9A45">
            <w:pPr>
              <w:widowControl/>
              <w:jc w:val="center"/>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932" w:type="dxa"/>
            <w:tcBorders>
              <w:top w:val="single" w:color="000000" w:sz="4" w:space="0"/>
              <w:left w:val="single" w:color="000000" w:sz="4" w:space="0"/>
              <w:bottom w:val="single" w:color="000000" w:sz="4" w:space="0"/>
              <w:right w:val="single" w:color="000000" w:sz="4" w:space="0"/>
            </w:tcBorders>
            <w:vAlign w:val="center"/>
          </w:tcPr>
          <w:p w14:paraId="0A6AD0E2">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1309.5</w:t>
            </w:r>
          </w:p>
        </w:tc>
        <w:tc>
          <w:tcPr>
            <w:tcW w:w="932" w:type="dxa"/>
            <w:tcBorders>
              <w:top w:val="single" w:color="000000" w:sz="4" w:space="0"/>
              <w:left w:val="single" w:color="000000" w:sz="4" w:space="0"/>
              <w:bottom w:val="single" w:color="000000" w:sz="4" w:space="0"/>
              <w:right w:val="single" w:color="000000" w:sz="4" w:space="0"/>
            </w:tcBorders>
            <w:vAlign w:val="center"/>
          </w:tcPr>
          <w:p w14:paraId="39A8F23C">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cs="宋体"/>
                <w:i w:val="0"/>
                <w:iCs w:val="0"/>
                <w:color w:val="auto"/>
                <w:kern w:val="0"/>
                <w:sz w:val="22"/>
                <w:szCs w:val="22"/>
                <w:u w:val="none"/>
                <w:lang w:val="en-US" w:eastAsia="zh-CN" w:bidi="ar"/>
              </w:rPr>
              <w:t>2619</w:t>
            </w:r>
          </w:p>
        </w:tc>
      </w:tr>
      <w:tr w14:paraId="03B11F1B">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551817F">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3309AF06">
            <w:pPr>
              <w:widowControl/>
              <w:jc w:val="center"/>
              <w:textAlignment w:val="center"/>
              <w:rPr>
                <w:rFonts w:ascii="宋体" w:hAnsi="宋体" w:cs="宋体"/>
                <w:color w:val="auto"/>
                <w:szCs w:val="21"/>
              </w:rPr>
            </w:pPr>
            <w:r>
              <w:rPr>
                <w:rFonts w:hint="eastAsia" w:ascii="宋体" w:hAnsi="宋体" w:cs="宋体"/>
                <w:color w:val="auto"/>
                <w:kern w:val="0"/>
                <w:szCs w:val="21"/>
              </w:rPr>
              <w:t>阻燃线材</w:t>
            </w:r>
          </w:p>
        </w:tc>
        <w:tc>
          <w:tcPr>
            <w:tcW w:w="1672" w:type="dxa"/>
            <w:tcBorders>
              <w:top w:val="single" w:color="000000" w:sz="4" w:space="0"/>
              <w:left w:val="single" w:color="000000" w:sz="4" w:space="0"/>
              <w:bottom w:val="single" w:color="000000" w:sz="4" w:space="0"/>
              <w:right w:val="single" w:color="000000" w:sz="4" w:space="0"/>
            </w:tcBorders>
            <w:vAlign w:val="center"/>
          </w:tcPr>
          <w:p w14:paraId="51C8373A">
            <w:pPr>
              <w:widowControl/>
              <w:jc w:val="center"/>
              <w:textAlignment w:val="center"/>
              <w:rPr>
                <w:rFonts w:ascii="宋体" w:hAnsi="宋体" w:cs="宋体"/>
                <w:color w:val="auto"/>
                <w:szCs w:val="21"/>
              </w:rPr>
            </w:pPr>
            <w:r>
              <w:rPr>
                <w:rFonts w:hint="eastAsia" w:ascii="宋体" w:hAnsi="宋体" w:cs="宋体"/>
                <w:color w:val="auto"/>
                <w:kern w:val="0"/>
                <w:szCs w:val="21"/>
              </w:rPr>
              <w:t>ZR-RVS 2*1.5</w:t>
            </w:r>
          </w:p>
        </w:tc>
        <w:tc>
          <w:tcPr>
            <w:tcW w:w="3014" w:type="dxa"/>
            <w:tcBorders>
              <w:top w:val="single" w:color="000000" w:sz="4" w:space="0"/>
              <w:left w:val="single" w:color="000000" w:sz="4" w:space="0"/>
              <w:bottom w:val="single" w:color="000000" w:sz="4" w:space="0"/>
              <w:right w:val="single" w:color="000000" w:sz="4" w:space="0"/>
            </w:tcBorders>
            <w:vAlign w:val="center"/>
          </w:tcPr>
          <w:p w14:paraId="49148574">
            <w:pPr>
              <w:widowControl/>
              <w:jc w:val="center"/>
              <w:textAlignment w:val="center"/>
              <w:rPr>
                <w:rFonts w:ascii="宋体" w:hAnsi="宋体" w:cs="宋体"/>
                <w:color w:val="auto"/>
                <w:szCs w:val="21"/>
              </w:rPr>
            </w:pPr>
            <w:r>
              <w:rPr>
                <w:rFonts w:hint="eastAsia" w:ascii="宋体" w:hAnsi="宋体" w:cs="宋体"/>
                <w:color w:val="auto"/>
                <w:kern w:val="0"/>
                <w:szCs w:val="21"/>
              </w:rPr>
              <w:t>1、国标 2、3C认证 3、规格：2芯1.5平方 4、额定电压：300V 5、绝缘厚度：0.6-0.8mm 6、绝缘材料：阻燃聚氯乙烯 7、包装米数：100米 8、导体线芯：纯无氧铜</w:t>
            </w:r>
          </w:p>
        </w:tc>
        <w:tc>
          <w:tcPr>
            <w:tcW w:w="643" w:type="dxa"/>
            <w:tcBorders>
              <w:top w:val="single" w:color="000000" w:sz="4" w:space="0"/>
              <w:left w:val="single" w:color="000000" w:sz="4" w:space="0"/>
              <w:bottom w:val="single" w:color="000000" w:sz="4" w:space="0"/>
              <w:right w:val="single" w:color="000000" w:sz="4" w:space="0"/>
            </w:tcBorders>
            <w:vAlign w:val="center"/>
          </w:tcPr>
          <w:p w14:paraId="7B0F6519">
            <w:pPr>
              <w:widowControl/>
              <w:jc w:val="center"/>
              <w:textAlignment w:val="center"/>
              <w:rPr>
                <w:rFonts w:ascii="宋体" w:hAnsi="宋体" w:cs="宋体"/>
                <w:color w:val="auto"/>
                <w:szCs w:val="21"/>
              </w:rPr>
            </w:pPr>
            <w:r>
              <w:rPr>
                <w:rFonts w:hint="eastAsia" w:ascii="宋体" w:hAnsi="宋体" w:cs="宋体"/>
                <w:color w:val="auto"/>
                <w:kern w:val="0"/>
                <w:szCs w:val="21"/>
              </w:rPr>
              <w:t>米</w:t>
            </w:r>
          </w:p>
        </w:tc>
        <w:tc>
          <w:tcPr>
            <w:tcW w:w="654" w:type="dxa"/>
            <w:tcBorders>
              <w:top w:val="single" w:color="000000" w:sz="4" w:space="0"/>
              <w:left w:val="single" w:color="000000" w:sz="4" w:space="0"/>
              <w:bottom w:val="single" w:color="000000" w:sz="4" w:space="0"/>
              <w:right w:val="single" w:color="000000" w:sz="4" w:space="0"/>
            </w:tcBorders>
            <w:vAlign w:val="center"/>
          </w:tcPr>
          <w:p w14:paraId="1B4FA2F7">
            <w:pPr>
              <w:widowControl/>
              <w:jc w:val="center"/>
              <w:textAlignment w:val="center"/>
              <w:rPr>
                <w:rFonts w:ascii="宋体" w:hAnsi="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00</w:t>
            </w:r>
          </w:p>
        </w:tc>
        <w:tc>
          <w:tcPr>
            <w:tcW w:w="932" w:type="dxa"/>
            <w:tcBorders>
              <w:top w:val="single" w:color="000000" w:sz="4" w:space="0"/>
              <w:left w:val="single" w:color="000000" w:sz="4" w:space="0"/>
              <w:bottom w:val="single" w:color="000000" w:sz="4" w:space="0"/>
              <w:right w:val="single" w:color="000000" w:sz="4" w:space="0"/>
            </w:tcBorders>
            <w:vAlign w:val="center"/>
          </w:tcPr>
          <w:p w14:paraId="73105326">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4.365</w:t>
            </w:r>
          </w:p>
        </w:tc>
        <w:tc>
          <w:tcPr>
            <w:tcW w:w="932" w:type="dxa"/>
            <w:tcBorders>
              <w:top w:val="single" w:color="000000" w:sz="4" w:space="0"/>
              <w:left w:val="single" w:color="000000" w:sz="4" w:space="0"/>
              <w:bottom w:val="single" w:color="000000" w:sz="4" w:space="0"/>
              <w:right w:val="single" w:color="000000" w:sz="4" w:space="0"/>
            </w:tcBorders>
            <w:vAlign w:val="center"/>
          </w:tcPr>
          <w:p w14:paraId="656EBCB6">
            <w:pPr>
              <w:keepNext w:val="0"/>
              <w:keepLines w:val="0"/>
              <w:widowControl/>
              <w:suppressLineNumbers w:val="0"/>
              <w:jc w:val="center"/>
              <w:textAlignment w:val="center"/>
              <w:rPr>
                <w:rFonts w:hint="default" w:ascii="宋体" w:hAnsi="宋体" w:cs="宋体"/>
                <w:color w:val="auto"/>
                <w:kern w:val="0"/>
                <w:sz w:val="22"/>
                <w:szCs w:val="22"/>
                <w:lang w:val="en-US"/>
              </w:rPr>
            </w:pPr>
            <w:r>
              <w:rPr>
                <w:rFonts w:hint="eastAsia" w:ascii="宋体" w:hAnsi="宋体" w:cs="宋体"/>
                <w:i w:val="0"/>
                <w:iCs w:val="0"/>
                <w:color w:val="auto"/>
                <w:kern w:val="0"/>
                <w:sz w:val="22"/>
                <w:szCs w:val="22"/>
                <w:u w:val="none"/>
                <w:lang w:val="en-US" w:eastAsia="zh-CN" w:bidi="ar"/>
              </w:rPr>
              <w:t>873</w:t>
            </w:r>
          </w:p>
        </w:tc>
      </w:tr>
      <w:tr w14:paraId="31A29668">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A932234">
            <w:pPr>
              <w:widowControl/>
              <w:numPr>
                <w:ilvl w:val="0"/>
                <w:numId w:val="2"/>
              </w:numPr>
              <w:jc w:val="center"/>
              <w:textAlignment w:val="center"/>
              <w:rPr>
                <w:rFonts w:ascii="宋体" w:hAnsi="宋体" w:cs="宋体"/>
                <w:color w:val="auto"/>
                <w:kern w:val="0"/>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0DDBE78F">
            <w:pPr>
              <w:widowControl/>
              <w:jc w:val="center"/>
              <w:textAlignment w:val="center"/>
              <w:rPr>
                <w:rFonts w:ascii="宋体" w:hAnsi="宋体" w:cs="宋体"/>
                <w:color w:val="auto"/>
                <w:kern w:val="0"/>
                <w:szCs w:val="21"/>
              </w:rPr>
            </w:pPr>
            <w:r>
              <w:rPr>
                <w:rFonts w:hint="eastAsia" w:ascii="宋体" w:hAnsi="宋体" w:cs="宋体"/>
                <w:color w:val="auto"/>
                <w:kern w:val="0"/>
                <w:szCs w:val="21"/>
              </w:rPr>
              <w:t>屏蔽线材</w:t>
            </w:r>
          </w:p>
        </w:tc>
        <w:tc>
          <w:tcPr>
            <w:tcW w:w="1672" w:type="dxa"/>
            <w:tcBorders>
              <w:top w:val="single" w:color="000000" w:sz="4" w:space="0"/>
              <w:left w:val="single" w:color="000000" w:sz="4" w:space="0"/>
              <w:bottom w:val="single" w:color="000000" w:sz="4" w:space="0"/>
              <w:right w:val="single" w:color="000000" w:sz="4" w:space="0"/>
            </w:tcBorders>
            <w:vAlign w:val="center"/>
          </w:tcPr>
          <w:p w14:paraId="52BF585E">
            <w:pPr>
              <w:widowControl/>
              <w:jc w:val="center"/>
              <w:textAlignment w:val="center"/>
              <w:rPr>
                <w:rFonts w:ascii="宋体" w:hAnsi="宋体" w:cs="宋体"/>
                <w:color w:val="auto"/>
                <w:kern w:val="0"/>
                <w:szCs w:val="21"/>
              </w:rPr>
            </w:pPr>
            <w:r>
              <w:rPr>
                <w:rFonts w:hint="eastAsia" w:ascii="宋体" w:hAnsi="宋体" w:cs="宋体"/>
                <w:color w:val="auto"/>
                <w:kern w:val="0"/>
                <w:szCs w:val="21"/>
              </w:rPr>
              <w:t>2*1.5</w:t>
            </w:r>
          </w:p>
        </w:tc>
        <w:tc>
          <w:tcPr>
            <w:tcW w:w="3014" w:type="dxa"/>
            <w:tcBorders>
              <w:top w:val="single" w:color="000000" w:sz="4" w:space="0"/>
              <w:left w:val="single" w:color="000000" w:sz="4" w:space="0"/>
              <w:bottom w:val="single" w:color="000000" w:sz="4" w:space="0"/>
              <w:right w:val="single" w:color="000000" w:sz="4" w:space="0"/>
            </w:tcBorders>
            <w:vAlign w:val="center"/>
          </w:tcPr>
          <w:p w14:paraId="78BAB8E2">
            <w:pPr>
              <w:widowControl/>
              <w:jc w:val="center"/>
              <w:textAlignment w:val="center"/>
              <w:rPr>
                <w:rFonts w:ascii="宋体" w:hAnsi="宋体" w:cs="宋体"/>
                <w:color w:val="auto"/>
                <w:kern w:val="0"/>
                <w:szCs w:val="21"/>
              </w:rPr>
            </w:pPr>
            <w:r>
              <w:rPr>
                <w:rFonts w:hint="eastAsia" w:ascii="宋体" w:hAnsi="宋体" w:cs="宋体"/>
                <w:color w:val="auto"/>
                <w:kern w:val="0"/>
                <w:szCs w:val="21"/>
              </w:rPr>
              <w:t>1、国标 2、3C认证 3、规格：2芯1.5平方 4、额定电压：300V  5、包装米数：100米 6、导体线芯：纯无氧铜</w:t>
            </w:r>
          </w:p>
        </w:tc>
        <w:tc>
          <w:tcPr>
            <w:tcW w:w="643" w:type="dxa"/>
            <w:tcBorders>
              <w:top w:val="single" w:color="000000" w:sz="4" w:space="0"/>
              <w:left w:val="single" w:color="000000" w:sz="4" w:space="0"/>
              <w:bottom w:val="single" w:color="000000" w:sz="4" w:space="0"/>
              <w:right w:val="single" w:color="000000" w:sz="4" w:space="0"/>
            </w:tcBorders>
            <w:vAlign w:val="center"/>
          </w:tcPr>
          <w:p w14:paraId="2C27B4C3">
            <w:pPr>
              <w:widowControl/>
              <w:jc w:val="center"/>
              <w:textAlignment w:val="center"/>
              <w:rPr>
                <w:rFonts w:ascii="宋体" w:hAnsi="宋体" w:cs="宋体"/>
                <w:color w:val="auto"/>
                <w:kern w:val="0"/>
                <w:szCs w:val="21"/>
              </w:rPr>
            </w:pPr>
            <w:r>
              <w:rPr>
                <w:rFonts w:hint="eastAsia" w:ascii="宋体" w:hAnsi="宋体" w:cs="宋体"/>
                <w:color w:val="auto"/>
                <w:kern w:val="0"/>
                <w:szCs w:val="21"/>
              </w:rPr>
              <w:t>米</w:t>
            </w:r>
          </w:p>
        </w:tc>
        <w:tc>
          <w:tcPr>
            <w:tcW w:w="654" w:type="dxa"/>
            <w:tcBorders>
              <w:top w:val="single" w:color="000000" w:sz="4" w:space="0"/>
              <w:left w:val="single" w:color="000000" w:sz="4" w:space="0"/>
              <w:bottom w:val="single" w:color="000000" w:sz="4" w:space="0"/>
              <w:right w:val="single" w:color="000000" w:sz="4" w:space="0"/>
            </w:tcBorders>
            <w:vAlign w:val="center"/>
          </w:tcPr>
          <w:p w14:paraId="31F78DAD">
            <w:pPr>
              <w:widowControl/>
              <w:jc w:val="center"/>
              <w:textAlignment w:val="center"/>
              <w:rPr>
                <w:rFonts w:ascii="宋体" w:hAnsi="宋体" w:cs="宋体"/>
                <w:color w:val="auto"/>
                <w:kern w:val="0"/>
                <w:szCs w:val="21"/>
              </w:rPr>
            </w:pPr>
            <w:r>
              <w:rPr>
                <w:rFonts w:hint="eastAsia" w:ascii="宋体" w:hAnsi="宋体" w:cs="宋体"/>
                <w:color w:val="auto"/>
                <w:kern w:val="0"/>
                <w:szCs w:val="21"/>
              </w:rPr>
              <w:t>500</w:t>
            </w:r>
          </w:p>
        </w:tc>
        <w:tc>
          <w:tcPr>
            <w:tcW w:w="932" w:type="dxa"/>
            <w:tcBorders>
              <w:top w:val="single" w:color="000000" w:sz="4" w:space="0"/>
              <w:left w:val="single" w:color="000000" w:sz="4" w:space="0"/>
              <w:bottom w:val="single" w:color="000000" w:sz="4" w:space="0"/>
              <w:right w:val="single" w:color="000000" w:sz="4" w:space="0"/>
            </w:tcBorders>
            <w:vAlign w:val="center"/>
          </w:tcPr>
          <w:p w14:paraId="56AA9030">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5.529</w:t>
            </w:r>
          </w:p>
        </w:tc>
        <w:tc>
          <w:tcPr>
            <w:tcW w:w="932" w:type="dxa"/>
            <w:tcBorders>
              <w:top w:val="single" w:color="000000" w:sz="4" w:space="0"/>
              <w:left w:val="single" w:color="000000" w:sz="4" w:space="0"/>
              <w:bottom w:val="single" w:color="000000" w:sz="4" w:space="0"/>
              <w:right w:val="single" w:color="000000" w:sz="4" w:space="0"/>
            </w:tcBorders>
            <w:vAlign w:val="center"/>
          </w:tcPr>
          <w:p w14:paraId="431D38ED">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2764.5</w:t>
            </w:r>
          </w:p>
        </w:tc>
      </w:tr>
      <w:tr w14:paraId="0D73F12F">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4BACDC27">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23A3751D">
            <w:pPr>
              <w:widowControl/>
              <w:jc w:val="center"/>
              <w:textAlignment w:val="center"/>
              <w:rPr>
                <w:rFonts w:ascii="宋体" w:hAnsi="宋体" w:cs="宋体"/>
                <w:color w:val="auto"/>
                <w:szCs w:val="21"/>
              </w:rPr>
            </w:pPr>
            <w:r>
              <w:rPr>
                <w:rFonts w:hint="eastAsia" w:ascii="宋体" w:hAnsi="宋体" w:cs="宋体"/>
                <w:color w:val="auto"/>
                <w:kern w:val="0"/>
                <w:szCs w:val="21"/>
              </w:rPr>
              <w:t>阻燃线管</w:t>
            </w:r>
          </w:p>
        </w:tc>
        <w:tc>
          <w:tcPr>
            <w:tcW w:w="1672" w:type="dxa"/>
            <w:tcBorders>
              <w:top w:val="single" w:color="000000" w:sz="4" w:space="0"/>
              <w:left w:val="single" w:color="000000" w:sz="4" w:space="0"/>
              <w:bottom w:val="single" w:color="000000" w:sz="4" w:space="0"/>
              <w:right w:val="single" w:color="000000" w:sz="4" w:space="0"/>
            </w:tcBorders>
            <w:vAlign w:val="center"/>
          </w:tcPr>
          <w:p w14:paraId="3EDF79A4">
            <w:pPr>
              <w:widowControl/>
              <w:jc w:val="center"/>
              <w:textAlignment w:val="center"/>
              <w:rPr>
                <w:rFonts w:ascii="宋体" w:hAnsi="宋体" w:cs="宋体"/>
                <w:color w:val="auto"/>
                <w:szCs w:val="21"/>
              </w:rPr>
            </w:pPr>
            <w:r>
              <w:rPr>
                <w:rFonts w:hint="eastAsia" w:ascii="宋体" w:hAnsi="宋体" w:cs="宋体"/>
                <w:color w:val="auto"/>
                <w:kern w:val="0"/>
                <w:szCs w:val="21"/>
              </w:rPr>
              <w:t>KBG-DN16</w:t>
            </w:r>
          </w:p>
        </w:tc>
        <w:tc>
          <w:tcPr>
            <w:tcW w:w="3014" w:type="dxa"/>
            <w:tcBorders>
              <w:top w:val="single" w:color="000000" w:sz="4" w:space="0"/>
              <w:left w:val="single" w:color="000000" w:sz="4" w:space="0"/>
              <w:bottom w:val="single" w:color="000000" w:sz="4" w:space="0"/>
              <w:right w:val="single" w:color="000000" w:sz="4" w:space="0"/>
            </w:tcBorders>
            <w:vAlign w:val="center"/>
          </w:tcPr>
          <w:p w14:paraId="46C8185F">
            <w:pPr>
              <w:widowControl/>
              <w:jc w:val="center"/>
              <w:textAlignment w:val="center"/>
              <w:rPr>
                <w:rFonts w:ascii="宋体" w:hAnsi="宋体" w:cs="宋体"/>
                <w:color w:val="auto"/>
                <w:szCs w:val="21"/>
              </w:rPr>
            </w:pPr>
            <w:r>
              <w:rPr>
                <w:rFonts w:hint="eastAsia" w:ascii="宋体" w:hAnsi="宋体" w:cs="宋体"/>
                <w:color w:val="auto"/>
                <w:kern w:val="0"/>
                <w:szCs w:val="21"/>
              </w:rPr>
              <w:t>1、国标 2、3C认证 3、材质：镀锌钢材 4、防火阻燃</w:t>
            </w:r>
          </w:p>
        </w:tc>
        <w:tc>
          <w:tcPr>
            <w:tcW w:w="643" w:type="dxa"/>
            <w:tcBorders>
              <w:top w:val="single" w:color="000000" w:sz="4" w:space="0"/>
              <w:left w:val="single" w:color="000000" w:sz="4" w:space="0"/>
              <w:bottom w:val="single" w:color="000000" w:sz="4" w:space="0"/>
              <w:right w:val="single" w:color="000000" w:sz="4" w:space="0"/>
            </w:tcBorders>
            <w:vAlign w:val="center"/>
          </w:tcPr>
          <w:p w14:paraId="775F6CB8">
            <w:pPr>
              <w:widowControl/>
              <w:jc w:val="center"/>
              <w:textAlignment w:val="center"/>
              <w:rPr>
                <w:rFonts w:ascii="宋体" w:hAnsi="宋体" w:cs="宋体"/>
                <w:color w:val="auto"/>
                <w:szCs w:val="21"/>
              </w:rPr>
            </w:pPr>
            <w:r>
              <w:rPr>
                <w:rFonts w:hint="eastAsia" w:ascii="宋体" w:hAnsi="宋体" w:cs="宋体"/>
                <w:color w:val="auto"/>
                <w:kern w:val="0"/>
                <w:szCs w:val="21"/>
              </w:rPr>
              <w:t>米</w:t>
            </w:r>
          </w:p>
        </w:tc>
        <w:tc>
          <w:tcPr>
            <w:tcW w:w="654" w:type="dxa"/>
            <w:tcBorders>
              <w:top w:val="single" w:color="000000" w:sz="4" w:space="0"/>
              <w:left w:val="single" w:color="000000" w:sz="4" w:space="0"/>
              <w:bottom w:val="single" w:color="000000" w:sz="4" w:space="0"/>
              <w:right w:val="single" w:color="000000" w:sz="4" w:space="0"/>
            </w:tcBorders>
            <w:vAlign w:val="center"/>
          </w:tcPr>
          <w:p w14:paraId="72867006">
            <w:pPr>
              <w:widowControl/>
              <w:jc w:val="center"/>
              <w:textAlignment w:val="center"/>
              <w:rPr>
                <w:rFonts w:ascii="宋体" w:hAnsi="宋体" w:cs="宋体"/>
                <w:color w:val="auto"/>
                <w:kern w:val="0"/>
                <w:szCs w:val="21"/>
              </w:rPr>
            </w:pPr>
            <w:r>
              <w:rPr>
                <w:rFonts w:hint="eastAsia" w:ascii="宋体" w:hAnsi="宋体" w:cs="宋体"/>
                <w:color w:val="auto"/>
                <w:kern w:val="0"/>
                <w:szCs w:val="21"/>
              </w:rPr>
              <w:t>20</w:t>
            </w:r>
          </w:p>
        </w:tc>
        <w:tc>
          <w:tcPr>
            <w:tcW w:w="932" w:type="dxa"/>
            <w:tcBorders>
              <w:top w:val="single" w:color="000000" w:sz="4" w:space="0"/>
              <w:left w:val="single" w:color="000000" w:sz="4" w:space="0"/>
              <w:bottom w:val="single" w:color="000000" w:sz="4" w:space="0"/>
              <w:right w:val="single" w:color="000000" w:sz="4" w:space="0"/>
            </w:tcBorders>
            <w:vAlign w:val="center"/>
          </w:tcPr>
          <w:p w14:paraId="555B3C14">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6.111</w:t>
            </w:r>
          </w:p>
        </w:tc>
        <w:tc>
          <w:tcPr>
            <w:tcW w:w="932" w:type="dxa"/>
            <w:tcBorders>
              <w:top w:val="single" w:color="000000" w:sz="4" w:space="0"/>
              <w:left w:val="single" w:color="000000" w:sz="4" w:space="0"/>
              <w:bottom w:val="single" w:color="000000" w:sz="4" w:space="0"/>
              <w:right w:val="single" w:color="000000" w:sz="4" w:space="0"/>
            </w:tcBorders>
            <w:vAlign w:val="center"/>
          </w:tcPr>
          <w:p w14:paraId="14CC08B6">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122.22</w:t>
            </w:r>
          </w:p>
        </w:tc>
      </w:tr>
      <w:tr w14:paraId="485185DF">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49F4BD48">
            <w:pPr>
              <w:widowControl/>
              <w:numPr>
                <w:ilvl w:val="0"/>
                <w:numId w:val="2"/>
              </w:numPr>
              <w:jc w:val="center"/>
              <w:textAlignment w:val="center"/>
              <w:rPr>
                <w:rFonts w:ascii="宋体" w:hAnsi="宋体" w:cs="宋体"/>
                <w:color w:val="auto"/>
                <w:szCs w:val="21"/>
              </w:rPr>
            </w:pPr>
          </w:p>
        </w:tc>
        <w:tc>
          <w:tcPr>
            <w:tcW w:w="1735" w:type="dxa"/>
            <w:tcBorders>
              <w:top w:val="single" w:color="000000" w:sz="4" w:space="0"/>
              <w:left w:val="single" w:color="000000" w:sz="4" w:space="0"/>
              <w:bottom w:val="single" w:color="000000" w:sz="4" w:space="0"/>
              <w:right w:val="single" w:color="000000" w:sz="4" w:space="0"/>
            </w:tcBorders>
            <w:vAlign w:val="center"/>
          </w:tcPr>
          <w:p w14:paraId="6004A11C">
            <w:pPr>
              <w:widowControl/>
              <w:jc w:val="center"/>
              <w:textAlignment w:val="center"/>
              <w:rPr>
                <w:rFonts w:ascii="宋体" w:hAnsi="宋体" w:cs="宋体"/>
                <w:color w:val="auto"/>
                <w:szCs w:val="21"/>
              </w:rPr>
            </w:pPr>
            <w:r>
              <w:rPr>
                <w:rFonts w:hint="eastAsia" w:ascii="宋体" w:hAnsi="宋体" w:cs="宋体"/>
                <w:color w:val="auto"/>
                <w:kern w:val="0"/>
                <w:szCs w:val="21"/>
              </w:rPr>
              <w:t>阻燃金属软管</w:t>
            </w:r>
          </w:p>
        </w:tc>
        <w:tc>
          <w:tcPr>
            <w:tcW w:w="1672" w:type="dxa"/>
            <w:tcBorders>
              <w:top w:val="single" w:color="000000" w:sz="4" w:space="0"/>
              <w:left w:val="single" w:color="000000" w:sz="4" w:space="0"/>
              <w:bottom w:val="single" w:color="000000" w:sz="4" w:space="0"/>
              <w:right w:val="single" w:color="000000" w:sz="4" w:space="0"/>
            </w:tcBorders>
            <w:vAlign w:val="center"/>
          </w:tcPr>
          <w:p w14:paraId="72EEF3EA">
            <w:pPr>
              <w:widowControl/>
              <w:jc w:val="center"/>
              <w:textAlignment w:val="center"/>
              <w:rPr>
                <w:rFonts w:ascii="宋体" w:hAnsi="宋体" w:cs="宋体"/>
                <w:color w:val="auto"/>
                <w:szCs w:val="21"/>
              </w:rPr>
            </w:pPr>
            <w:r>
              <w:rPr>
                <w:rFonts w:hint="eastAsia" w:ascii="宋体" w:hAnsi="宋体" w:cs="宋体"/>
                <w:color w:val="auto"/>
                <w:kern w:val="0"/>
                <w:szCs w:val="21"/>
              </w:rPr>
              <w:t>DN20</w:t>
            </w:r>
          </w:p>
        </w:tc>
        <w:tc>
          <w:tcPr>
            <w:tcW w:w="3014" w:type="dxa"/>
            <w:tcBorders>
              <w:top w:val="single" w:color="000000" w:sz="4" w:space="0"/>
              <w:left w:val="single" w:color="000000" w:sz="4" w:space="0"/>
              <w:bottom w:val="single" w:color="000000" w:sz="4" w:space="0"/>
              <w:right w:val="single" w:color="000000" w:sz="4" w:space="0"/>
            </w:tcBorders>
            <w:vAlign w:val="center"/>
          </w:tcPr>
          <w:p w14:paraId="321B0A17">
            <w:pPr>
              <w:widowControl/>
              <w:jc w:val="center"/>
              <w:textAlignment w:val="center"/>
              <w:rPr>
                <w:rFonts w:ascii="宋体" w:hAnsi="宋体" w:cs="宋体"/>
                <w:color w:val="auto"/>
                <w:szCs w:val="21"/>
              </w:rPr>
            </w:pPr>
            <w:r>
              <w:rPr>
                <w:rFonts w:hint="eastAsia" w:ascii="宋体" w:hAnsi="宋体" w:cs="宋体"/>
                <w:color w:val="auto"/>
                <w:kern w:val="0"/>
                <w:szCs w:val="21"/>
              </w:rPr>
              <w:t>1、国标 2、3C认证 3、材质：表面PVC，内钢材 4、防火阻燃5、工作温度：-30℃--+110℃</w:t>
            </w:r>
          </w:p>
        </w:tc>
        <w:tc>
          <w:tcPr>
            <w:tcW w:w="643" w:type="dxa"/>
            <w:tcBorders>
              <w:top w:val="single" w:color="000000" w:sz="4" w:space="0"/>
              <w:left w:val="single" w:color="000000" w:sz="4" w:space="0"/>
              <w:bottom w:val="single" w:color="000000" w:sz="4" w:space="0"/>
              <w:right w:val="single" w:color="000000" w:sz="4" w:space="0"/>
            </w:tcBorders>
            <w:vAlign w:val="center"/>
          </w:tcPr>
          <w:p w14:paraId="7C1E1E20">
            <w:pPr>
              <w:widowControl/>
              <w:jc w:val="center"/>
              <w:textAlignment w:val="center"/>
              <w:rPr>
                <w:rFonts w:ascii="宋体" w:hAnsi="宋体" w:cs="宋体"/>
                <w:color w:val="auto"/>
                <w:szCs w:val="21"/>
              </w:rPr>
            </w:pPr>
            <w:r>
              <w:rPr>
                <w:rFonts w:hint="eastAsia" w:ascii="宋体" w:hAnsi="宋体" w:cs="宋体"/>
                <w:color w:val="auto"/>
                <w:kern w:val="0"/>
                <w:szCs w:val="21"/>
              </w:rPr>
              <w:t>米</w:t>
            </w:r>
          </w:p>
        </w:tc>
        <w:tc>
          <w:tcPr>
            <w:tcW w:w="654" w:type="dxa"/>
            <w:tcBorders>
              <w:top w:val="single" w:color="000000" w:sz="4" w:space="0"/>
              <w:left w:val="single" w:color="000000" w:sz="4" w:space="0"/>
              <w:bottom w:val="single" w:color="000000" w:sz="4" w:space="0"/>
              <w:right w:val="single" w:color="000000" w:sz="4" w:space="0"/>
            </w:tcBorders>
            <w:vAlign w:val="center"/>
          </w:tcPr>
          <w:p w14:paraId="614DC92D">
            <w:pPr>
              <w:widowControl/>
              <w:jc w:val="center"/>
              <w:textAlignment w:val="center"/>
              <w:rPr>
                <w:rFonts w:ascii="宋体" w:hAnsi="宋体" w:cs="宋体"/>
                <w:color w:val="auto"/>
                <w:kern w:val="0"/>
                <w:szCs w:val="21"/>
              </w:rPr>
            </w:pPr>
            <w:r>
              <w:rPr>
                <w:rFonts w:hint="eastAsia" w:ascii="宋体" w:hAnsi="宋体" w:cs="宋体"/>
                <w:color w:val="auto"/>
                <w:kern w:val="0"/>
                <w:szCs w:val="21"/>
              </w:rPr>
              <w:t>100</w:t>
            </w:r>
          </w:p>
        </w:tc>
        <w:tc>
          <w:tcPr>
            <w:tcW w:w="932" w:type="dxa"/>
            <w:tcBorders>
              <w:top w:val="single" w:color="000000" w:sz="4" w:space="0"/>
              <w:left w:val="single" w:color="000000" w:sz="4" w:space="0"/>
              <w:bottom w:val="single" w:color="000000" w:sz="4" w:space="0"/>
              <w:right w:val="single" w:color="000000" w:sz="4" w:space="0"/>
            </w:tcBorders>
            <w:vAlign w:val="center"/>
          </w:tcPr>
          <w:p w14:paraId="29B684C5">
            <w:pPr>
              <w:keepNext w:val="0"/>
              <w:keepLines w:val="0"/>
              <w:widowControl/>
              <w:suppressLineNumbers w:val="0"/>
              <w:jc w:val="center"/>
              <w:textAlignment w:val="center"/>
              <w:rPr>
                <w:rFonts w:ascii="宋体" w:hAnsi="宋体" w:cs="宋体"/>
                <w:color w:val="auto"/>
                <w:kern w:val="0"/>
                <w:szCs w:val="21"/>
              </w:rPr>
            </w:pPr>
            <w:r>
              <w:rPr>
                <w:rFonts w:hint="eastAsia" w:ascii="宋体" w:hAnsi="宋体" w:eastAsia="宋体" w:cs="宋体"/>
                <w:i w:val="0"/>
                <w:iCs w:val="0"/>
                <w:color w:val="auto"/>
                <w:kern w:val="0"/>
                <w:sz w:val="22"/>
                <w:szCs w:val="22"/>
                <w:u w:val="none"/>
                <w:lang w:val="en-US" w:eastAsia="zh-CN" w:bidi="ar"/>
              </w:rPr>
              <w:t>5.141</w:t>
            </w:r>
          </w:p>
        </w:tc>
        <w:tc>
          <w:tcPr>
            <w:tcW w:w="932" w:type="dxa"/>
            <w:tcBorders>
              <w:top w:val="single" w:color="000000" w:sz="4" w:space="0"/>
              <w:left w:val="single" w:color="000000" w:sz="4" w:space="0"/>
              <w:bottom w:val="single" w:color="000000" w:sz="4" w:space="0"/>
              <w:right w:val="single" w:color="000000" w:sz="4" w:space="0"/>
            </w:tcBorders>
            <w:vAlign w:val="center"/>
          </w:tcPr>
          <w:p w14:paraId="23D1EE22">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2"/>
                <w:szCs w:val="22"/>
                <w:u w:val="none"/>
                <w:lang w:val="en-US" w:eastAsia="zh-CN" w:bidi="ar"/>
              </w:rPr>
              <w:t>514.1</w:t>
            </w:r>
          </w:p>
        </w:tc>
      </w:tr>
      <w:tr w14:paraId="5C84F9BD">
        <w:tblPrEx>
          <w:tblCellMar>
            <w:top w:w="0" w:type="dxa"/>
            <w:left w:w="108" w:type="dxa"/>
            <w:bottom w:w="0" w:type="dxa"/>
            <w:right w:w="108" w:type="dxa"/>
          </w:tblCellMar>
        </w:tblPrEx>
        <w:tc>
          <w:tcPr>
            <w:tcW w:w="329" w:type="dxa"/>
            <w:tcBorders>
              <w:top w:val="single" w:color="000000" w:sz="4" w:space="0"/>
              <w:left w:val="single" w:color="000000" w:sz="4" w:space="0"/>
              <w:bottom w:val="single" w:color="000000" w:sz="4" w:space="0"/>
              <w:right w:val="single" w:color="000000" w:sz="4" w:space="0"/>
            </w:tcBorders>
            <w:vAlign w:val="center"/>
          </w:tcPr>
          <w:p w14:paraId="54683415">
            <w:pPr>
              <w:widowControl/>
              <w:numPr>
                <w:ilvl w:val="0"/>
                <w:numId w:val="2"/>
              </w:numPr>
              <w:jc w:val="center"/>
              <w:textAlignment w:val="center"/>
              <w:rPr>
                <w:rFonts w:ascii="宋体" w:hAnsi="宋体" w:cs="宋体"/>
                <w:color w:val="auto"/>
                <w:kern w:val="0"/>
                <w:szCs w:val="21"/>
              </w:rPr>
            </w:pPr>
          </w:p>
        </w:tc>
        <w:tc>
          <w:tcPr>
            <w:tcW w:w="8650" w:type="dxa"/>
            <w:gridSpan w:val="6"/>
            <w:tcBorders>
              <w:top w:val="single" w:color="000000" w:sz="4" w:space="0"/>
              <w:left w:val="single" w:color="000000" w:sz="4" w:space="0"/>
              <w:bottom w:val="single" w:color="000000" w:sz="4" w:space="0"/>
              <w:right w:val="single" w:color="000000" w:sz="4" w:space="0"/>
            </w:tcBorders>
            <w:vAlign w:val="center"/>
          </w:tcPr>
          <w:p w14:paraId="637F5F5C">
            <w:pPr>
              <w:widowControl/>
              <w:jc w:val="center"/>
              <w:textAlignment w:val="center"/>
              <w:rPr>
                <w:rFonts w:ascii="宋体" w:hAnsi="宋体" w:cs="宋体"/>
                <w:color w:val="auto"/>
                <w:kern w:val="0"/>
                <w:szCs w:val="21"/>
              </w:rPr>
            </w:pPr>
            <w:r>
              <w:rPr>
                <w:rFonts w:hint="eastAsia" w:ascii="宋体" w:hAnsi="宋体" w:cs="宋体"/>
                <w:color w:val="auto"/>
                <w:kern w:val="0"/>
                <w:szCs w:val="21"/>
              </w:rPr>
              <w:t>合计</w:t>
            </w:r>
          </w:p>
        </w:tc>
        <w:tc>
          <w:tcPr>
            <w:tcW w:w="932" w:type="dxa"/>
            <w:tcBorders>
              <w:top w:val="single" w:color="000000" w:sz="4" w:space="0"/>
              <w:left w:val="single" w:color="000000" w:sz="4" w:space="0"/>
              <w:bottom w:val="single" w:color="000000" w:sz="4" w:space="0"/>
              <w:right w:val="single" w:color="000000" w:sz="4" w:space="0"/>
            </w:tcBorders>
            <w:vAlign w:val="center"/>
          </w:tcPr>
          <w:p w14:paraId="0C6B40B6">
            <w:pPr>
              <w:widowControl/>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 sum(H2:H37) \* MERGEFORMAT </w:instrText>
            </w:r>
            <w:r>
              <w:rPr>
                <w:rFonts w:hint="eastAsia" w:ascii="宋体" w:hAnsi="宋体" w:eastAsia="宋体" w:cs="宋体"/>
                <w:i w:val="0"/>
                <w:iCs w:val="0"/>
                <w:color w:val="auto"/>
                <w:kern w:val="0"/>
                <w:sz w:val="22"/>
                <w:szCs w:val="22"/>
                <w:u w:val="none"/>
                <w:lang w:val="en-US" w:eastAsia="zh-CN" w:bidi="ar"/>
              </w:rPr>
              <w:fldChar w:fldCharType="separate"/>
            </w:r>
            <w:r>
              <w:rPr>
                <w:rFonts w:hint="eastAsia" w:ascii="宋体" w:hAnsi="宋体" w:eastAsia="宋体" w:cs="宋体"/>
                <w:i w:val="0"/>
                <w:iCs w:val="0"/>
                <w:color w:val="auto"/>
                <w:kern w:val="0"/>
                <w:sz w:val="22"/>
                <w:szCs w:val="22"/>
                <w:u w:val="none"/>
                <w:lang w:val="en-US" w:eastAsia="zh-CN" w:bidi="ar"/>
              </w:rPr>
              <w:t>300000</w:t>
            </w:r>
            <w:r>
              <w:rPr>
                <w:rFonts w:hint="eastAsia" w:ascii="宋体" w:hAnsi="宋体" w:eastAsia="宋体" w:cs="宋体"/>
                <w:i w:val="0"/>
                <w:iCs w:val="0"/>
                <w:color w:val="auto"/>
                <w:kern w:val="0"/>
                <w:sz w:val="22"/>
                <w:szCs w:val="22"/>
                <w:u w:val="none"/>
                <w:lang w:val="en-US" w:eastAsia="zh-CN" w:bidi="ar"/>
              </w:rPr>
              <w:fldChar w:fldCharType="end"/>
            </w:r>
          </w:p>
        </w:tc>
      </w:tr>
    </w:tbl>
    <w:p w14:paraId="46F38BFC">
      <w:pPr>
        <w:pStyle w:val="162"/>
        <w:spacing w:line="360" w:lineRule="auto"/>
        <w:ind w:left="-10" w:leftChars="-95" w:hanging="189" w:hangingChars="90"/>
        <w:jc w:val="left"/>
        <w:rPr>
          <w:rFonts w:hint="eastAsia" w:ascii="宋体" w:hAnsi="宋体" w:eastAsia="宋体" w:cs="宋体"/>
          <w:bCs/>
          <w:szCs w:val="21"/>
          <w:lang w:val="en-US"/>
        </w:rPr>
      </w:pPr>
      <w:r>
        <w:rPr>
          <w:rFonts w:hint="eastAsia" w:ascii="宋体" w:hAnsi="宋体" w:eastAsia="宋体" w:cs="宋体"/>
          <w:bCs/>
          <w:szCs w:val="21"/>
          <w:lang w:val="en-US"/>
        </w:rPr>
        <w:t xml:space="preserve"> </w:t>
      </w:r>
    </w:p>
    <w:p w14:paraId="4EA47DDC">
      <w:pPr>
        <w:pStyle w:val="162"/>
        <w:spacing w:line="360" w:lineRule="auto"/>
        <w:ind w:left="-10" w:leftChars="-95" w:hanging="189" w:hangingChars="90"/>
        <w:jc w:val="left"/>
        <w:rPr>
          <w:rFonts w:hint="eastAsia" w:ascii="宋体" w:hAnsi="宋体" w:eastAsia="宋体" w:cs="宋体"/>
          <w:bCs/>
          <w:szCs w:val="21"/>
          <w:lang w:val="en-US"/>
        </w:rPr>
      </w:pPr>
    </w:p>
    <w:p w14:paraId="02C9423D">
      <w:pPr>
        <w:pStyle w:val="162"/>
        <w:spacing w:line="360" w:lineRule="auto"/>
        <w:ind w:left="-10" w:leftChars="-95" w:hanging="189" w:hangingChars="90"/>
        <w:jc w:val="left"/>
        <w:rPr>
          <w:rFonts w:ascii="宋体" w:hAnsi="宋体" w:eastAsia="宋体" w:cs="宋体"/>
          <w:bCs/>
          <w:szCs w:val="21"/>
          <w:lang w:val="en-US"/>
        </w:rPr>
      </w:pPr>
      <w:r>
        <w:rPr>
          <w:rFonts w:hint="eastAsia" w:ascii="宋体" w:hAnsi="宋体" w:eastAsia="宋体" w:cs="宋体"/>
          <w:bCs/>
          <w:szCs w:val="21"/>
          <w:lang w:val="en-US"/>
        </w:rPr>
        <w:t xml:space="preserve">    注：1.维修及更换配件需与原产品设备配件的规格及参数一致。</w:t>
      </w:r>
    </w:p>
    <w:p w14:paraId="1B9E9676">
      <w:r>
        <w:rPr>
          <w:rFonts w:hint="eastAsia" w:ascii="宋体" w:hAnsi="宋体" w:cs="宋体"/>
          <w:bCs/>
          <w:szCs w:val="21"/>
        </w:rPr>
        <w:t xml:space="preserve">       2.以上报价含运费、采购、现场安装更换费、税金等</w:t>
      </w:r>
    </w:p>
    <w:bookmarkEnd w:id="5"/>
    <w:bookmarkEnd w:id="6"/>
    <w:bookmarkEnd w:id="7"/>
    <w:bookmarkEnd w:id="8"/>
    <w:bookmarkEnd w:id="9"/>
    <w:bookmarkEnd w:id="10"/>
    <w:bookmarkEnd w:id="11"/>
    <w:bookmarkEnd w:id="12"/>
    <w:p w14:paraId="4657F91C">
      <w:pPr>
        <w:pStyle w:val="28"/>
        <w:spacing w:before="0" w:beforeAutospacing="0" w:after="0" w:afterAutospacing="0" w:line="480" w:lineRule="auto"/>
        <w:ind w:left="-199" w:leftChars="-95" w:right="-733" w:rightChars="-349"/>
        <w:jc w:val="both"/>
        <w:rPr>
          <w:rFonts w:hint="default"/>
        </w:rPr>
      </w:pPr>
      <w:r>
        <w:rPr>
          <w:rFonts w:cs="宋体"/>
          <w:b/>
          <w:bCs/>
          <w:sz w:val="32"/>
          <w:szCs w:val="32"/>
        </w:rPr>
        <w:t>二、</w:t>
      </w:r>
      <w:r>
        <w:rPr>
          <w:rFonts w:hAnsi="Times New Roman" w:cs="宋体"/>
          <w:b/>
          <w:bCs/>
          <w:sz w:val="32"/>
          <w:szCs w:val="32"/>
        </w:rPr>
        <w:t>商务要求</w:t>
      </w:r>
    </w:p>
    <w:p w14:paraId="3497142E">
      <w:pPr>
        <w:spacing w:line="360" w:lineRule="auto"/>
        <w:rPr>
          <w:rFonts w:hint="eastAsia" w:ascii="宋体" w:hAnsi="宋体" w:eastAsia="宋体" w:cs="宋体"/>
          <w:color w:val="000000"/>
          <w:sz w:val="24"/>
          <w:szCs w:val="24"/>
        </w:rPr>
      </w:pPr>
      <w:r>
        <w:rPr>
          <w:rFonts w:hint="eastAsia" w:ascii="宋体" w:hAnsi="宋体" w:cs="宋体"/>
          <w:b/>
          <w:bCs/>
          <w:color w:val="000000"/>
          <w:sz w:val="24"/>
          <w:szCs w:val="24"/>
        </w:rPr>
        <w:t>1.</w:t>
      </w:r>
      <w:r>
        <w:rPr>
          <w:rFonts w:hint="eastAsia" w:ascii="宋体" w:hAnsi="宋体" w:eastAsia="宋体" w:cs="宋体"/>
          <w:b/>
          <w:bCs/>
          <w:color w:val="000000"/>
          <w:sz w:val="24"/>
          <w:szCs w:val="24"/>
        </w:rPr>
        <w:t>.是否接受进口：</w:t>
      </w:r>
      <w:r>
        <w:rPr>
          <w:rFonts w:hint="eastAsia" w:ascii="宋体" w:hAnsi="宋体" w:eastAsia="宋体" w:cs="宋体"/>
          <w:color w:val="000000"/>
          <w:sz w:val="24"/>
          <w:szCs w:val="24"/>
        </w:rPr>
        <w:t>否</w:t>
      </w:r>
    </w:p>
    <w:p w14:paraId="6A1EAD9F">
      <w:pPr>
        <w:pStyle w:val="29"/>
        <w:spacing w:line="360" w:lineRule="auto"/>
        <w:ind w:firstLine="0"/>
        <w:rPr>
          <w:rFonts w:hint="eastAsia" w:eastAsia="宋体"/>
          <w:sz w:val="24"/>
          <w:szCs w:val="24"/>
          <w:lang w:eastAsia="zh-CN"/>
        </w:rPr>
      </w:pP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w:t>
      </w:r>
      <w:r>
        <w:rPr>
          <w:rFonts w:hint="eastAsia" w:ascii="宋体" w:hAnsi="宋体" w:eastAsia="宋体" w:cs="宋体"/>
          <w:b/>
          <w:bCs/>
          <w:color w:val="000000"/>
          <w:sz w:val="24"/>
          <w:szCs w:val="24"/>
        </w:rPr>
        <w:t>交货期：</w:t>
      </w:r>
      <w:r>
        <w:rPr>
          <w:rFonts w:hint="eastAsia" w:ascii="宋体" w:hAnsi="宋体" w:eastAsia="宋体" w:cs="宋体"/>
          <w:sz w:val="24"/>
          <w:szCs w:val="24"/>
        </w:rPr>
        <w:t>接到采购任务后，</w:t>
      </w:r>
      <w:r>
        <w:rPr>
          <w:rFonts w:hint="eastAsia" w:ascii="宋体" w:hAnsi="宋体" w:eastAsia="宋体" w:cs="宋体"/>
          <w:sz w:val="24"/>
          <w:szCs w:val="24"/>
          <w:lang w:eastAsia="zh-CN"/>
        </w:rPr>
        <w:t>物品</w:t>
      </w:r>
      <w:r>
        <w:rPr>
          <w:rFonts w:hint="eastAsia" w:ascii="宋体" w:hAnsi="宋体" w:eastAsia="宋体" w:cs="宋体"/>
          <w:sz w:val="24"/>
          <w:szCs w:val="24"/>
        </w:rPr>
        <w:t>1个工作日内配送到位</w:t>
      </w:r>
      <w:r>
        <w:rPr>
          <w:rFonts w:hint="eastAsia" w:ascii="宋体" w:hAnsi="宋体" w:eastAsia="宋体" w:cs="宋体"/>
          <w:sz w:val="24"/>
          <w:szCs w:val="24"/>
          <w:lang w:eastAsia="zh-CN"/>
        </w:rPr>
        <w:t>。</w:t>
      </w:r>
    </w:p>
    <w:p w14:paraId="01E32D42">
      <w:pPr>
        <w:autoSpaceDE w:val="0"/>
        <w:spacing w:line="360" w:lineRule="auto"/>
        <w:rPr>
          <w:rFonts w:hint="default" w:ascii="宋体" w:hAnsi="宋体" w:eastAsia="宋体" w:cs="宋体"/>
          <w:color w:val="000000"/>
          <w:sz w:val="24"/>
          <w:szCs w:val="24"/>
          <w:lang w:val="en-US" w:eastAsia="zh-CN"/>
        </w:rPr>
      </w:pPr>
      <w:r>
        <w:rPr>
          <w:rFonts w:hint="eastAsia"/>
          <w:sz w:val="24"/>
          <w:szCs w:val="24"/>
          <w:lang w:val="en-US" w:eastAsia="zh-CN"/>
        </w:rPr>
        <w:t>3.</w:t>
      </w:r>
      <w:r>
        <w:rPr>
          <w:rFonts w:hint="eastAsia"/>
          <w:b/>
          <w:bCs/>
          <w:sz w:val="24"/>
          <w:szCs w:val="24"/>
          <w:lang w:val="en-US" w:eastAsia="zh-CN"/>
        </w:rPr>
        <w:t>维修质量、时效：</w:t>
      </w:r>
      <w:r>
        <w:rPr>
          <w:rFonts w:hint="eastAsia"/>
          <w:sz w:val="24"/>
          <w:szCs w:val="24"/>
          <w:lang w:eastAsia="zh-CN"/>
        </w:rPr>
        <w:t>接到维修通知后，</w:t>
      </w:r>
      <w:r>
        <w:rPr>
          <w:rFonts w:hint="eastAsia"/>
          <w:sz w:val="24"/>
          <w:szCs w:val="24"/>
          <w:lang w:val="en-US" w:eastAsia="zh-CN"/>
        </w:rPr>
        <w:t>5分钟到达现场查看，30分钟维修更换完成。</w:t>
      </w:r>
    </w:p>
    <w:p w14:paraId="4AB3683B">
      <w:pPr>
        <w:autoSpaceDE w:val="0"/>
        <w:spacing w:line="360" w:lineRule="auto"/>
        <w:rPr>
          <w:rFonts w:ascii="宋体" w:hAnsi="宋体" w:cs="宋体"/>
          <w:color w:val="000000"/>
          <w:sz w:val="24"/>
          <w:szCs w:val="24"/>
        </w:rPr>
      </w:pPr>
      <w:r>
        <w:rPr>
          <w:rFonts w:hint="eastAsia" w:ascii="宋体" w:hAnsi="宋体" w:cs="宋体"/>
          <w:b/>
          <w:bCs/>
          <w:color w:val="000000"/>
          <w:sz w:val="24"/>
          <w:szCs w:val="24"/>
          <w:lang w:val="en-US" w:eastAsia="zh-CN"/>
        </w:rPr>
        <w:t>4</w:t>
      </w:r>
      <w:r>
        <w:rPr>
          <w:rFonts w:hint="eastAsia" w:ascii="宋体" w:hAnsi="宋体" w:cs="宋体"/>
          <w:b/>
          <w:bCs/>
          <w:color w:val="000000"/>
          <w:sz w:val="24"/>
          <w:szCs w:val="24"/>
        </w:rPr>
        <w:t>.质保期：</w:t>
      </w:r>
      <w:r>
        <w:rPr>
          <w:rFonts w:hint="eastAsia" w:ascii="宋体" w:hAnsi="宋体" w:cs="宋体"/>
          <w:color w:val="000000"/>
          <w:sz w:val="24"/>
          <w:szCs w:val="24"/>
        </w:rPr>
        <w:t>验收合格之日起质保期1年</w:t>
      </w:r>
    </w:p>
    <w:p w14:paraId="0000E77D">
      <w:pPr>
        <w:spacing w:line="360" w:lineRule="auto"/>
        <w:rPr>
          <w:rFonts w:ascii="宋体" w:hAnsi="宋体" w:cs="宋体"/>
          <w:color w:val="000000"/>
          <w:sz w:val="24"/>
          <w:szCs w:val="24"/>
        </w:rPr>
      </w:pPr>
      <w:r>
        <w:rPr>
          <w:rFonts w:hint="eastAsia" w:ascii="宋体" w:hAnsi="宋体" w:cs="宋体"/>
          <w:b/>
          <w:bCs/>
          <w:color w:val="000000"/>
          <w:sz w:val="24"/>
          <w:szCs w:val="24"/>
          <w:lang w:val="en-US" w:eastAsia="zh-CN"/>
        </w:rPr>
        <w:t>5</w:t>
      </w:r>
      <w:r>
        <w:rPr>
          <w:rFonts w:hint="eastAsia" w:ascii="宋体" w:hAnsi="宋体" w:cs="宋体"/>
          <w:b/>
          <w:bCs/>
          <w:color w:val="000000"/>
          <w:sz w:val="24"/>
          <w:szCs w:val="24"/>
        </w:rPr>
        <w:t>.履约保证金：</w:t>
      </w:r>
      <w:r>
        <w:rPr>
          <w:rFonts w:hint="eastAsia" w:ascii="宋体" w:hAnsi="宋体" w:cs="宋体"/>
          <w:color w:val="000000"/>
          <w:sz w:val="24"/>
          <w:szCs w:val="24"/>
        </w:rPr>
        <w:t>10000元，约保证金缴纳的形式:银行转账或以银行、保险公司出具保函等形式:履约保证金接收账户:河南省胸科医院,履约保证金接收账号:760701574000 00953开户行:浦东发展银行郑州东明支行，腹约保证金于质保期满后，依据投标文件，所承诺的优惠条件、售后服务计划、培训计划等执行到位后，按规定程序办理支付手续，一次性付清。</w:t>
      </w:r>
    </w:p>
    <w:p w14:paraId="4706EBCE">
      <w:pPr>
        <w:spacing w:line="360" w:lineRule="auto"/>
        <w:rPr>
          <w:rFonts w:hint="eastAsia" w:ascii="宋体" w:hAnsi="宋体" w:cs="宋体"/>
          <w:color w:val="000000"/>
          <w:sz w:val="24"/>
          <w:szCs w:val="24"/>
          <w:lang w:val="en-US" w:eastAsia="zh-CN"/>
        </w:rPr>
      </w:pPr>
      <w:r>
        <w:rPr>
          <w:rFonts w:hint="eastAsia" w:ascii="宋体" w:hAnsi="宋体" w:cs="宋体"/>
          <w:b/>
          <w:bCs/>
          <w:color w:val="000000"/>
          <w:sz w:val="24"/>
          <w:szCs w:val="24"/>
          <w:lang w:val="en-US" w:eastAsia="zh-CN"/>
        </w:rPr>
        <w:t>6</w:t>
      </w:r>
      <w:r>
        <w:rPr>
          <w:rFonts w:hint="eastAsia" w:ascii="宋体" w:hAnsi="宋体" w:cs="宋体"/>
          <w:b/>
          <w:bCs/>
          <w:color w:val="000000"/>
          <w:sz w:val="24"/>
          <w:szCs w:val="24"/>
        </w:rPr>
        <w:t>.付款方式：</w:t>
      </w:r>
      <w:r>
        <w:rPr>
          <w:rFonts w:hint="eastAsia" w:ascii="宋体" w:hAnsi="宋体" w:cs="宋体"/>
          <w:color w:val="000000"/>
          <w:sz w:val="24"/>
          <w:szCs w:val="24"/>
        </w:rPr>
        <w:t>根据实际供货量</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6个月支付一次。</w:t>
      </w:r>
    </w:p>
    <w:p w14:paraId="47883462">
      <w:pPr>
        <w:pStyle w:val="2"/>
        <w:rPr>
          <w:rFonts w:hint="default"/>
          <w:lang w:val="en-US" w:eastAsia="zh-CN"/>
        </w:rPr>
      </w:pPr>
      <w:r>
        <w:rPr>
          <w:rFonts w:hint="eastAsia" w:ascii="宋体" w:hAnsi="宋体" w:cs="宋体"/>
          <w:b/>
          <w:bCs/>
          <w:color w:val="000000"/>
          <w:sz w:val="24"/>
          <w:szCs w:val="24"/>
          <w:lang w:val="en-US" w:eastAsia="zh-CN"/>
        </w:rPr>
        <w:t>7、服务期限</w:t>
      </w:r>
      <w:r>
        <w:rPr>
          <w:rFonts w:hint="eastAsia" w:ascii="宋体" w:hAnsi="宋体" w:cs="宋体"/>
          <w:color w:val="000000"/>
          <w:sz w:val="24"/>
          <w:szCs w:val="24"/>
          <w:lang w:val="en-US" w:eastAsia="zh-CN"/>
        </w:rPr>
        <w:t>：1年</w:t>
      </w:r>
    </w:p>
    <w:p w14:paraId="06245C7F">
      <w:pPr>
        <w:pStyle w:val="5"/>
        <w:spacing w:before="0" w:after="0"/>
        <w:jc w:val="center"/>
        <w:rPr>
          <w:rFonts w:hint="eastAsia" w:asciiTheme="minorEastAsia" w:hAnsiTheme="minorEastAsia"/>
          <w:color w:val="auto"/>
          <w:sz w:val="32"/>
          <w:highlight w:val="none"/>
        </w:rPr>
      </w:pPr>
    </w:p>
    <w:p w14:paraId="30E131F9">
      <w:pPr>
        <w:pStyle w:val="5"/>
        <w:spacing w:before="0" w:after="0"/>
        <w:jc w:val="center"/>
        <w:rPr>
          <w:rFonts w:hint="eastAsia" w:asciiTheme="minorEastAsia" w:hAnsiTheme="minorEastAsia"/>
          <w:color w:val="auto"/>
          <w:sz w:val="32"/>
          <w:highlight w:val="none"/>
        </w:rPr>
      </w:pPr>
    </w:p>
    <w:p w14:paraId="36908270">
      <w:pPr>
        <w:pStyle w:val="5"/>
        <w:spacing w:before="0" w:after="0"/>
        <w:jc w:val="center"/>
        <w:rPr>
          <w:rFonts w:hint="eastAsia" w:asciiTheme="minorEastAsia" w:hAnsiTheme="minorEastAsia"/>
          <w:color w:val="auto"/>
          <w:sz w:val="32"/>
          <w:highlight w:val="none"/>
        </w:rPr>
      </w:pPr>
    </w:p>
    <w:p w14:paraId="2B0F3A85">
      <w:pPr>
        <w:pStyle w:val="5"/>
        <w:spacing w:before="0" w:after="0"/>
        <w:jc w:val="center"/>
        <w:rPr>
          <w:rFonts w:hint="eastAsia" w:asciiTheme="minorEastAsia" w:hAnsiTheme="minorEastAsia"/>
          <w:color w:val="auto"/>
          <w:sz w:val="32"/>
          <w:highlight w:val="none"/>
        </w:rPr>
      </w:pPr>
    </w:p>
    <w:p w14:paraId="0F683170">
      <w:pPr>
        <w:rPr>
          <w:rFonts w:hint="eastAsia" w:asciiTheme="minorEastAsia" w:hAnsiTheme="minorEastAsia"/>
          <w:color w:val="auto"/>
          <w:sz w:val="32"/>
          <w:highlight w:val="none"/>
        </w:rPr>
      </w:pPr>
    </w:p>
    <w:p w14:paraId="48F81748">
      <w:pPr>
        <w:pStyle w:val="2"/>
        <w:rPr>
          <w:rFonts w:hint="eastAsia"/>
        </w:rPr>
      </w:pPr>
    </w:p>
    <w:p w14:paraId="03F51B4E">
      <w:pPr>
        <w:pStyle w:val="5"/>
        <w:spacing w:before="0" w:after="0"/>
        <w:ind w:firstLine="1928" w:firstLineChars="600"/>
        <w:jc w:val="both"/>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13" w:name="_Toc24908"/>
      <w:r>
        <w:rPr>
          <w:rFonts w:hint="eastAsia"/>
          <w:color w:val="auto"/>
          <w:sz w:val="28"/>
          <w:highlight w:val="none"/>
        </w:rPr>
        <w:t>第一部分资格证明文件</w:t>
      </w:r>
      <w:bookmarkEnd w:id="13"/>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7"/>
        <w:spacing w:before="0" w:after="0"/>
        <w:jc w:val="center"/>
        <w:rPr>
          <w:rFonts w:hint="eastAsia"/>
          <w:color w:val="auto"/>
          <w:sz w:val="28"/>
          <w:szCs w:val="36"/>
          <w:highlight w:val="none"/>
        </w:rPr>
      </w:pPr>
      <w:bookmarkStart w:id="14" w:name="_Toc2479"/>
      <w:bookmarkStart w:id="15" w:name="_Toc902"/>
    </w:p>
    <w:p w14:paraId="28459F4E">
      <w:pPr>
        <w:pStyle w:val="7"/>
        <w:spacing w:before="0" w:after="0"/>
        <w:jc w:val="center"/>
        <w:rPr>
          <w:color w:val="auto"/>
          <w:sz w:val="28"/>
          <w:szCs w:val="36"/>
          <w:highlight w:val="none"/>
        </w:rPr>
      </w:pPr>
      <w:r>
        <w:rPr>
          <w:rFonts w:hint="eastAsia"/>
          <w:color w:val="auto"/>
          <w:sz w:val="28"/>
          <w:szCs w:val="36"/>
          <w:highlight w:val="none"/>
        </w:rPr>
        <w:t>一、法定代表人授权委托书</w:t>
      </w:r>
      <w:bookmarkEnd w:id="14"/>
      <w:bookmarkEnd w:id="15"/>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16"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6"/>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2"/>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2"/>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2"/>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2"/>
        <w:rPr>
          <w:rFonts w:ascii="宋体"/>
          <w:sz w:val="24"/>
        </w:rPr>
      </w:pPr>
      <w:r>
        <w:rPr>
          <w:rFonts w:ascii="宋体"/>
          <w:sz w:val="24"/>
        </w:rPr>
        <w:br w:type="page"/>
      </w:r>
    </w:p>
    <w:p w14:paraId="77202BBA">
      <w:pPr>
        <w:jc w:val="center"/>
        <w:rPr>
          <w:rFonts w:ascii="宋体"/>
          <w:color w:val="auto"/>
          <w:highlight w:val="none"/>
        </w:rPr>
      </w:pPr>
    </w:p>
    <w:p w14:paraId="5EA889B8">
      <w:pPr>
        <w:pStyle w:val="7"/>
        <w:spacing w:before="0" w:after="0"/>
        <w:jc w:val="center"/>
        <w:rPr>
          <w:rFonts w:hint="eastAsia"/>
          <w:color w:val="auto"/>
          <w:sz w:val="28"/>
          <w:szCs w:val="36"/>
          <w:highlight w:val="none"/>
        </w:rPr>
      </w:pPr>
      <w:bookmarkStart w:id="17" w:name="_资格证明文件"/>
      <w:bookmarkEnd w:id="17"/>
      <w:bookmarkStart w:id="18" w:name="_Toc31029"/>
      <w:bookmarkStart w:id="19" w:name="_Toc10534"/>
    </w:p>
    <w:p w14:paraId="248F14FC">
      <w:pPr>
        <w:pStyle w:val="7"/>
        <w:spacing w:before="0" w:after="0"/>
        <w:jc w:val="center"/>
        <w:rPr>
          <w:color w:val="auto"/>
          <w:sz w:val="28"/>
          <w:szCs w:val="36"/>
          <w:highlight w:val="none"/>
        </w:rPr>
      </w:pPr>
      <w:r>
        <w:rPr>
          <w:rFonts w:hint="eastAsia"/>
          <w:color w:val="auto"/>
          <w:sz w:val="28"/>
          <w:szCs w:val="36"/>
          <w:highlight w:val="none"/>
        </w:rPr>
        <w:t>二、具有独立承担民事责任的能力</w:t>
      </w:r>
      <w:bookmarkEnd w:id="18"/>
      <w:bookmarkEnd w:id="19"/>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7"/>
        <w:spacing w:before="0" w:after="0"/>
        <w:jc w:val="center"/>
        <w:rPr>
          <w:rFonts w:hint="eastAsia"/>
          <w:color w:val="auto"/>
          <w:sz w:val="28"/>
          <w:szCs w:val="28"/>
          <w:highlight w:val="none"/>
        </w:rPr>
      </w:pPr>
      <w:bookmarkStart w:id="20" w:name="_Toc4559"/>
      <w:bookmarkStart w:id="21" w:name="_Toc26111"/>
      <w:bookmarkStart w:id="22" w:name="_Toc11890"/>
    </w:p>
    <w:p w14:paraId="426D896A">
      <w:pPr>
        <w:pStyle w:val="7"/>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20"/>
      <w:bookmarkEnd w:id="21"/>
      <w:bookmarkEnd w:id="22"/>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6"/>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6"/>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7"/>
        <w:spacing w:before="0" w:after="0"/>
        <w:jc w:val="center"/>
        <w:rPr>
          <w:rFonts w:hint="eastAsia"/>
          <w:color w:val="auto"/>
          <w:sz w:val="28"/>
          <w:szCs w:val="28"/>
          <w:highlight w:val="none"/>
        </w:rPr>
      </w:pPr>
      <w:bookmarkStart w:id="23" w:name="_Toc569"/>
      <w:bookmarkStart w:id="24" w:name="_Toc24403"/>
      <w:bookmarkStart w:id="25" w:name="_Toc19319"/>
    </w:p>
    <w:p w14:paraId="68DC185C">
      <w:pPr>
        <w:pStyle w:val="7"/>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3"/>
      <w:bookmarkEnd w:id="24"/>
      <w:bookmarkEnd w:id="25"/>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26" w:name="_Toc1972"/>
      <w:bookmarkStart w:id="27" w:name="_Toc10542"/>
    </w:p>
    <w:p w14:paraId="537A4B8A">
      <w:pPr>
        <w:pStyle w:val="7"/>
        <w:spacing w:before="0" w:after="0"/>
        <w:jc w:val="center"/>
        <w:rPr>
          <w:color w:val="auto"/>
          <w:sz w:val="28"/>
          <w:szCs w:val="28"/>
          <w:highlight w:val="none"/>
        </w:rPr>
      </w:pPr>
      <w:bookmarkStart w:id="28" w:name="_Toc32290"/>
      <w:r>
        <w:rPr>
          <w:rFonts w:hint="eastAsia"/>
          <w:color w:val="auto"/>
          <w:sz w:val="28"/>
          <w:szCs w:val="28"/>
          <w:highlight w:val="none"/>
        </w:rPr>
        <w:t>五、有依法缴纳税收和社会保障资金的良好记录</w:t>
      </w:r>
      <w:bookmarkEnd w:id="26"/>
      <w:bookmarkEnd w:id="27"/>
      <w:bookmarkEnd w:id="28"/>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7"/>
        <w:spacing w:before="0" w:after="0"/>
        <w:jc w:val="center"/>
        <w:rPr>
          <w:rFonts w:hint="eastAsia"/>
          <w:color w:val="auto"/>
          <w:sz w:val="28"/>
          <w:highlight w:val="none"/>
        </w:rPr>
      </w:pPr>
      <w:bookmarkStart w:id="29" w:name="_Toc31728"/>
      <w:bookmarkStart w:id="30" w:name="_Toc8953"/>
      <w:bookmarkStart w:id="31" w:name="_Toc32668"/>
    </w:p>
    <w:p w14:paraId="6DB56382">
      <w:pPr>
        <w:pStyle w:val="7"/>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9"/>
      <w:bookmarkEnd w:id="30"/>
      <w:bookmarkEnd w:id="31"/>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7"/>
        <w:numPr>
          <w:ilvl w:val="0"/>
          <w:numId w:val="7"/>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32" w:name="_Toc1551"/>
      <w:bookmarkStart w:id="33" w:name="_Toc6843"/>
      <w:bookmarkStart w:id="34" w:name="_Toc2748"/>
      <w:r>
        <w:rPr>
          <w:rFonts w:hint="eastAsia" w:ascii="宋体" w:hAnsi="宋体" w:eastAsia="宋体" w:cs="宋体"/>
          <w:color w:val="auto"/>
          <w:kern w:val="0"/>
          <w:sz w:val="28"/>
          <w:szCs w:val="28"/>
          <w:highlight w:val="none"/>
          <w:lang w:val="en-US" w:eastAsia="zh-CN"/>
        </w:rPr>
        <w:t>产品资格</w:t>
      </w:r>
      <w:bookmarkEnd w:id="32"/>
      <w:bookmarkEnd w:id="33"/>
    </w:p>
    <w:p w14:paraId="03FC3010">
      <w:pPr>
        <w:numPr>
          <w:ilvl w:val="0"/>
          <w:numId w:val="0"/>
        </w:numPr>
        <w:jc w:val="both"/>
        <w:rPr>
          <w:rFonts w:hint="eastAsia" w:cstheme="minorBidi"/>
          <w:b/>
          <w:bCs/>
          <w:color w:val="auto"/>
          <w:kern w:val="2"/>
          <w:sz w:val="24"/>
          <w:szCs w:val="32"/>
          <w:highlight w:val="none"/>
          <w:lang w:val="en-US" w:eastAsia="zh-CN" w:bidi="ar-SA"/>
        </w:rPr>
      </w:pPr>
    </w:p>
    <w:p w14:paraId="531688B7">
      <w:pPr>
        <w:pStyle w:val="6"/>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34"/>
    <w:p w14:paraId="6E6231A7">
      <w:pPr>
        <w:pStyle w:val="7"/>
        <w:spacing w:before="0" w:after="0"/>
        <w:jc w:val="center"/>
        <w:rPr>
          <w:rFonts w:hint="default"/>
          <w:color w:val="auto"/>
          <w:sz w:val="28"/>
          <w:szCs w:val="36"/>
          <w:highlight w:val="none"/>
          <w:lang w:val="en-US" w:eastAsia="zh-CN"/>
        </w:rPr>
      </w:pPr>
      <w:bookmarkStart w:id="35" w:name="_Toc24684"/>
      <w:bookmarkStart w:id="36" w:name="_Toc28259"/>
      <w:bookmarkStart w:id="37"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35"/>
      <w:bookmarkEnd w:id="36"/>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1C691B4E">
      <w:pPr>
        <w:pStyle w:val="6"/>
        <w:rPr>
          <w:rFonts w:hint="eastAsia"/>
          <w:highlight w:val="cyan"/>
          <w:lang w:val="en-US" w:eastAsia="zh-CN"/>
        </w:rPr>
      </w:pPr>
    </w:p>
    <w:p w14:paraId="0D33B8AA">
      <w:pPr>
        <w:pStyle w:val="7"/>
        <w:spacing w:before="0" w:after="0"/>
        <w:jc w:val="center"/>
        <w:rPr>
          <w:rFonts w:hint="eastAsia"/>
          <w:color w:val="auto"/>
          <w:sz w:val="24"/>
          <w:highlight w:val="none"/>
        </w:rPr>
      </w:pPr>
      <w:r>
        <w:rPr>
          <w:rFonts w:hint="eastAsia"/>
          <w:color w:val="auto"/>
          <w:sz w:val="24"/>
          <w:highlight w:val="none"/>
        </w:rPr>
        <w:br w:type="page"/>
      </w:r>
      <w:bookmarkEnd w:id="37"/>
      <w:bookmarkStart w:id="38" w:name="_Toc28112"/>
      <w:bookmarkStart w:id="39" w:name="_Toc11219"/>
      <w:bookmarkStart w:id="40" w:name="_Toc4657"/>
    </w:p>
    <w:p w14:paraId="59744630">
      <w:pPr>
        <w:pStyle w:val="7"/>
        <w:spacing w:before="0" w:after="0"/>
        <w:jc w:val="center"/>
        <w:rPr>
          <w:rFonts w:hint="eastAsia"/>
          <w:color w:val="auto"/>
          <w:sz w:val="24"/>
          <w:highlight w:val="none"/>
        </w:rPr>
      </w:pPr>
    </w:p>
    <w:p w14:paraId="07AC197E">
      <w:pPr>
        <w:pStyle w:val="7"/>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8"/>
      <w:bookmarkEnd w:id="39"/>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40"/>
    <w:p w14:paraId="7B07547F">
      <w:pPr>
        <w:bidi w:val="0"/>
        <w:rPr>
          <w:rFonts w:hint="eastAsia"/>
          <w:lang w:eastAsia="zh-CN"/>
        </w:rPr>
      </w:pPr>
      <w:bookmarkStart w:id="41"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8"/>
        <w:rPr>
          <w:rFonts w:hint="eastAsia"/>
          <w:lang w:eastAsia="zh-CN"/>
        </w:rPr>
      </w:pPr>
    </w:p>
    <w:p w14:paraId="7B1C1616">
      <w:pPr>
        <w:pStyle w:val="7"/>
        <w:spacing w:before="0" w:after="0"/>
        <w:jc w:val="center"/>
        <w:rPr>
          <w:rFonts w:hint="eastAsia"/>
          <w:color w:val="auto"/>
          <w:sz w:val="28"/>
          <w:szCs w:val="36"/>
          <w:highlight w:val="none"/>
        </w:rPr>
      </w:pPr>
      <w:bookmarkStart w:id="42"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41"/>
      <w:bookmarkEnd w:id="42"/>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43" w:name="_Toc29119"/>
      <w:r>
        <w:rPr>
          <w:rFonts w:hint="eastAsia"/>
          <w:color w:val="auto"/>
          <w:sz w:val="28"/>
          <w:highlight w:val="none"/>
        </w:rPr>
        <w:t>第二部分商务、技术文件</w:t>
      </w:r>
      <w:bookmarkEnd w:id="43"/>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7"/>
        <w:spacing w:before="0" w:after="0"/>
        <w:jc w:val="center"/>
        <w:rPr>
          <w:rFonts w:hint="eastAsia" w:eastAsiaTheme="minorEastAsia"/>
          <w:color w:val="auto"/>
          <w:sz w:val="28"/>
          <w:highlight w:val="magenta"/>
          <w:lang w:eastAsia="zh-CN"/>
        </w:rPr>
      </w:pPr>
      <w:bookmarkStart w:id="44" w:name="_Toc11563"/>
      <w:r>
        <w:rPr>
          <w:rFonts w:hint="eastAsia"/>
          <w:color w:val="auto"/>
          <w:sz w:val="28"/>
          <w:highlight w:val="none"/>
          <w:lang w:eastAsia="zh-CN"/>
        </w:rPr>
        <w:t>一</w:t>
      </w:r>
      <w:r>
        <w:rPr>
          <w:rFonts w:hint="eastAsia"/>
          <w:color w:val="auto"/>
          <w:sz w:val="28"/>
          <w:highlight w:val="none"/>
        </w:rPr>
        <w:t>、报价</w:t>
      </w:r>
      <w:bookmarkEnd w:id="44"/>
      <w:r>
        <w:rPr>
          <w:rFonts w:hint="eastAsia"/>
          <w:color w:val="auto"/>
          <w:sz w:val="28"/>
          <w:highlight w:val="none"/>
          <w:lang w:eastAsia="zh-CN"/>
        </w:rPr>
        <w:t>一览表</w:t>
      </w:r>
    </w:p>
    <w:p w14:paraId="2B18C251">
      <w:pPr>
        <w:pStyle w:val="11"/>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11"/>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899795</wp:posOffset>
                      </wp:positionH>
                      <wp:positionV relativeFrom="paragraph">
                        <wp:posOffset>194310</wp:posOffset>
                      </wp:positionV>
                      <wp:extent cx="2837180" cy="466090"/>
                      <wp:effectExtent l="4445" t="4445" r="15875" b="5715"/>
                      <wp:wrapNone/>
                      <wp:docPr id="1" name="文本框 1"/>
                      <wp:cNvGraphicFramePr/>
                      <a:graphic xmlns:a="http://schemas.openxmlformats.org/drawingml/2006/main">
                        <a:graphicData uri="http://schemas.microsoft.com/office/word/2010/wordprocessingShape">
                          <wps:wsp>
                            <wps:cNvSpPr txBox="1"/>
                            <wps:spPr>
                              <a:xfrm>
                                <a:off x="3246755" y="2936875"/>
                                <a:ext cx="2837180" cy="466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322E72">
                                  <w:pPr>
                                    <w:rPr>
                                      <w:rFonts w:hint="default" w:eastAsiaTheme="minorEastAsia"/>
                                      <w:b/>
                                      <w:bCs/>
                                      <w:color w:val="FF0000"/>
                                      <w:lang w:val="en-US" w:eastAsia="zh-CN"/>
                                    </w:rPr>
                                  </w:pPr>
                                  <w:r>
                                    <w:rPr>
                                      <w:rFonts w:hint="eastAsia"/>
                                      <w:b/>
                                      <w:bCs/>
                                      <w:color w:val="FF0000"/>
                                      <w:lang w:val="en-US" w:eastAsia="zh-CN"/>
                                    </w:rPr>
                                    <w:t>百分比报价，例如97%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85pt;margin-top:15.3pt;height:36.7pt;width:223.4pt;z-index:251660288;mso-width-relative:page;mso-height-relative:page;" fillcolor="#FFFFFF [3201]" filled="t" stroked="t" coordsize="21600,21600" o:gfxdata="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NEUdYAAAAKAQAADwAAAAAAAAABACAAAAAiAAAAZHJzL2Rvd25yZXYueG1sUEsBAhQA&#10;FAAAAAgAh07iQGsX7SdmAgAAwwQAAA4AAAAAAAAAAQAgAAAAJQEAAGRycy9lMm9Eb2MueG1sUEsF&#10;BgAAAAAGAAYAWQEAAP0FAAAAAA==&#10;">
                      <v:fill on="t" focussize="0,0"/>
                      <v:stroke weight="0.5pt" color="#000000 [3204]" joinstyle="round"/>
                      <v:imagedata o:title=""/>
                      <o:lock v:ext="edit" aspectratio="f"/>
                      <v:textbox>
                        <w:txbxContent>
                          <w:p w14:paraId="3C322E72">
                            <w:pPr>
                              <w:rPr>
                                <w:rFonts w:hint="default" w:eastAsiaTheme="minorEastAsia"/>
                                <w:b/>
                                <w:bCs/>
                                <w:color w:val="FF0000"/>
                                <w:lang w:val="en-US" w:eastAsia="zh-CN"/>
                              </w:rPr>
                            </w:pPr>
                            <w:r>
                              <w:rPr>
                                <w:rFonts w:hint="eastAsia"/>
                                <w:b/>
                                <w:bCs/>
                                <w:color w:val="FF0000"/>
                                <w:lang w:val="en-US" w:eastAsia="zh-CN"/>
                              </w:rPr>
                              <w:t>百分比报价，例如97%</w:t>
                            </w:r>
                          </w:p>
                        </w:txbxContent>
                      </v:textbox>
                    </v:shape>
                  </w:pict>
                </mc:Fallback>
              </mc:AlternateContent>
            </w: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default" w:eastAsiaTheme="minorEastAsia"/>
                <w:sz w:val="24"/>
                <w:szCs w:val="24"/>
                <w:lang w:val="en-US" w:eastAsia="zh-CN"/>
              </w:rPr>
            </w:pPr>
            <w:r>
              <w:rPr>
                <w:rFonts w:hint="eastAsia"/>
                <w:sz w:val="24"/>
                <w:szCs w:val="24"/>
                <w:lang w:val="en-US" w:eastAsia="zh-CN"/>
              </w:rPr>
              <w:t>见分项报价单</w:t>
            </w: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r>
              <w:rPr>
                <w:rFonts w:hint="eastAsia"/>
                <w:sz w:val="24"/>
                <w:szCs w:val="24"/>
                <w:lang w:val="en-US" w:eastAsia="zh-CN"/>
              </w:rPr>
              <w:t>见分项报价单</w:t>
            </w: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ascii="宋体" w:hAnsi="宋体" w:eastAsia="宋体" w:cs="宋体"/>
                <w:sz w:val="24"/>
                <w:szCs w:val="24"/>
              </w:rPr>
              <w:t>接到采购任务后，</w:t>
            </w:r>
            <w:r>
              <w:rPr>
                <w:rFonts w:hint="eastAsia" w:ascii="宋体" w:hAnsi="宋体" w:eastAsia="宋体" w:cs="宋体"/>
                <w:sz w:val="24"/>
                <w:szCs w:val="24"/>
                <w:lang w:eastAsia="zh-CN"/>
              </w:rPr>
              <w:t>物品</w:t>
            </w:r>
            <w:r>
              <w:rPr>
                <w:rFonts w:hint="eastAsia" w:ascii="宋体" w:hAnsi="宋体" w:eastAsia="宋体" w:cs="宋体"/>
                <w:sz w:val="24"/>
                <w:szCs w:val="24"/>
                <w:lang w:val="en-US" w:eastAsia="zh-CN"/>
              </w:rPr>
              <w:t>__</w:t>
            </w:r>
            <w:r>
              <w:rPr>
                <w:rFonts w:hint="eastAsia" w:ascii="宋体" w:hAnsi="宋体" w:eastAsia="宋体" w:cs="宋体"/>
                <w:sz w:val="24"/>
                <w:szCs w:val="24"/>
              </w:rPr>
              <w:t>个工作日内配送到位</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6"/>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11"/>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45" w:name="_Toc337554757"/>
      <w:bookmarkStart w:id="46" w:name="_Toc349642274"/>
      <w:bookmarkStart w:id="47" w:name="_Toc337475887"/>
      <w:bookmarkStart w:id="48" w:name="_Toc320878673"/>
      <w:bookmarkStart w:id="49" w:name="_Toc304219290"/>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45"/>
      <w:bookmarkEnd w:id="46"/>
      <w:bookmarkEnd w:id="47"/>
      <w:bookmarkEnd w:id="48"/>
      <w:bookmarkEnd w:id="49"/>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11"/>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11"/>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11"/>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7"/>
        <w:spacing w:before="0" w:after="0"/>
        <w:jc w:val="center"/>
        <w:rPr>
          <w:color w:val="auto"/>
          <w:sz w:val="28"/>
          <w:highlight w:val="none"/>
        </w:rPr>
      </w:pPr>
      <w:bookmarkStart w:id="50" w:name="_Toc30834"/>
      <w:bookmarkStart w:id="51"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50"/>
      <w:bookmarkEnd w:id="51"/>
    </w:p>
    <w:p w14:paraId="17E28E2D">
      <w:pPr>
        <w:pStyle w:val="6"/>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2"/>
        <w:jc w:val="center"/>
        <w:outlineLvl w:val="1"/>
        <w:rPr>
          <w:b/>
          <w:color w:val="auto"/>
          <w:sz w:val="32"/>
          <w:szCs w:val="32"/>
        </w:rPr>
      </w:pPr>
    </w:p>
    <w:p w14:paraId="0706ADE3">
      <w:pPr>
        <w:pStyle w:val="2"/>
        <w:jc w:val="center"/>
        <w:outlineLvl w:val="1"/>
        <w:rPr>
          <w:b/>
          <w:color w:val="auto"/>
          <w:sz w:val="32"/>
          <w:szCs w:val="32"/>
        </w:rPr>
      </w:pPr>
    </w:p>
    <w:p w14:paraId="7FD6279D">
      <w:pPr>
        <w:pStyle w:val="2"/>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6"/>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6"/>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7"/>
        <w:spacing w:before="0" w:after="0"/>
        <w:jc w:val="center"/>
        <w:rPr>
          <w:rFonts w:hint="eastAsia" w:ascii="Times New Roman" w:hAnsi="Times New Roman" w:eastAsia="宋体" w:cs="Times New Roman"/>
          <w:b w:val="0"/>
          <w:bCs/>
          <w:kern w:val="2"/>
          <w:sz w:val="28"/>
          <w:szCs w:val="28"/>
          <w:lang w:val="en-US" w:eastAsia="zh-CN" w:bidi="ar-SA"/>
        </w:rPr>
      </w:pPr>
      <w:bookmarkStart w:id="52"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52"/>
    </w:p>
    <w:p w14:paraId="47858478">
      <w:pPr>
        <w:pStyle w:val="11"/>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11"/>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7"/>
        <w:numPr>
          <w:ilvl w:val="0"/>
          <w:numId w:val="8"/>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8"/>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7"/>
        <w:spacing w:before="0" w:after="0"/>
        <w:jc w:val="center"/>
        <w:rPr>
          <w:rFonts w:hint="eastAsia"/>
          <w:color w:val="auto"/>
          <w:sz w:val="28"/>
          <w:highlight w:val="none"/>
          <w:lang w:val="en-US" w:eastAsia="zh-CN"/>
        </w:rPr>
      </w:pPr>
      <w:bookmarkStart w:id="53" w:name="_Toc11982"/>
      <w:bookmarkStart w:id="54" w:name="_Toc23117"/>
    </w:p>
    <w:p w14:paraId="1CD761A2">
      <w:pPr>
        <w:pStyle w:val="7"/>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53"/>
      <w:bookmarkEnd w:id="54"/>
    </w:p>
    <w:p w14:paraId="152CA2C1">
      <w:pPr>
        <w:pStyle w:val="6"/>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7"/>
        <w:spacing w:before="0" w:after="0"/>
        <w:jc w:val="center"/>
        <w:rPr>
          <w:rFonts w:hint="eastAsia"/>
          <w:color w:val="auto"/>
          <w:sz w:val="28"/>
          <w:highlight w:val="none"/>
          <w:lang w:val="en-US" w:eastAsia="zh-CN"/>
        </w:rPr>
      </w:pPr>
      <w:bookmarkStart w:id="55" w:name="_Toc23816"/>
      <w:bookmarkStart w:id="56" w:name="_Toc20496"/>
    </w:p>
    <w:p w14:paraId="314E67CC">
      <w:pPr>
        <w:pStyle w:val="7"/>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55"/>
      <w:bookmarkEnd w:id="56"/>
    </w:p>
    <w:p w14:paraId="4DA3FD7D">
      <w:pPr>
        <w:spacing w:line="360" w:lineRule="auto"/>
        <w:rPr>
          <w:rFonts w:hint="eastAsia"/>
          <w:color w:val="auto"/>
          <w:sz w:val="24"/>
          <w:szCs w:val="24"/>
          <w:highlight w:val="cyan"/>
        </w:rPr>
      </w:pPr>
    </w:p>
    <w:p w14:paraId="4DC327DA">
      <w:pPr>
        <w:pStyle w:val="6"/>
        <w:rPr>
          <w:rFonts w:hint="eastAsia"/>
          <w:lang w:eastAsia="zh-CN"/>
        </w:rPr>
      </w:pPr>
    </w:p>
    <w:p w14:paraId="02CC1B4B">
      <w:pPr>
        <w:pStyle w:val="6"/>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7"/>
        <w:bidi w:val="0"/>
        <w:jc w:val="center"/>
        <w:rPr>
          <w:rFonts w:hint="eastAsia"/>
          <w:color w:val="auto"/>
          <w:sz w:val="28"/>
          <w:highlight w:val="none"/>
          <w:lang w:val="en-US" w:eastAsia="zh-CN"/>
        </w:rPr>
      </w:pPr>
      <w:bookmarkStart w:id="57" w:name="_Toc2922"/>
      <w:bookmarkStart w:id="58" w:name="_Toc4948"/>
      <w:bookmarkStart w:id="59" w:name="_Toc29526"/>
      <w:bookmarkStart w:id="60" w:name="_Toc4599"/>
      <w:bookmarkStart w:id="61" w:name="_Toc12801"/>
      <w:bookmarkStart w:id="62" w:name="_Toc15867"/>
      <w:bookmarkStart w:id="63" w:name="_Toc337475928"/>
      <w:bookmarkStart w:id="64" w:name="_Toc320878714"/>
      <w:bookmarkStart w:id="65" w:name="_Toc304219331"/>
      <w:bookmarkStart w:id="66" w:name="_Toc30765"/>
      <w:bookmarkStart w:id="67" w:name="_Toc28583"/>
      <w:bookmarkStart w:id="68" w:name="_Toc349642319"/>
      <w:bookmarkStart w:id="69" w:name="_Toc337554798"/>
      <w:bookmarkStart w:id="70" w:name="_Toc10750"/>
    </w:p>
    <w:p w14:paraId="5B28E6B7">
      <w:pPr>
        <w:pStyle w:val="7"/>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7"/>
      <w:bookmarkEnd w:id="58"/>
    </w:p>
    <w:p w14:paraId="5E199B09">
      <w:pPr>
        <w:pStyle w:val="6"/>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7"/>
        <w:bidi w:val="0"/>
        <w:jc w:val="center"/>
        <w:rPr>
          <w:rFonts w:hint="eastAsia"/>
          <w:sz w:val="28"/>
          <w:szCs w:val="28"/>
        </w:rPr>
      </w:pPr>
      <w:bookmarkStart w:id="71" w:name="_Toc8810"/>
      <w:bookmarkStart w:id="72" w:name="_Toc7716"/>
      <w:r>
        <w:rPr>
          <w:rFonts w:hint="eastAsia"/>
          <w:sz w:val="28"/>
          <w:szCs w:val="28"/>
          <w:lang w:val="en-US" w:eastAsia="zh-CN"/>
        </w:rPr>
        <w:t>九、优惠承诺</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6"/>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73" w:name="_Toc17593"/>
      <w:bookmarkStart w:id="74" w:name="_Toc11154"/>
      <w:r>
        <w:rPr>
          <w:rFonts w:hint="eastAsia" w:asciiTheme="minorHAnsi" w:hAnsiTheme="minorHAnsi" w:eastAsiaTheme="minorEastAsia" w:cstheme="minorBidi"/>
          <w:b/>
          <w:bCs/>
          <w:kern w:val="2"/>
          <w:sz w:val="28"/>
          <w:szCs w:val="28"/>
          <w:lang w:val="en-US" w:eastAsia="zh-CN" w:bidi="ar-SA"/>
        </w:rPr>
        <w:t>十、</w:t>
      </w:r>
      <w:bookmarkEnd w:id="73"/>
      <w:bookmarkEnd w:id="74"/>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7"/>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A462A24"/>
    <w:multiLevelType w:val="singleLevel"/>
    <w:tmpl w:val="CA462A24"/>
    <w:lvl w:ilvl="0" w:tentative="0">
      <w:start w:val="1"/>
      <w:numFmt w:val="decimal"/>
      <w:lvlText w:val="%1."/>
      <w:lvlJc w:val="left"/>
      <w:pPr>
        <w:tabs>
          <w:tab w:val="left" w:pos="312"/>
        </w:tabs>
      </w:pPr>
    </w:lvl>
  </w:abstractNum>
  <w:abstractNum w:abstractNumId="2">
    <w:nsid w:val="050D556E"/>
    <w:multiLevelType w:val="singleLevel"/>
    <w:tmpl w:val="050D556E"/>
    <w:lvl w:ilvl="0" w:tentative="0">
      <w:start w:val="1"/>
      <w:numFmt w:val="decimal"/>
      <w:suff w:val="nothing"/>
      <w:lvlText w:val="%1、"/>
      <w:lvlJc w:val="left"/>
    </w:lvl>
  </w:abstractNum>
  <w:abstractNum w:abstractNumId="3">
    <w:nsid w:val="2C504454"/>
    <w:multiLevelType w:val="singleLevel"/>
    <w:tmpl w:val="2C504454"/>
    <w:lvl w:ilvl="0" w:tentative="0">
      <w:start w:val="1"/>
      <w:numFmt w:val="decimal"/>
      <w:lvlText w:val="%1"/>
      <w:lvlJc w:val="left"/>
      <w:pPr>
        <w:tabs>
          <w:tab w:val="left" w:pos="420"/>
        </w:tabs>
        <w:ind w:left="425" w:hanging="425"/>
      </w:pPr>
      <w:rPr>
        <w:rFonts w:hint="default"/>
      </w:rPr>
    </w:lvl>
  </w:abstractNum>
  <w:abstractNum w:abstractNumId="4">
    <w:nsid w:val="3A4B4D7A"/>
    <w:multiLevelType w:val="singleLevel"/>
    <w:tmpl w:val="3A4B4D7A"/>
    <w:lvl w:ilvl="0" w:tentative="0">
      <w:start w:val="1"/>
      <w:numFmt w:val="decimal"/>
      <w:lvlText w:val="%1."/>
      <w:lvlJc w:val="left"/>
      <w:pPr>
        <w:tabs>
          <w:tab w:val="left" w:pos="312"/>
        </w:tabs>
      </w:pPr>
    </w:lvl>
  </w:abstractNum>
  <w:abstractNum w:abstractNumId="5">
    <w:nsid w:val="4E6F3E41"/>
    <w:multiLevelType w:val="singleLevel"/>
    <w:tmpl w:val="4E6F3E41"/>
    <w:lvl w:ilvl="0" w:tentative="0">
      <w:start w:val="2"/>
      <w:numFmt w:val="chineseCounting"/>
      <w:suff w:val="space"/>
      <w:lvlText w:val="第%1章"/>
      <w:lvlJc w:val="left"/>
      <w:rPr>
        <w:rFonts w:hint="eastAsia"/>
      </w:rPr>
    </w:lvl>
  </w:abstractNum>
  <w:abstractNum w:abstractNumId="6">
    <w:nsid w:val="6112ECA6"/>
    <w:multiLevelType w:val="singleLevel"/>
    <w:tmpl w:val="6112ECA6"/>
    <w:lvl w:ilvl="0" w:tentative="0">
      <w:start w:val="5"/>
      <w:numFmt w:val="chineseCounting"/>
      <w:suff w:val="nothing"/>
      <w:lvlText w:val="%1、"/>
      <w:lvlJc w:val="left"/>
      <w:rPr>
        <w:rFonts w:hint="eastAsia"/>
      </w:rPr>
    </w:lvl>
  </w:abstractNum>
  <w:abstractNum w:abstractNumId="7">
    <w:nsid w:val="660895EC"/>
    <w:multiLevelType w:val="singleLevel"/>
    <w:tmpl w:val="660895EC"/>
    <w:lvl w:ilvl="0" w:tentative="0">
      <w:start w:val="7"/>
      <w:numFmt w:val="chineseCounting"/>
      <w:suff w:val="nothing"/>
      <w:lvlText w:val="%1、"/>
      <w:lvlJc w:val="left"/>
      <w:rPr>
        <w:rFonts w:hint="eastAsia"/>
      </w:r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A11279"/>
    <w:rsid w:val="07B567B5"/>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C9D1D2C"/>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DF771D"/>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965C2"/>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7">
    <w:name w:val="heading 3"/>
    <w:basedOn w:val="1"/>
    <w:next w:val="8"/>
    <w:link w:val="43"/>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0">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3">
    <w:name w:val="style4"/>
    <w:basedOn w:val="1"/>
    <w:next w:val="4"/>
    <w:autoRedefine/>
    <w:qFormat/>
    <w:uiPriority w:val="0"/>
    <w:pPr>
      <w:widowControl/>
      <w:spacing w:before="280" w:after="280"/>
    </w:pPr>
    <w:rPr>
      <w:rFonts w:ascii="宋体"/>
      <w:sz w:val="18"/>
    </w:rPr>
  </w:style>
  <w:style w:type="paragraph" w:customStyle="1" w:styleId="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1">
    <w:name w:val="Normal Indent"/>
    <w:basedOn w:val="1"/>
    <w:link w:val="50"/>
    <w:autoRedefine/>
    <w:unhideWhenUsed/>
    <w:qFormat/>
    <w:uiPriority w:val="0"/>
    <w:pPr>
      <w:ind w:firstLine="420" w:firstLineChars="200"/>
    </w:pPr>
  </w:style>
  <w:style w:type="paragraph" w:styleId="12">
    <w:name w:val="annotation text"/>
    <w:basedOn w:val="1"/>
    <w:link w:val="52"/>
    <w:autoRedefine/>
    <w:qFormat/>
    <w:uiPriority w:val="0"/>
    <w:pPr>
      <w:jc w:val="left"/>
    </w:pPr>
    <w:rPr>
      <w:szCs w:val="24"/>
    </w:rPr>
  </w:style>
  <w:style w:type="paragraph" w:styleId="13">
    <w:name w:val="Body Text 3"/>
    <w:basedOn w:val="1"/>
    <w:link w:val="53"/>
    <w:autoRedefine/>
    <w:semiHidden/>
    <w:unhideWhenUsed/>
    <w:qFormat/>
    <w:uiPriority w:val="99"/>
    <w:pPr>
      <w:spacing w:after="120"/>
    </w:pPr>
    <w:rPr>
      <w:sz w:val="16"/>
      <w:szCs w:val="16"/>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2"/>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5"/>
    <w:autoRedefine/>
    <w:qFormat/>
    <w:uiPriority w:val="9"/>
    <w:rPr>
      <w:b/>
      <w:bCs/>
      <w:kern w:val="44"/>
      <w:sz w:val="44"/>
      <w:szCs w:val="44"/>
    </w:rPr>
  </w:style>
  <w:style w:type="character" w:customStyle="1" w:styleId="42">
    <w:name w:val="标题 2 Char"/>
    <w:basedOn w:val="34"/>
    <w:link w:val="6"/>
    <w:autoRedefine/>
    <w:qFormat/>
    <w:uiPriority w:val="0"/>
    <w:rPr>
      <w:rFonts w:ascii="Arial" w:hAnsi="Arial" w:eastAsia="黑体" w:cs="Times New Roman"/>
      <w:b/>
      <w:sz w:val="32"/>
      <w:szCs w:val="20"/>
    </w:rPr>
  </w:style>
  <w:style w:type="character" w:customStyle="1" w:styleId="43">
    <w:name w:val="标题 3 Char"/>
    <w:basedOn w:val="34"/>
    <w:link w:val="7"/>
    <w:autoRedefine/>
    <w:qFormat/>
    <w:uiPriority w:val="9"/>
    <w:rPr>
      <w:b/>
      <w:bCs/>
      <w:sz w:val="32"/>
      <w:szCs w:val="32"/>
    </w:rPr>
  </w:style>
  <w:style w:type="character" w:customStyle="1" w:styleId="44">
    <w:name w:val="标题 4 Char"/>
    <w:basedOn w:val="34"/>
    <w:link w:val="9"/>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9"/>
    <w:autoRedefine/>
    <w:qFormat/>
    <w:uiPriority w:val="0"/>
    <w:pPr>
      <w:tabs>
        <w:tab w:val="left" w:pos="425"/>
      </w:tabs>
      <w:ind w:left="425" w:hanging="425"/>
    </w:pPr>
  </w:style>
  <w:style w:type="character" w:customStyle="1" w:styleId="50">
    <w:name w:val="正文缩进 Char"/>
    <w:link w:val="11"/>
    <w:autoRedefine/>
    <w:qFormat/>
    <w:uiPriority w:val="0"/>
  </w:style>
  <w:style w:type="character" w:customStyle="1" w:styleId="51">
    <w:name w:val="标题 8 Char"/>
    <w:basedOn w:val="34"/>
    <w:link w:val="10"/>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2"/>
    <w:autoRedefine/>
    <w:qFormat/>
    <w:uiPriority w:val="0"/>
    <w:rPr>
      <w:szCs w:val="24"/>
    </w:rPr>
  </w:style>
  <w:style w:type="character" w:customStyle="1" w:styleId="53">
    <w:name w:val="正文文本 3 Char"/>
    <w:basedOn w:val="34"/>
    <w:link w:val="13"/>
    <w:autoRedefine/>
    <w:semiHidden/>
    <w:qFormat/>
    <w:uiPriority w:val="99"/>
    <w:rPr>
      <w:sz w:val="16"/>
      <w:szCs w:val="16"/>
    </w:rPr>
  </w:style>
  <w:style w:type="character" w:customStyle="1" w:styleId="54">
    <w:name w:val="正文文本 Char"/>
    <w:basedOn w:val="34"/>
    <w:link w:val="2"/>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6"/>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正文_0"/>
    <w:basedOn w:val="163"/>
    <w:next w:val="163"/>
    <w:qFormat/>
    <w:uiPriority w:val="0"/>
    <w:pPr>
      <w:widowControl/>
      <w:ind w:firstLine="482"/>
    </w:pPr>
    <w:rPr>
      <w:rFonts w:ascii="微软雅黑" w:hAnsi="微软雅黑" w:eastAsia="微软雅黑"/>
      <w:kern w:val="0"/>
      <w:szCs w:val="20"/>
      <w:lang w:val="zh-CN"/>
    </w:rPr>
  </w:style>
  <w:style w:type="paragraph" w:customStyle="1" w:styleId="163">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3216</Words>
  <Characters>3429</Characters>
  <Lines>315</Lines>
  <Paragraphs>88</Paragraphs>
  <TotalTime>1</TotalTime>
  <ScaleCrop>false</ScaleCrop>
  <LinksUpToDate>false</LinksUpToDate>
  <CharactersWithSpaces>3743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2026-03-30T07:51:44Z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9076D31A11F84A64A09B33DD4E99C2CC_13</vt:lpwstr>
  </property>
  <property fmtid="{D5CDD505-2E9C-101B-9397-08002B2CF9AE}" pid="4" name="KSOTemplateDocerSaveRecord">
    <vt:lpwstr>eyJoZGlkIjoiMTUyMDA2ZjQ4N2YyNDAzZWJjY2U2NWNkZDY5ZDY4ZDAiLCJ1c2VySWQiOiIxNTkzMTM1MzcxIn0=</vt:lpwstr>
  </property>
</Properties>
</file>