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27383E2">
      <w:pPr>
        <w:widowControl/>
        <w:spacing w:line="360" w:lineRule="auto"/>
        <w:jc w:val="center"/>
        <w:outlineLvl w:val="0"/>
        <w:rPr>
          <w:b/>
          <w:spacing w:val="-6"/>
          <w:sz w:val="52"/>
          <w:szCs w:val="52"/>
        </w:rPr>
      </w:pPr>
      <w:bookmarkStart w:id="0" w:name="_Toc25130"/>
    </w:p>
    <w:p w14:paraId="02933013">
      <w:pPr>
        <w:pStyle w:val="2"/>
        <w:keepNext w:val="0"/>
        <w:keepLines w:val="0"/>
        <w:widowControl/>
        <w:suppressLineNumbers w:val="0"/>
        <w:spacing w:before="0" w:beforeAutospacing="0" w:after="0" w:afterAutospacing="0"/>
        <w:ind w:left="0" w:right="0"/>
        <w:jc w:val="center"/>
        <w:rPr>
          <w:rFonts w:hint="eastAsia"/>
          <w:highlight w:val="none"/>
          <w:lang w:eastAsia="zh-CN"/>
        </w:rPr>
      </w:pPr>
      <w:r>
        <w:rPr>
          <w:rFonts w:hint="eastAsia"/>
          <w:highlight w:val="none"/>
          <w:lang w:eastAsia="zh-CN"/>
        </w:rPr>
        <w:t>河南省胸科医院不良事件智能报告系统、</w:t>
      </w: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highlight w:val="none"/>
          <w:lang w:eastAsia="zh-CN"/>
        </w:rPr>
        <w:t>健康随访服务平台、智能导航系统运维服务采购项目</w:t>
      </w:r>
    </w:p>
    <w:p w14:paraId="0F6B9F1C">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标段1：不良事件智能报告系统）</w:t>
      </w: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7"/>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040</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20262CA5">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21CDE03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eastAsiaTheme="minorEastAsia" w:cstheme="minorBidi"/>
          <w:b/>
          <w:kern w:val="2"/>
          <w:sz w:val="28"/>
          <w:szCs w:val="28"/>
          <w:lang w:val="en-US" w:eastAsia="zh-CN" w:bidi="ar-SA"/>
        </w:rPr>
        <w:t>河南省胸科医院不良事件智能报告系统、健康随访服务平台、智能导航系统运维服务采购项目</w:t>
      </w:r>
      <w:r>
        <w:rPr>
          <w:rFonts w:hint="eastAsia" w:ascii="宋体" w:hAnsi="宋体" w:eastAsiaTheme="minorEastAsia" w:cstheme="minorBidi"/>
          <w:b/>
          <w:kern w:val="2"/>
          <w:sz w:val="28"/>
          <w:szCs w:val="28"/>
          <w:lang w:val="en-US" w:eastAsia="zh-CN" w:bidi="ar-SA"/>
        </w:rPr>
        <w:t xml:space="preserve"> </w:t>
      </w:r>
    </w:p>
    <w:p w14:paraId="0441DE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河南省胸科医院不良事件智能报告系统、健康随访服务平台、智能导航系统运维服务采购项目</w:t>
      </w:r>
      <w:r>
        <w:rPr>
          <w:rFonts w:hint="eastAsia" w:asciiTheme="minorEastAsia" w:hAnsiTheme="minorEastAsia" w:eastAsiaTheme="minorEastAsia" w:cstheme="minorEastAsia"/>
          <w:color w:val="333333"/>
          <w:sz w:val="24"/>
          <w:szCs w:val="24"/>
        </w:rPr>
        <w:t xml:space="preserve"> 公开议价公告</w:t>
      </w:r>
    </w:p>
    <w:p w14:paraId="115F7BA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2AFFBB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河南省胸科医院不良事件智能报告系统、健康随访服务平台、智能导航系统运维服务采购项目</w:t>
      </w:r>
      <w:r>
        <w:rPr>
          <w:rFonts w:hint="default" w:asciiTheme="minorEastAsia" w:hAnsiTheme="minorEastAsia" w:eastAsiaTheme="minorEastAsia" w:cstheme="minorEastAsia"/>
          <w:color w:val="333333"/>
          <w:sz w:val="24"/>
          <w:szCs w:val="24"/>
        </w:rPr>
        <w:t>。</w:t>
      </w:r>
    </w:p>
    <w:p w14:paraId="16B70E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B14DD2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信息系统技术支持和维护服务</w:t>
      </w:r>
      <w:r>
        <w:rPr>
          <w:rFonts w:hint="default" w:asciiTheme="minorEastAsia" w:hAnsiTheme="minorEastAsia" w:eastAsiaTheme="minorEastAsia" w:cstheme="minorEastAsia"/>
          <w:color w:val="333333"/>
          <w:sz w:val="24"/>
          <w:szCs w:val="24"/>
        </w:rPr>
        <w:t>。</w:t>
      </w:r>
    </w:p>
    <w:p w14:paraId="624BA9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4CF845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标段一：不良事件智能报告系统：人民币0.73万元。</w:t>
      </w:r>
    </w:p>
    <w:p w14:paraId="56868D3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标段二：健康随访服务平台：人民币0.95万元。</w:t>
      </w:r>
    </w:p>
    <w:p w14:paraId="1887A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标段三：智能导航系统：人民币3.7万元</w:t>
      </w:r>
    </w:p>
    <w:p w14:paraId="17146B1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BC3198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79D1A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17BB9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3D95C6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7553DE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C2365C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3ED419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BC7623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6ECAE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8140D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3925D2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25A588F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3E8ED8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20D09D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25C4F7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9A54C0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08F4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69EDF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5A64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8301D5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3C8E8B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1EAE4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0E6CD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FDA9B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EEEBCB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66AD9C1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9BB67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D0E949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6"/>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r>
              <w:rPr>
                <w:rFonts w:hint="eastAsia" w:ascii="宋体" w:hAnsi="宋体"/>
                <w:color w:val="C00000"/>
                <w:sz w:val="24"/>
                <w:highlight w:val="none"/>
              </w:rPr>
              <w:t>参与标段:</w:t>
            </w:r>
            <w:r>
              <w:rPr>
                <w:rFonts w:hint="eastAsia" w:ascii="宋体" w:hAnsi="宋体"/>
                <w:b/>
                <w:bCs/>
                <w:color w:val="C00000"/>
                <w:sz w:val="24"/>
                <w:highlight w:val="none"/>
                <w:lang w:val="en-US" w:eastAsia="zh-CN"/>
              </w:rPr>
              <w:t>文件封面</w:t>
            </w:r>
            <w:r>
              <w:rPr>
                <w:rFonts w:hint="eastAsia" w:ascii="宋体" w:hAnsi="宋体"/>
                <w:b/>
                <w:bCs/>
                <w:color w:val="C00000"/>
                <w:sz w:val="24"/>
                <w:highlight w:val="none"/>
              </w:rPr>
              <w:t>请注明参加的标段号</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7"/>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28115C70">
      <w:pPr>
        <w:keepNext/>
        <w:keepLines/>
        <w:pageBreakBefore w:val="0"/>
        <w:numPr>
          <w:ilvl w:val="0"/>
          <w:numId w:val="0"/>
        </w:numPr>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color w:val="333333"/>
          <w:kern w:val="0"/>
          <w:sz w:val="32"/>
          <w:szCs w:val="32"/>
          <w:lang w:val="en-US" w:eastAsia="zh-CN" w:bidi="ar-SA"/>
        </w:rPr>
      </w:pPr>
      <w:r>
        <w:rPr>
          <w:rFonts w:hint="eastAsia" w:asciiTheme="minorEastAsia" w:hAnsiTheme="minorEastAsia" w:cstheme="minorEastAsia"/>
          <w:b/>
          <w:bCs/>
          <w:color w:val="333333"/>
          <w:kern w:val="0"/>
          <w:sz w:val="32"/>
          <w:szCs w:val="32"/>
          <w:lang w:val="en-US" w:eastAsia="zh-CN" w:bidi="ar-SA"/>
        </w:rPr>
        <w:t>第三章  采购需求</w:t>
      </w:r>
    </w:p>
    <w:p w14:paraId="7F5F8A44">
      <w:pPr>
        <w:pStyle w:val="28"/>
        <w:ind w:left="0" w:leftChars="0" w:firstLine="0" w:firstLineChars="0"/>
        <w:jc w:val="center"/>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val="en-US" w:eastAsia="zh-CN"/>
        </w:rPr>
        <w:t>标段一：河南省胸科医院不良事件智能报告系统</w:t>
      </w:r>
    </w:p>
    <w:p w14:paraId="0376D302">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b/>
          <w:bCs/>
          <w:color w:val="333333"/>
          <w:kern w:val="0"/>
          <w:sz w:val="28"/>
          <w:szCs w:val="28"/>
          <w:lang w:val="en-US" w:eastAsia="zh-CN" w:bidi="ar-SA"/>
        </w:rPr>
      </w:pPr>
      <w:r>
        <w:rPr>
          <w:rFonts w:hint="eastAsia" w:asciiTheme="minorEastAsia" w:hAnsiTheme="minorEastAsia" w:eastAsiaTheme="minorEastAsia" w:cstheme="minorEastAsia"/>
          <w:b/>
          <w:bCs/>
          <w:color w:val="333333"/>
          <w:kern w:val="0"/>
          <w:sz w:val="28"/>
          <w:szCs w:val="28"/>
          <w:lang w:val="en-US" w:eastAsia="zh-CN" w:bidi="ar-SA"/>
        </w:rPr>
        <w:t>一、技术要求</w:t>
      </w:r>
      <w:bookmarkStart w:id="52" w:name="_GoBack"/>
      <w:bookmarkEnd w:id="52"/>
    </w:p>
    <w:p w14:paraId="375A3E99">
      <w:pPr>
        <w:spacing w:line="360" w:lineRule="auto"/>
        <w:rPr>
          <w:b/>
          <w:sz w:val="28"/>
          <w:szCs w:val="28"/>
        </w:rPr>
      </w:pPr>
      <w:r>
        <w:rPr>
          <w:rFonts w:hint="eastAsia"/>
          <w:b/>
          <w:sz w:val="28"/>
          <w:szCs w:val="28"/>
          <w:lang w:val="en-US" w:eastAsia="zh-CN"/>
        </w:rPr>
        <w:t>1.</w:t>
      </w:r>
      <w:r>
        <w:rPr>
          <w:rFonts w:hint="eastAsia"/>
          <w:b/>
          <w:sz w:val="28"/>
          <w:szCs w:val="28"/>
        </w:rPr>
        <w:t>项目内容</w:t>
      </w:r>
    </w:p>
    <w:p w14:paraId="297C408F">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sz w:val="24"/>
          <w:szCs w:val="24"/>
          <w:lang w:eastAsia="zh-CN"/>
        </w:rPr>
        <w:t>为了</w:t>
      </w:r>
      <w:r>
        <w:rPr>
          <w:rFonts w:hint="eastAsia" w:asciiTheme="minorEastAsia" w:hAnsiTheme="minorEastAsia" w:eastAsiaTheme="minorEastAsia" w:cstheme="minorEastAsia"/>
          <w:sz w:val="24"/>
          <w:u w:val="none"/>
          <w:lang w:val="en-US" w:eastAsia="zh-CN"/>
        </w:rPr>
        <w:t>确保我院不良事件智能报告系统平稳运行，系统故障问题能及时处理</w:t>
      </w:r>
      <w:r>
        <w:rPr>
          <w:rFonts w:hint="eastAsia" w:asciiTheme="minorEastAsia" w:hAnsiTheme="minorEastAsia" w:eastAsiaTheme="minorEastAsia" w:cstheme="minorEastAsia"/>
          <w:sz w:val="24"/>
          <w:lang w:val="en-US" w:eastAsia="zh-CN"/>
        </w:rPr>
        <w:t>，需采购系统运维服务</w:t>
      </w:r>
      <w:r>
        <w:rPr>
          <w:rFonts w:hint="eastAsia" w:asciiTheme="minorEastAsia" w:hAnsiTheme="minorEastAsia" w:eastAsiaTheme="minorEastAsia" w:cstheme="minorEastAsia"/>
          <w:color w:val="auto"/>
          <w:sz w:val="24"/>
          <w:highlight w:val="none"/>
          <w:lang w:val="en-US" w:eastAsia="zh-CN"/>
        </w:rPr>
        <w:t xml:space="preserve">。 </w:t>
      </w:r>
    </w:p>
    <w:p w14:paraId="27A20E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b/>
          <w:sz w:val="28"/>
          <w:szCs w:val="28"/>
        </w:rPr>
      </w:pPr>
      <w:r>
        <w:rPr>
          <w:rFonts w:hint="eastAsia" w:cs="Times New Roman"/>
          <w:b/>
          <w:sz w:val="28"/>
          <w:szCs w:val="28"/>
          <w:lang w:val="en-US" w:eastAsia="zh-CN"/>
        </w:rPr>
        <w:t>2.</w:t>
      </w:r>
      <w:r>
        <w:rPr>
          <w:rFonts w:hint="eastAsia" w:ascii="Times New Roman" w:hAnsi="Times New Roman" w:eastAsia="宋体" w:cs="Times New Roman"/>
          <w:b/>
          <w:sz w:val="28"/>
          <w:szCs w:val="28"/>
        </w:rPr>
        <w:t>技术要求</w:t>
      </w:r>
    </w:p>
    <w:tbl>
      <w:tblPr>
        <w:tblStyle w:val="30"/>
        <w:tblpPr w:leftFromText="180" w:rightFromText="180" w:vertAnchor="text" w:horzAnchor="page" w:tblpX="1157" w:tblpY="453"/>
        <w:tblOverlap w:val="never"/>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815"/>
        <w:gridCol w:w="6570"/>
      </w:tblGrid>
      <w:tr w14:paraId="3429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D7D7D7"/>
            <w:noWrap w:val="0"/>
            <w:vAlign w:val="center"/>
          </w:tcPr>
          <w:p w14:paraId="5AC3E0E8">
            <w:pPr>
              <w:spacing w:after="0" w:line="360" w:lineRule="auto"/>
              <w:jc w:val="both"/>
              <w:rPr>
                <w:rFonts w:ascii="宋体" w:hAnsi="宋体" w:eastAsia="宋体" w:cs="Arial"/>
                <w:b/>
                <w:bCs/>
                <w:color w:val="333333"/>
                <w:sz w:val="24"/>
                <w:szCs w:val="24"/>
              </w:rPr>
            </w:pPr>
            <w:r>
              <w:rPr>
                <w:rFonts w:hint="eastAsia" w:ascii="宋体" w:hAnsi="宋体" w:eastAsia="宋体" w:cs="Arial"/>
                <w:b/>
                <w:bCs/>
                <w:color w:val="333333"/>
                <w:sz w:val="24"/>
                <w:szCs w:val="24"/>
              </w:rPr>
              <w:t>模块</w:t>
            </w:r>
          </w:p>
        </w:tc>
        <w:tc>
          <w:tcPr>
            <w:tcW w:w="1815" w:type="dxa"/>
            <w:shd w:val="clear" w:color="auto" w:fill="D7D7D7"/>
            <w:noWrap w:val="0"/>
            <w:vAlign w:val="center"/>
          </w:tcPr>
          <w:p w14:paraId="39D1D214">
            <w:pPr>
              <w:spacing w:after="0" w:line="360" w:lineRule="auto"/>
              <w:jc w:val="both"/>
              <w:rPr>
                <w:rFonts w:hint="default" w:ascii="宋体" w:hAnsi="宋体" w:eastAsia="宋体" w:cs="Arial"/>
                <w:b/>
                <w:bCs/>
                <w:color w:val="333333"/>
                <w:sz w:val="24"/>
                <w:szCs w:val="24"/>
                <w:lang w:val="en-US" w:eastAsia="zh-CN"/>
              </w:rPr>
            </w:pPr>
            <w:r>
              <w:rPr>
                <w:rFonts w:hint="eastAsia" w:ascii="宋体" w:hAnsi="宋体" w:eastAsia="宋体" w:cs="Arial"/>
                <w:b/>
                <w:bCs/>
                <w:color w:val="333333"/>
                <w:sz w:val="24"/>
                <w:szCs w:val="24"/>
                <w:lang w:val="en-US" w:eastAsia="zh-CN"/>
              </w:rPr>
              <w:t>功能点</w:t>
            </w:r>
          </w:p>
        </w:tc>
        <w:tc>
          <w:tcPr>
            <w:tcW w:w="6570" w:type="dxa"/>
            <w:shd w:val="clear" w:color="auto" w:fill="D7D7D7"/>
            <w:noWrap w:val="0"/>
            <w:vAlign w:val="center"/>
          </w:tcPr>
          <w:p w14:paraId="0AD90EA4">
            <w:pPr>
              <w:spacing w:line="360" w:lineRule="auto"/>
              <w:ind w:right="210" w:rightChars="0" w:firstLine="0" w:firstLineChars="0"/>
              <w:jc w:val="both"/>
              <w:rPr>
                <w:rFonts w:ascii="Times New Roman" w:hAnsi="Times New Roman" w:eastAsia="宋体" w:cs="Times New Roman"/>
                <w:b/>
                <w:kern w:val="2"/>
                <w:sz w:val="24"/>
                <w:szCs w:val="24"/>
                <w:lang w:val="en-US" w:eastAsia="zh-CN" w:bidi="ar-SA"/>
              </w:rPr>
            </w:pPr>
            <w:r>
              <w:rPr>
                <w:rFonts w:hint="eastAsia"/>
                <w:b/>
                <w:sz w:val="24"/>
                <w:szCs w:val="24"/>
              </w:rPr>
              <w:t>功能描述</w:t>
            </w:r>
          </w:p>
        </w:tc>
      </w:tr>
      <w:tr w14:paraId="25CB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620" w:type="dxa"/>
            <w:vMerge w:val="restart"/>
            <w:noWrap w:val="0"/>
            <w:vAlign w:val="center"/>
          </w:tcPr>
          <w:p w14:paraId="2ECEE7E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事件上报</w:t>
            </w:r>
          </w:p>
        </w:tc>
        <w:tc>
          <w:tcPr>
            <w:tcW w:w="1815" w:type="dxa"/>
            <w:vMerge w:val="restart"/>
            <w:noWrap w:val="0"/>
            <w:vAlign w:val="center"/>
          </w:tcPr>
          <w:p w14:paraId="5DCCE1EC">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护理事件（N）</w:t>
            </w:r>
          </w:p>
        </w:tc>
        <w:tc>
          <w:tcPr>
            <w:tcW w:w="6570" w:type="dxa"/>
            <w:noWrap w:val="0"/>
            <w:vAlign w:val="center"/>
          </w:tcPr>
          <w:p w14:paraId="11A50252">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跌倒坠床</w:t>
            </w:r>
          </w:p>
        </w:tc>
      </w:tr>
      <w:tr w14:paraId="35CF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51EEA02">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3104BC25">
            <w:pPr>
              <w:spacing w:after="0" w:line="360" w:lineRule="auto"/>
              <w:jc w:val="both"/>
              <w:rPr>
                <w:rFonts w:ascii="宋体" w:hAnsi="宋体" w:eastAsia="宋体" w:cs="Arial"/>
                <w:color w:val="333333"/>
                <w:sz w:val="24"/>
                <w:szCs w:val="24"/>
              </w:rPr>
            </w:pPr>
          </w:p>
        </w:tc>
        <w:tc>
          <w:tcPr>
            <w:tcW w:w="6570" w:type="dxa"/>
            <w:noWrap w:val="0"/>
            <w:vAlign w:val="center"/>
          </w:tcPr>
          <w:p w14:paraId="592C2B0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难免性压疮</w:t>
            </w:r>
          </w:p>
        </w:tc>
      </w:tr>
      <w:tr w14:paraId="2138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750C78A">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2F239121">
            <w:pPr>
              <w:spacing w:after="0" w:line="360" w:lineRule="auto"/>
              <w:jc w:val="both"/>
              <w:rPr>
                <w:rFonts w:ascii="宋体" w:hAnsi="宋体" w:eastAsia="宋体" w:cs="Arial"/>
                <w:color w:val="333333"/>
                <w:sz w:val="24"/>
                <w:szCs w:val="24"/>
              </w:rPr>
            </w:pPr>
          </w:p>
        </w:tc>
        <w:tc>
          <w:tcPr>
            <w:tcW w:w="6570" w:type="dxa"/>
            <w:noWrap w:val="0"/>
            <w:vAlign w:val="center"/>
          </w:tcPr>
          <w:p w14:paraId="74537DE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院内压疮</w:t>
            </w:r>
          </w:p>
        </w:tc>
      </w:tr>
      <w:tr w14:paraId="71AB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028A1C2">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1949468F">
            <w:pPr>
              <w:spacing w:after="0" w:line="360" w:lineRule="auto"/>
              <w:jc w:val="both"/>
              <w:rPr>
                <w:rFonts w:ascii="宋体" w:hAnsi="宋体" w:eastAsia="宋体" w:cs="Arial"/>
                <w:color w:val="333333"/>
                <w:sz w:val="24"/>
                <w:szCs w:val="24"/>
              </w:rPr>
            </w:pPr>
          </w:p>
        </w:tc>
        <w:tc>
          <w:tcPr>
            <w:tcW w:w="6570" w:type="dxa"/>
            <w:noWrap w:val="0"/>
            <w:vAlign w:val="center"/>
          </w:tcPr>
          <w:p w14:paraId="5E86581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院外压疮</w:t>
            </w:r>
          </w:p>
        </w:tc>
      </w:tr>
      <w:tr w14:paraId="7D36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2C6B5368">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58461DB0">
            <w:pPr>
              <w:spacing w:after="0" w:line="360" w:lineRule="auto"/>
              <w:jc w:val="both"/>
              <w:rPr>
                <w:rFonts w:ascii="宋体" w:hAnsi="宋体" w:eastAsia="宋体" w:cs="Arial"/>
                <w:color w:val="333333"/>
                <w:sz w:val="24"/>
                <w:szCs w:val="24"/>
              </w:rPr>
            </w:pPr>
          </w:p>
        </w:tc>
        <w:tc>
          <w:tcPr>
            <w:tcW w:w="6570" w:type="dxa"/>
            <w:noWrap w:val="0"/>
            <w:vAlign w:val="center"/>
          </w:tcPr>
          <w:p w14:paraId="02942ECF">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给药缺陷</w:t>
            </w:r>
          </w:p>
        </w:tc>
      </w:tr>
      <w:tr w14:paraId="68A9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1E5A27BE">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47687B09">
            <w:pPr>
              <w:spacing w:after="0" w:line="360" w:lineRule="auto"/>
              <w:jc w:val="both"/>
              <w:rPr>
                <w:rFonts w:ascii="宋体" w:hAnsi="宋体" w:eastAsia="宋体" w:cs="Arial"/>
                <w:color w:val="333333"/>
                <w:sz w:val="24"/>
                <w:szCs w:val="24"/>
              </w:rPr>
            </w:pPr>
          </w:p>
        </w:tc>
        <w:tc>
          <w:tcPr>
            <w:tcW w:w="6570" w:type="dxa"/>
            <w:noWrap w:val="0"/>
            <w:vAlign w:val="center"/>
          </w:tcPr>
          <w:p w14:paraId="248C8752">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管路滑脱</w:t>
            </w:r>
          </w:p>
        </w:tc>
      </w:tr>
      <w:tr w14:paraId="2F42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7A0678C">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76865D3C">
            <w:pPr>
              <w:spacing w:after="0" w:line="360" w:lineRule="auto"/>
              <w:jc w:val="both"/>
              <w:rPr>
                <w:rFonts w:ascii="宋体" w:hAnsi="宋体" w:eastAsia="宋体" w:cs="Arial"/>
                <w:color w:val="333333"/>
                <w:sz w:val="24"/>
                <w:szCs w:val="24"/>
              </w:rPr>
            </w:pPr>
          </w:p>
        </w:tc>
        <w:tc>
          <w:tcPr>
            <w:tcW w:w="6570" w:type="dxa"/>
            <w:noWrap w:val="0"/>
            <w:vAlign w:val="center"/>
          </w:tcPr>
          <w:p w14:paraId="01348932">
            <w:pPr>
              <w:spacing w:after="0" w:line="360" w:lineRule="auto"/>
              <w:jc w:val="both"/>
              <w:rPr>
                <w:rFonts w:ascii="宋体" w:hAnsi="宋体" w:eastAsia="宋体" w:cs="Arial"/>
                <w:color w:val="333333"/>
                <w:sz w:val="24"/>
                <w:szCs w:val="24"/>
              </w:rPr>
            </w:pPr>
            <w:r>
              <w:rPr>
                <w:rFonts w:hint="eastAsia" w:ascii="宋体" w:hAnsi="宋体" w:eastAsia="宋体" w:cs="Arial"/>
                <w:b/>
                <w:bCs/>
                <w:color w:val="333333"/>
                <w:sz w:val="24"/>
                <w:szCs w:val="24"/>
              </w:rPr>
              <w:t>其他不良事件：</w:t>
            </w:r>
            <w:r>
              <w:rPr>
                <w:rFonts w:hint="eastAsia" w:ascii="宋体" w:hAnsi="宋体" w:eastAsia="宋体" w:cs="Arial"/>
                <w:color w:val="333333"/>
                <w:sz w:val="24"/>
                <w:szCs w:val="24"/>
              </w:rPr>
              <w:t>导管事件、跌倒/坠床事件、烧烫伤事件、给药错误（护士）、未按医嘱执行禁食禁水事件、误吸/误咽事件、营养与饮食事件、执行消毒隔离事件、压疮事件、窒息事件、约束事件、静脉炎事件、输液药物渗漏事件、患者自杀自伤事件、患者冲动伤人/损物事件、患者走失事件</w:t>
            </w:r>
          </w:p>
        </w:tc>
      </w:tr>
      <w:tr w14:paraId="17DC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7C6B4DC1">
            <w:pPr>
              <w:spacing w:after="0" w:line="360" w:lineRule="auto"/>
              <w:jc w:val="both"/>
              <w:rPr>
                <w:rFonts w:ascii="宋体" w:hAnsi="宋体" w:eastAsia="宋体" w:cs="Arial"/>
                <w:color w:val="333333"/>
                <w:sz w:val="24"/>
                <w:szCs w:val="24"/>
              </w:rPr>
            </w:pPr>
          </w:p>
        </w:tc>
        <w:tc>
          <w:tcPr>
            <w:tcW w:w="1815" w:type="dxa"/>
            <w:noWrap w:val="0"/>
            <w:vAlign w:val="center"/>
          </w:tcPr>
          <w:p w14:paraId="050E6358">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医疗事件（M）</w:t>
            </w:r>
          </w:p>
        </w:tc>
        <w:tc>
          <w:tcPr>
            <w:tcW w:w="6570" w:type="dxa"/>
            <w:noWrap w:val="0"/>
            <w:vAlign w:val="center"/>
          </w:tcPr>
          <w:p w14:paraId="36C5F2F5">
            <w:pPr>
              <w:spacing w:after="0" w:line="360" w:lineRule="auto"/>
              <w:jc w:val="both"/>
              <w:rPr>
                <w:rFonts w:ascii="宋体" w:hAnsi="宋体" w:eastAsia="宋体" w:cs="Arial"/>
                <w:color w:val="333333"/>
                <w:sz w:val="24"/>
                <w:szCs w:val="24"/>
              </w:rPr>
            </w:pPr>
            <w:r>
              <w:rPr>
                <w:rFonts w:hint="eastAsia" w:ascii="宋体" w:hAnsi="宋体" w:eastAsia="宋体" w:cs="Arial"/>
                <w:b/>
                <w:bCs/>
                <w:color w:val="333333"/>
                <w:sz w:val="24"/>
                <w:szCs w:val="24"/>
              </w:rPr>
              <w:t>医疗事件：</w:t>
            </w:r>
            <w:r>
              <w:rPr>
                <w:rFonts w:hint="eastAsia" w:ascii="宋体" w:hAnsi="宋体" w:eastAsia="宋体" w:cs="Arial"/>
                <w:color w:val="333333"/>
                <w:sz w:val="24"/>
                <w:szCs w:val="24"/>
              </w:rPr>
              <w:t>包含医疗信息传递错误事件、治疗错误事件、方法/技术错误事件、药物医嘱/使用错误（医生）、检查事件、麻醉事件、诊疗记录事件、知情同意事件、非预期事件、手术事件、医疗投诉事件、产伤事件、呼吸机事件、择期手术后并发症事件、医源性气胸事件、医源性意外穿刺或撕裂伤事件等事件</w:t>
            </w:r>
          </w:p>
        </w:tc>
      </w:tr>
      <w:tr w14:paraId="3C03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549FD5C">
            <w:pPr>
              <w:spacing w:after="0" w:line="360" w:lineRule="auto"/>
              <w:jc w:val="both"/>
              <w:rPr>
                <w:rFonts w:ascii="宋体" w:hAnsi="宋体" w:eastAsia="宋体" w:cs="Arial"/>
                <w:color w:val="333333"/>
                <w:sz w:val="24"/>
                <w:szCs w:val="24"/>
              </w:rPr>
            </w:pPr>
          </w:p>
        </w:tc>
        <w:tc>
          <w:tcPr>
            <w:tcW w:w="1815" w:type="dxa"/>
            <w:noWrap w:val="0"/>
            <w:vAlign w:val="center"/>
          </w:tcPr>
          <w:p w14:paraId="6993A4D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药品事件（D）</w:t>
            </w:r>
          </w:p>
        </w:tc>
        <w:tc>
          <w:tcPr>
            <w:tcW w:w="6570" w:type="dxa"/>
            <w:noWrap w:val="0"/>
            <w:vAlign w:val="center"/>
          </w:tcPr>
          <w:p w14:paraId="04833DBC">
            <w:pPr>
              <w:spacing w:after="0" w:line="360" w:lineRule="auto"/>
              <w:jc w:val="both"/>
              <w:rPr>
                <w:rFonts w:ascii="宋体" w:hAnsi="宋体" w:eastAsia="宋体" w:cs="Arial"/>
                <w:color w:val="333333"/>
                <w:sz w:val="24"/>
                <w:szCs w:val="24"/>
              </w:rPr>
            </w:pPr>
            <w:r>
              <w:rPr>
                <w:rFonts w:hint="eastAsia" w:ascii="宋体" w:hAnsi="宋体" w:eastAsia="宋体" w:cs="Arial"/>
                <w:b/>
                <w:bCs/>
                <w:color w:val="333333"/>
                <w:sz w:val="24"/>
                <w:szCs w:val="24"/>
              </w:rPr>
              <w:t>药品不良反应/事件：</w:t>
            </w:r>
            <w:r>
              <w:rPr>
                <w:rFonts w:hint="eastAsia" w:ascii="宋体" w:hAnsi="宋体" w:eastAsia="宋体" w:cs="Arial"/>
                <w:color w:val="333333"/>
                <w:sz w:val="24"/>
                <w:szCs w:val="24"/>
              </w:rPr>
              <w:t>药品不良反应，药物堵差、药物医嘱开立错误（医生）、药物调剂错误（药剂师）、传送过程错误（运送）、信息流转/统计错误（电脑）、药品召回事件、贵重药品丢失及损毁事件、药品监测事件、输液不良反应</w:t>
            </w:r>
          </w:p>
        </w:tc>
      </w:tr>
      <w:tr w14:paraId="53F7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32A15203">
            <w:pPr>
              <w:spacing w:after="0" w:line="360" w:lineRule="auto"/>
              <w:jc w:val="both"/>
              <w:rPr>
                <w:rFonts w:ascii="宋体" w:hAnsi="宋体" w:eastAsia="宋体" w:cs="Arial"/>
                <w:color w:val="333333"/>
                <w:sz w:val="24"/>
                <w:szCs w:val="24"/>
              </w:rPr>
            </w:pPr>
          </w:p>
        </w:tc>
        <w:tc>
          <w:tcPr>
            <w:tcW w:w="1815" w:type="dxa"/>
            <w:noWrap w:val="0"/>
            <w:vAlign w:val="center"/>
          </w:tcPr>
          <w:p w14:paraId="551C229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输血事件</w:t>
            </w:r>
            <w:r>
              <w:rPr>
                <w:rFonts w:hint="eastAsia" w:ascii="宋体" w:hAnsi="宋体" w:cs="Arial"/>
                <w:color w:val="333333"/>
                <w:sz w:val="24"/>
                <w:szCs w:val="24"/>
                <w:lang w:eastAsia="zh-CN"/>
              </w:rPr>
              <w:t>（</w:t>
            </w:r>
            <w:r>
              <w:rPr>
                <w:rFonts w:hint="eastAsia" w:ascii="宋体" w:hAnsi="宋体" w:eastAsia="宋体" w:cs="Arial"/>
                <w:color w:val="333333"/>
                <w:sz w:val="24"/>
                <w:szCs w:val="24"/>
              </w:rPr>
              <w:t>T</w:t>
            </w:r>
            <w:r>
              <w:rPr>
                <w:rFonts w:hint="eastAsia" w:ascii="宋体" w:hAnsi="宋体" w:cs="Arial"/>
                <w:color w:val="333333"/>
                <w:sz w:val="24"/>
                <w:szCs w:val="24"/>
                <w:lang w:eastAsia="zh-CN"/>
              </w:rPr>
              <w:t>）</w:t>
            </w:r>
          </w:p>
        </w:tc>
        <w:tc>
          <w:tcPr>
            <w:tcW w:w="6570" w:type="dxa"/>
            <w:noWrap w:val="0"/>
            <w:vAlign w:val="center"/>
          </w:tcPr>
          <w:p w14:paraId="0300198A">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在输血过程中因操作或记录及严重输血不良反应等事件</w:t>
            </w:r>
          </w:p>
        </w:tc>
      </w:tr>
      <w:tr w14:paraId="2C88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9493E86">
            <w:pPr>
              <w:spacing w:after="0" w:line="360" w:lineRule="auto"/>
              <w:jc w:val="both"/>
              <w:rPr>
                <w:rFonts w:ascii="宋体" w:hAnsi="宋体" w:eastAsia="宋体" w:cs="Arial"/>
                <w:color w:val="333333"/>
                <w:sz w:val="24"/>
                <w:szCs w:val="24"/>
              </w:rPr>
            </w:pPr>
          </w:p>
        </w:tc>
        <w:tc>
          <w:tcPr>
            <w:tcW w:w="1815" w:type="dxa"/>
            <w:noWrap w:val="0"/>
            <w:vAlign w:val="center"/>
          </w:tcPr>
          <w:p w14:paraId="18D78B86">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医疗器械</w:t>
            </w:r>
            <w:r>
              <w:rPr>
                <w:rFonts w:hint="eastAsia" w:ascii="宋体" w:hAnsi="宋体" w:cs="Arial"/>
                <w:color w:val="333333"/>
                <w:sz w:val="24"/>
                <w:szCs w:val="24"/>
                <w:lang w:eastAsia="zh-CN"/>
              </w:rPr>
              <w:t>（</w:t>
            </w:r>
            <w:r>
              <w:rPr>
                <w:rFonts w:hint="eastAsia" w:ascii="宋体" w:hAnsi="宋体" w:eastAsia="宋体" w:cs="Arial"/>
                <w:color w:val="333333"/>
                <w:sz w:val="24"/>
                <w:szCs w:val="24"/>
              </w:rPr>
              <w:t>I</w:t>
            </w:r>
            <w:r>
              <w:rPr>
                <w:rFonts w:hint="eastAsia" w:ascii="宋体" w:hAnsi="宋体" w:cs="Arial"/>
                <w:color w:val="333333"/>
                <w:sz w:val="24"/>
                <w:szCs w:val="24"/>
                <w:lang w:eastAsia="zh-CN"/>
              </w:rPr>
              <w:t>）</w:t>
            </w:r>
          </w:p>
        </w:tc>
        <w:tc>
          <w:tcPr>
            <w:tcW w:w="6570" w:type="dxa"/>
            <w:noWrap w:val="0"/>
            <w:vAlign w:val="center"/>
          </w:tcPr>
          <w:p w14:paraId="591C7AD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医疗器械不良反应、医疗仪器设备的召回等</w:t>
            </w:r>
          </w:p>
        </w:tc>
      </w:tr>
      <w:tr w14:paraId="42C6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80CADC1">
            <w:pPr>
              <w:spacing w:after="0" w:line="360" w:lineRule="auto"/>
              <w:jc w:val="both"/>
              <w:rPr>
                <w:rFonts w:ascii="宋体" w:hAnsi="宋体" w:eastAsia="宋体" w:cs="Arial"/>
                <w:color w:val="333333"/>
                <w:sz w:val="24"/>
                <w:szCs w:val="24"/>
              </w:rPr>
            </w:pPr>
          </w:p>
        </w:tc>
        <w:tc>
          <w:tcPr>
            <w:tcW w:w="1815" w:type="dxa"/>
            <w:noWrap w:val="0"/>
            <w:vAlign w:val="center"/>
          </w:tcPr>
          <w:p w14:paraId="50CC370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院感事件</w:t>
            </w:r>
            <w:r>
              <w:rPr>
                <w:rFonts w:hint="eastAsia" w:ascii="宋体" w:hAnsi="宋体" w:cs="Arial"/>
                <w:color w:val="333333"/>
                <w:sz w:val="24"/>
                <w:szCs w:val="24"/>
                <w:lang w:eastAsia="zh-CN"/>
              </w:rPr>
              <w:t>（</w:t>
            </w:r>
            <w:r>
              <w:rPr>
                <w:rFonts w:hint="eastAsia" w:ascii="宋体" w:hAnsi="宋体" w:eastAsia="宋体" w:cs="Arial"/>
                <w:color w:val="333333"/>
                <w:sz w:val="24"/>
                <w:szCs w:val="24"/>
              </w:rPr>
              <w:t>C</w:t>
            </w:r>
            <w:r>
              <w:rPr>
                <w:rFonts w:hint="eastAsia" w:ascii="宋体" w:hAnsi="宋体" w:cs="Arial"/>
                <w:color w:val="333333"/>
                <w:sz w:val="24"/>
                <w:szCs w:val="24"/>
                <w:lang w:eastAsia="zh-CN"/>
              </w:rPr>
              <w:t>）</w:t>
            </w:r>
          </w:p>
        </w:tc>
        <w:tc>
          <w:tcPr>
            <w:tcW w:w="6570" w:type="dxa"/>
            <w:noWrap w:val="0"/>
            <w:vAlign w:val="center"/>
          </w:tcPr>
          <w:p w14:paraId="7377D62A">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院感疑似暴发/暴发事件、血液滤过/血液置换感染事件、环境卫生学检测事件、手卫生依从性、医疗废物事件</w:t>
            </w:r>
          </w:p>
        </w:tc>
      </w:tr>
      <w:tr w14:paraId="3482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F7FC9B9">
            <w:pPr>
              <w:spacing w:after="0" w:line="360" w:lineRule="auto"/>
              <w:jc w:val="both"/>
              <w:rPr>
                <w:rFonts w:ascii="宋体" w:hAnsi="宋体" w:eastAsia="宋体" w:cs="Arial"/>
                <w:color w:val="333333"/>
                <w:sz w:val="24"/>
                <w:szCs w:val="24"/>
              </w:rPr>
            </w:pPr>
          </w:p>
        </w:tc>
        <w:tc>
          <w:tcPr>
            <w:tcW w:w="1815" w:type="dxa"/>
            <w:noWrap w:val="0"/>
            <w:vAlign w:val="center"/>
          </w:tcPr>
          <w:p w14:paraId="134E7A8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公共设施</w:t>
            </w:r>
            <w:r>
              <w:rPr>
                <w:rFonts w:hint="eastAsia" w:ascii="宋体" w:hAnsi="宋体" w:cs="Arial"/>
                <w:color w:val="333333"/>
                <w:sz w:val="24"/>
                <w:szCs w:val="24"/>
                <w:lang w:eastAsia="zh-CN"/>
              </w:rPr>
              <w:t>（</w:t>
            </w:r>
            <w:r>
              <w:rPr>
                <w:rFonts w:hint="eastAsia" w:ascii="宋体" w:hAnsi="宋体" w:eastAsia="宋体" w:cs="Arial"/>
                <w:color w:val="333333"/>
                <w:sz w:val="24"/>
                <w:szCs w:val="24"/>
              </w:rPr>
              <w:t>P</w:t>
            </w:r>
            <w:r>
              <w:rPr>
                <w:rFonts w:hint="eastAsia" w:ascii="宋体" w:hAnsi="宋体" w:cs="Arial"/>
                <w:color w:val="333333"/>
                <w:sz w:val="24"/>
                <w:szCs w:val="24"/>
                <w:lang w:eastAsia="zh-CN"/>
              </w:rPr>
              <w:t>）</w:t>
            </w:r>
          </w:p>
        </w:tc>
        <w:tc>
          <w:tcPr>
            <w:tcW w:w="6570" w:type="dxa"/>
            <w:noWrap w:val="0"/>
            <w:vAlign w:val="center"/>
          </w:tcPr>
          <w:p w14:paraId="23C70448">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公共设施事件、设备设施使用事件、环境事件、物品运送事件</w:t>
            </w:r>
          </w:p>
        </w:tc>
      </w:tr>
      <w:tr w14:paraId="153E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DA45496">
            <w:pPr>
              <w:spacing w:after="0" w:line="360" w:lineRule="auto"/>
              <w:jc w:val="both"/>
              <w:rPr>
                <w:rFonts w:ascii="宋体" w:hAnsi="宋体" w:eastAsia="宋体" w:cs="Arial"/>
                <w:color w:val="333333"/>
                <w:sz w:val="24"/>
                <w:szCs w:val="24"/>
              </w:rPr>
            </w:pPr>
          </w:p>
        </w:tc>
        <w:tc>
          <w:tcPr>
            <w:tcW w:w="1815" w:type="dxa"/>
            <w:noWrap w:val="0"/>
            <w:vAlign w:val="center"/>
          </w:tcPr>
          <w:p w14:paraId="649636B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治安消防</w:t>
            </w:r>
            <w:r>
              <w:rPr>
                <w:rFonts w:hint="eastAsia" w:ascii="宋体" w:hAnsi="宋体" w:cs="Arial"/>
                <w:color w:val="333333"/>
                <w:sz w:val="24"/>
                <w:szCs w:val="24"/>
                <w:lang w:eastAsia="zh-CN"/>
              </w:rPr>
              <w:t>（</w:t>
            </w:r>
            <w:r>
              <w:rPr>
                <w:rFonts w:hint="eastAsia" w:ascii="宋体" w:hAnsi="宋体" w:eastAsia="宋体" w:cs="Arial"/>
                <w:color w:val="333333"/>
                <w:sz w:val="24"/>
                <w:szCs w:val="24"/>
              </w:rPr>
              <w:t>Z</w:t>
            </w:r>
            <w:r>
              <w:rPr>
                <w:rFonts w:hint="eastAsia" w:ascii="宋体" w:hAnsi="宋体" w:cs="Arial"/>
                <w:color w:val="333333"/>
                <w:sz w:val="24"/>
                <w:szCs w:val="24"/>
                <w:lang w:eastAsia="zh-CN"/>
              </w:rPr>
              <w:t>）</w:t>
            </w:r>
          </w:p>
        </w:tc>
        <w:tc>
          <w:tcPr>
            <w:tcW w:w="6570" w:type="dxa"/>
            <w:noWrap w:val="0"/>
            <w:vAlign w:val="center"/>
          </w:tcPr>
          <w:p w14:paraId="38E2A9BF">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治安事件、危险品管理事件、消防安全事件、放射性（同位素）物品管理、特殊药物管制事件</w:t>
            </w:r>
          </w:p>
        </w:tc>
      </w:tr>
      <w:tr w14:paraId="781D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611BD137">
            <w:pPr>
              <w:spacing w:after="0" w:line="360" w:lineRule="auto"/>
              <w:jc w:val="both"/>
              <w:rPr>
                <w:rFonts w:ascii="宋体" w:hAnsi="宋体" w:eastAsia="宋体" w:cs="Arial"/>
                <w:color w:val="333333"/>
                <w:sz w:val="24"/>
                <w:szCs w:val="24"/>
              </w:rPr>
            </w:pPr>
          </w:p>
        </w:tc>
        <w:tc>
          <w:tcPr>
            <w:tcW w:w="1815" w:type="dxa"/>
            <w:noWrap w:val="0"/>
            <w:vAlign w:val="center"/>
          </w:tcPr>
          <w:p w14:paraId="5BC9170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信息安全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X</w:t>
            </w:r>
            <w:r>
              <w:rPr>
                <w:rFonts w:hint="eastAsia" w:ascii="宋体" w:hAnsi="宋体" w:cs="Arial"/>
                <w:color w:val="333333"/>
                <w:sz w:val="24"/>
                <w:szCs w:val="24"/>
                <w:lang w:eastAsia="zh-CN"/>
              </w:rPr>
              <w:t>）</w:t>
            </w:r>
          </w:p>
        </w:tc>
        <w:tc>
          <w:tcPr>
            <w:tcW w:w="6570" w:type="dxa"/>
            <w:noWrap w:val="0"/>
            <w:vAlign w:val="center"/>
          </w:tcPr>
          <w:p w14:paraId="23D1CE0B">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软件故障、电脑硬件故障、信息丢失、篡改、销毁、黑客攻击、计算机病毒、内/外部泄密、网络故障或瘫痪、员工跌倒、意外伤害、工伤等事件</w:t>
            </w:r>
          </w:p>
        </w:tc>
      </w:tr>
      <w:tr w14:paraId="5091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34D2ABA4">
            <w:pPr>
              <w:spacing w:after="0" w:line="360" w:lineRule="auto"/>
              <w:jc w:val="both"/>
              <w:rPr>
                <w:rFonts w:ascii="宋体" w:hAnsi="宋体" w:eastAsia="宋体" w:cs="Arial"/>
                <w:color w:val="333333"/>
                <w:sz w:val="24"/>
                <w:szCs w:val="24"/>
              </w:rPr>
            </w:pPr>
          </w:p>
        </w:tc>
        <w:tc>
          <w:tcPr>
            <w:tcW w:w="1815" w:type="dxa"/>
            <w:noWrap w:val="0"/>
            <w:vAlign w:val="center"/>
          </w:tcPr>
          <w:p w14:paraId="6D96206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食品安全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F</w:t>
            </w:r>
            <w:r>
              <w:rPr>
                <w:rFonts w:hint="eastAsia" w:ascii="宋体" w:hAnsi="宋体" w:cs="Arial"/>
                <w:color w:val="333333"/>
                <w:sz w:val="24"/>
                <w:szCs w:val="24"/>
                <w:lang w:eastAsia="zh-CN"/>
              </w:rPr>
              <w:t>）</w:t>
            </w:r>
          </w:p>
        </w:tc>
        <w:tc>
          <w:tcPr>
            <w:tcW w:w="6570" w:type="dxa"/>
            <w:noWrap w:val="0"/>
            <w:vAlign w:val="center"/>
          </w:tcPr>
          <w:p w14:paraId="1EC5AA3F">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食品安全事件、食品消毒事件</w:t>
            </w:r>
          </w:p>
        </w:tc>
      </w:tr>
      <w:tr w14:paraId="2005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227B8058">
            <w:pPr>
              <w:spacing w:after="0" w:line="360" w:lineRule="auto"/>
              <w:jc w:val="both"/>
              <w:rPr>
                <w:rFonts w:ascii="宋体" w:hAnsi="宋体" w:eastAsia="宋体" w:cs="Arial"/>
                <w:color w:val="333333"/>
                <w:sz w:val="24"/>
                <w:szCs w:val="24"/>
              </w:rPr>
            </w:pPr>
          </w:p>
        </w:tc>
        <w:tc>
          <w:tcPr>
            <w:tcW w:w="1815" w:type="dxa"/>
            <w:noWrap w:val="0"/>
            <w:vAlign w:val="center"/>
          </w:tcPr>
          <w:p w14:paraId="719760A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工程安全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E</w:t>
            </w:r>
            <w:r>
              <w:rPr>
                <w:rFonts w:hint="eastAsia" w:ascii="宋体" w:hAnsi="宋体" w:cs="Arial"/>
                <w:color w:val="333333"/>
                <w:sz w:val="24"/>
                <w:szCs w:val="24"/>
                <w:lang w:eastAsia="zh-CN"/>
              </w:rPr>
              <w:t>）</w:t>
            </w:r>
          </w:p>
        </w:tc>
        <w:tc>
          <w:tcPr>
            <w:tcW w:w="6570" w:type="dxa"/>
            <w:noWrap w:val="0"/>
            <w:vAlign w:val="center"/>
          </w:tcPr>
          <w:p w14:paraId="258565DB">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基建安全事件</w:t>
            </w:r>
          </w:p>
        </w:tc>
      </w:tr>
      <w:tr w14:paraId="0A20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14B7A326">
            <w:pPr>
              <w:spacing w:after="0" w:line="360" w:lineRule="auto"/>
              <w:jc w:val="both"/>
              <w:rPr>
                <w:rFonts w:ascii="宋体" w:hAnsi="宋体" w:eastAsia="宋体" w:cs="Arial"/>
                <w:color w:val="333333"/>
                <w:sz w:val="24"/>
                <w:szCs w:val="24"/>
              </w:rPr>
            </w:pPr>
          </w:p>
        </w:tc>
        <w:tc>
          <w:tcPr>
            <w:tcW w:w="1815" w:type="dxa"/>
            <w:noWrap w:val="0"/>
            <w:vAlign w:val="center"/>
          </w:tcPr>
          <w:p w14:paraId="5E6A724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职业伤害</w:t>
            </w:r>
            <w:r>
              <w:rPr>
                <w:rFonts w:hint="eastAsia" w:ascii="宋体" w:hAnsi="宋体" w:cs="Arial"/>
                <w:color w:val="333333"/>
                <w:sz w:val="24"/>
                <w:szCs w:val="24"/>
                <w:lang w:eastAsia="zh-CN"/>
              </w:rPr>
              <w:t>（</w:t>
            </w:r>
            <w:r>
              <w:rPr>
                <w:rFonts w:hint="eastAsia" w:ascii="宋体" w:hAnsi="宋体" w:eastAsia="宋体" w:cs="Arial"/>
                <w:color w:val="333333"/>
                <w:sz w:val="24"/>
                <w:szCs w:val="24"/>
              </w:rPr>
              <w:t>O</w:t>
            </w:r>
            <w:r>
              <w:rPr>
                <w:rFonts w:hint="eastAsia" w:ascii="宋体" w:hAnsi="宋体" w:cs="Arial"/>
                <w:color w:val="333333"/>
                <w:sz w:val="24"/>
                <w:szCs w:val="24"/>
                <w:lang w:eastAsia="zh-CN"/>
              </w:rPr>
              <w:t>）</w:t>
            </w:r>
          </w:p>
        </w:tc>
        <w:tc>
          <w:tcPr>
            <w:tcW w:w="6570" w:type="dxa"/>
            <w:noWrap w:val="0"/>
            <w:vAlign w:val="center"/>
          </w:tcPr>
          <w:p w14:paraId="32131D7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职业暴露</w:t>
            </w:r>
            <w:r>
              <w:rPr>
                <w:rFonts w:ascii="宋体" w:hAnsi="宋体" w:eastAsia="宋体" w:cs="Arial"/>
                <w:color w:val="333333"/>
                <w:sz w:val="24"/>
                <w:szCs w:val="24"/>
              </w:rPr>
              <w:t>—</w:t>
            </w:r>
            <w:r>
              <w:rPr>
                <w:rFonts w:hint="eastAsia" w:ascii="宋体" w:hAnsi="宋体" w:eastAsia="宋体" w:cs="Arial"/>
                <w:color w:val="333333"/>
                <w:sz w:val="24"/>
                <w:szCs w:val="24"/>
              </w:rPr>
              <w:t>针头和锐器、职业暴露</w:t>
            </w:r>
            <w:r>
              <w:rPr>
                <w:rFonts w:ascii="宋体" w:hAnsi="宋体" w:eastAsia="宋体" w:cs="Arial"/>
                <w:color w:val="333333"/>
                <w:sz w:val="24"/>
                <w:szCs w:val="24"/>
              </w:rPr>
              <w:t>—</w:t>
            </w:r>
            <w:r>
              <w:rPr>
                <w:rFonts w:hint="eastAsia" w:ascii="宋体" w:hAnsi="宋体" w:eastAsia="宋体" w:cs="Arial"/>
                <w:color w:val="333333"/>
                <w:sz w:val="24"/>
                <w:szCs w:val="24"/>
              </w:rPr>
              <w:t>体液和血液、职业暴露</w:t>
            </w:r>
            <w:r>
              <w:rPr>
                <w:rFonts w:ascii="宋体" w:hAnsi="宋体" w:eastAsia="宋体" w:cs="Arial"/>
                <w:color w:val="333333"/>
                <w:sz w:val="24"/>
                <w:szCs w:val="24"/>
              </w:rPr>
              <w:t>—</w:t>
            </w:r>
            <w:r>
              <w:rPr>
                <w:rFonts w:hint="eastAsia" w:ascii="宋体" w:hAnsi="宋体" w:eastAsia="宋体" w:cs="Arial"/>
                <w:color w:val="333333"/>
                <w:sz w:val="24"/>
                <w:szCs w:val="24"/>
              </w:rPr>
              <w:t>放射线泄露、职业暴露</w:t>
            </w:r>
            <w:r>
              <w:rPr>
                <w:rFonts w:ascii="宋体" w:hAnsi="宋体" w:eastAsia="宋体" w:cs="Arial"/>
                <w:color w:val="333333"/>
                <w:sz w:val="24"/>
                <w:szCs w:val="24"/>
              </w:rPr>
              <w:t>—</w:t>
            </w:r>
            <w:r>
              <w:rPr>
                <w:rFonts w:hint="eastAsia" w:ascii="宋体" w:hAnsi="宋体" w:eastAsia="宋体" w:cs="Arial"/>
                <w:color w:val="333333"/>
                <w:sz w:val="24"/>
                <w:szCs w:val="24"/>
              </w:rPr>
              <w:t>未行防护、职业暴露</w:t>
            </w:r>
            <w:r>
              <w:rPr>
                <w:rFonts w:ascii="宋体" w:hAnsi="宋体" w:eastAsia="宋体" w:cs="Arial"/>
                <w:color w:val="333333"/>
                <w:sz w:val="24"/>
                <w:szCs w:val="24"/>
              </w:rPr>
              <w:t>—</w:t>
            </w:r>
            <w:r>
              <w:rPr>
                <w:rFonts w:hint="eastAsia" w:ascii="宋体" w:hAnsi="宋体" w:eastAsia="宋体" w:cs="Arial"/>
                <w:color w:val="333333"/>
                <w:sz w:val="24"/>
                <w:szCs w:val="24"/>
              </w:rPr>
              <w:t>误照射、员工跌倒、员工意外伤害、工伤事件</w:t>
            </w:r>
          </w:p>
        </w:tc>
      </w:tr>
      <w:tr w14:paraId="1EAF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245935F">
            <w:pPr>
              <w:spacing w:after="0" w:line="360" w:lineRule="auto"/>
              <w:jc w:val="both"/>
              <w:rPr>
                <w:rFonts w:ascii="宋体" w:hAnsi="宋体" w:eastAsia="宋体" w:cs="Arial"/>
                <w:color w:val="333333"/>
                <w:sz w:val="24"/>
                <w:szCs w:val="24"/>
              </w:rPr>
            </w:pPr>
          </w:p>
        </w:tc>
        <w:tc>
          <w:tcPr>
            <w:tcW w:w="1815" w:type="dxa"/>
            <w:noWrap w:val="0"/>
            <w:vAlign w:val="center"/>
          </w:tcPr>
          <w:p w14:paraId="1CBDD48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生物安全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B</w:t>
            </w:r>
            <w:r>
              <w:rPr>
                <w:rFonts w:hint="eastAsia" w:ascii="宋体" w:hAnsi="宋体" w:cs="Arial"/>
                <w:color w:val="333333"/>
                <w:sz w:val="24"/>
                <w:szCs w:val="24"/>
                <w:lang w:eastAsia="zh-CN"/>
              </w:rPr>
              <w:t>）</w:t>
            </w:r>
          </w:p>
        </w:tc>
        <w:tc>
          <w:tcPr>
            <w:tcW w:w="6570" w:type="dxa"/>
            <w:noWrap w:val="0"/>
            <w:vAlign w:val="center"/>
          </w:tcPr>
          <w:p w14:paraId="345E8006">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试剂与仪器事件、生化污染事件、生物安全突发事件</w:t>
            </w:r>
          </w:p>
        </w:tc>
      </w:tr>
      <w:tr w14:paraId="330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3091A44">
            <w:pPr>
              <w:spacing w:after="0" w:line="360" w:lineRule="auto"/>
              <w:jc w:val="both"/>
              <w:rPr>
                <w:rFonts w:ascii="宋体" w:hAnsi="宋体" w:eastAsia="宋体" w:cs="Arial"/>
                <w:color w:val="333333"/>
                <w:sz w:val="24"/>
                <w:szCs w:val="24"/>
              </w:rPr>
            </w:pPr>
          </w:p>
        </w:tc>
        <w:tc>
          <w:tcPr>
            <w:tcW w:w="1815" w:type="dxa"/>
            <w:noWrap w:val="0"/>
            <w:vAlign w:val="center"/>
          </w:tcPr>
          <w:p w14:paraId="18C42D99">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行政及其他</w:t>
            </w:r>
            <w:r>
              <w:rPr>
                <w:rFonts w:hint="eastAsia" w:ascii="宋体" w:hAnsi="宋体" w:cs="Arial"/>
                <w:color w:val="333333"/>
                <w:sz w:val="24"/>
                <w:szCs w:val="24"/>
                <w:lang w:eastAsia="zh-CN"/>
              </w:rPr>
              <w:t>（</w:t>
            </w:r>
            <w:r>
              <w:rPr>
                <w:rFonts w:hint="eastAsia" w:ascii="宋体" w:hAnsi="宋体" w:eastAsia="宋体" w:cs="Arial"/>
                <w:color w:val="333333"/>
                <w:sz w:val="24"/>
                <w:szCs w:val="24"/>
              </w:rPr>
              <w:t>A</w:t>
            </w:r>
            <w:r>
              <w:rPr>
                <w:rFonts w:hint="eastAsia" w:ascii="宋体" w:hAnsi="宋体" w:cs="Arial"/>
                <w:color w:val="333333"/>
                <w:sz w:val="24"/>
                <w:szCs w:val="24"/>
                <w:lang w:eastAsia="zh-CN"/>
              </w:rPr>
              <w:t>）</w:t>
            </w:r>
          </w:p>
        </w:tc>
        <w:tc>
          <w:tcPr>
            <w:tcW w:w="6570" w:type="dxa"/>
            <w:noWrap w:val="0"/>
            <w:vAlign w:val="center"/>
          </w:tcPr>
          <w:p w14:paraId="0EE68E5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不作为事件、其他安全（不良）事件、由管理流程、制度或机制问题造成的事件、员工跌倒、意外伤害、工伤等事件</w:t>
            </w:r>
          </w:p>
        </w:tc>
      </w:tr>
      <w:tr w14:paraId="243E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20" w:type="dxa"/>
            <w:vMerge w:val="restart"/>
            <w:noWrap w:val="0"/>
            <w:vAlign w:val="center"/>
          </w:tcPr>
          <w:p w14:paraId="2CE5CB8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统计分析</w:t>
            </w:r>
          </w:p>
        </w:tc>
        <w:tc>
          <w:tcPr>
            <w:tcW w:w="1815" w:type="dxa"/>
            <w:noWrap w:val="0"/>
            <w:vAlign w:val="center"/>
          </w:tcPr>
          <w:p w14:paraId="3E2D413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统计查询</w:t>
            </w:r>
          </w:p>
        </w:tc>
        <w:tc>
          <w:tcPr>
            <w:tcW w:w="6570" w:type="dxa"/>
            <w:noWrap w:val="0"/>
            <w:vAlign w:val="center"/>
          </w:tcPr>
          <w:p w14:paraId="4747B41E">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可按照上报科室、事件类型、事件等级、月/季同比</w:t>
            </w:r>
            <w:r>
              <w:rPr>
                <w:rFonts w:hint="eastAsia" w:ascii="宋体" w:hAnsi="宋体" w:cs="Arial"/>
                <w:color w:val="333333"/>
                <w:sz w:val="24"/>
                <w:szCs w:val="24"/>
                <w:lang w:eastAsia="zh-CN"/>
              </w:rPr>
              <w:t>等</w:t>
            </w:r>
            <w:r>
              <w:rPr>
                <w:rFonts w:hint="eastAsia" w:ascii="宋体" w:hAnsi="宋体" w:eastAsia="宋体" w:cs="Arial"/>
                <w:color w:val="333333"/>
                <w:sz w:val="24"/>
                <w:szCs w:val="24"/>
              </w:rPr>
              <w:t>多种方式统计查询</w:t>
            </w:r>
          </w:p>
        </w:tc>
      </w:tr>
      <w:tr w14:paraId="75FA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20" w:type="dxa"/>
            <w:vMerge w:val="continue"/>
            <w:noWrap w:val="0"/>
            <w:vAlign w:val="center"/>
          </w:tcPr>
          <w:p w14:paraId="2FED8377">
            <w:pPr>
              <w:spacing w:after="0" w:line="360" w:lineRule="auto"/>
              <w:jc w:val="both"/>
              <w:rPr>
                <w:rFonts w:ascii="宋体" w:hAnsi="宋体" w:eastAsia="宋体" w:cs="Arial"/>
                <w:color w:val="333333"/>
                <w:sz w:val="24"/>
                <w:szCs w:val="24"/>
              </w:rPr>
            </w:pPr>
          </w:p>
        </w:tc>
        <w:tc>
          <w:tcPr>
            <w:tcW w:w="1815" w:type="dxa"/>
            <w:noWrap w:val="0"/>
            <w:vAlign w:val="center"/>
          </w:tcPr>
          <w:p w14:paraId="759A76B6">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事件原因分析</w:t>
            </w:r>
          </w:p>
        </w:tc>
        <w:tc>
          <w:tcPr>
            <w:tcW w:w="6570" w:type="dxa"/>
            <w:noWrap w:val="0"/>
            <w:vAlign w:val="center"/>
          </w:tcPr>
          <w:p w14:paraId="2EE56A8E">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支持环状图、鱼骨图、柏拉图</w:t>
            </w:r>
          </w:p>
        </w:tc>
      </w:tr>
      <w:tr w14:paraId="1E8A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620" w:type="dxa"/>
            <w:vMerge w:val="continue"/>
            <w:noWrap w:val="0"/>
            <w:vAlign w:val="center"/>
          </w:tcPr>
          <w:p w14:paraId="6CB22C45">
            <w:pPr>
              <w:spacing w:after="0" w:line="360" w:lineRule="auto"/>
              <w:jc w:val="both"/>
              <w:rPr>
                <w:rFonts w:ascii="宋体" w:hAnsi="宋体" w:eastAsia="宋体" w:cs="Arial"/>
                <w:color w:val="333333"/>
                <w:sz w:val="24"/>
                <w:szCs w:val="24"/>
              </w:rPr>
            </w:pPr>
          </w:p>
        </w:tc>
        <w:tc>
          <w:tcPr>
            <w:tcW w:w="1815" w:type="dxa"/>
            <w:noWrap w:val="0"/>
            <w:vAlign w:val="center"/>
          </w:tcPr>
          <w:p w14:paraId="5A9B093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SAC风险分析</w:t>
            </w:r>
          </w:p>
        </w:tc>
        <w:tc>
          <w:tcPr>
            <w:tcW w:w="6570" w:type="dxa"/>
            <w:noWrap w:val="0"/>
            <w:vAlign w:val="center"/>
          </w:tcPr>
          <w:p w14:paraId="2BA09518">
            <w:pPr>
              <w:spacing w:after="0" w:line="360" w:lineRule="auto"/>
              <w:jc w:val="both"/>
              <w:rPr>
                <w:rFonts w:ascii="宋体" w:hAnsi="宋体" w:eastAsia="宋体" w:cs="Arial"/>
                <w:color w:val="333333"/>
                <w:sz w:val="24"/>
                <w:szCs w:val="24"/>
              </w:rPr>
            </w:pPr>
            <w:r>
              <w:rPr>
                <w:rFonts w:hint="eastAsia" w:ascii="宋体" w:hAnsi="宋体" w:eastAsia="宋体" w:cs="宋体"/>
                <w:sz w:val="24"/>
                <w:szCs w:val="24"/>
              </w:rPr>
              <w:t>事件中的SAC原因统计分析</w:t>
            </w:r>
          </w:p>
        </w:tc>
      </w:tr>
      <w:tr w14:paraId="2790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620" w:type="dxa"/>
            <w:vMerge w:val="continue"/>
            <w:noWrap w:val="0"/>
            <w:vAlign w:val="center"/>
          </w:tcPr>
          <w:p w14:paraId="334E4D01">
            <w:pPr>
              <w:spacing w:after="0" w:line="360" w:lineRule="auto"/>
              <w:jc w:val="both"/>
              <w:rPr>
                <w:rFonts w:ascii="宋体" w:hAnsi="宋体" w:eastAsia="宋体" w:cs="Arial"/>
                <w:color w:val="333333"/>
                <w:sz w:val="24"/>
                <w:szCs w:val="24"/>
              </w:rPr>
            </w:pPr>
          </w:p>
        </w:tc>
        <w:tc>
          <w:tcPr>
            <w:tcW w:w="1815" w:type="dxa"/>
            <w:noWrap w:val="0"/>
            <w:vAlign w:val="center"/>
          </w:tcPr>
          <w:p w14:paraId="13779B5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通用简报</w:t>
            </w:r>
          </w:p>
        </w:tc>
        <w:tc>
          <w:tcPr>
            <w:tcW w:w="6570" w:type="dxa"/>
            <w:noWrap w:val="0"/>
            <w:vAlign w:val="center"/>
          </w:tcPr>
          <w:p w14:paraId="48C4B96C">
            <w:pPr>
              <w:spacing w:after="0" w:line="360" w:lineRule="auto"/>
              <w:jc w:val="both"/>
              <w:rPr>
                <w:rFonts w:ascii="宋体" w:hAnsi="宋体" w:eastAsia="宋体" w:cs="Arial"/>
                <w:color w:val="333333"/>
                <w:sz w:val="24"/>
                <w:szCs w:val="24"/>
              </w:rPr>
            </w:pPr>
            <w:r>
              <w:rPr>
                <w:rFonts w:hint="eastAsia" w:ascii="宋体" w:hAnsi="宋体" w:eastAsia="宋体" w:cs="宋体"/>
                <w:sz w:val="24"/>
                <w:szCs w:val="24"/>
              </w:rPr>
              <w:t>可根据时间筛选生成月报</w:t>
            </w:r>
            <w:r>
              <w:rPr>
                <w:rFonts w:hint="eastAsia" w:ascii="宋体" w:hAnsi="宋体" w:cs="宋体"/>
                <w:sz w:val="24"/>
                <w:szCs w:val="24"/>
                <w:lang w:eastAsia="zh-CN"/>
              </w:rPr>
              <w:t>，</w:t>
            </w:r>
            <w:r>
              <w:rPr>
                <w:rFonts w:hint="eastAsia" w:ascii="宋体" w:hAnsi="宋体" w:eastAsia="宋体" w:cs="宋体"/>
                <w:sz w:val="24"/>
                <w:szCs w:val="24"/>
              </w:rPr>
              <w:t>季报和年报的简报分析；可导出WORD对简报进行再加工处理。</w:t>
            </w:r>
          </w:p>
        </w:tc>
      </w:tr>
      <w:tr w14:paraId="2F50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restart"/>
            <w:noWrap w:val="0"/>
            <w:vAlign w:val="center"/>
          </w:tcPr>
          <w:p w14:paraId="114D92E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上报国家网</w:t>
            </w:r>
          </w:p>
        </w:tc>
        <w:tc>
          <w:tcPr>
            <w:tcW w:w="1815" w:type="dxa"/>
            <w:noWrap w:val="0"/>
            <w:vAlign w:val="center"/>
          </w:tcPr>
          <w:p w14:paraId="246321D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药品上报</w:t>
            </w:r>
          </w:p>
        </w:tc>
        <w:tc>
          <w:tcPr>
            <w:tcW w:w="6570" w:type="dxa"/>
            <w:noWrap w:val="0"/>
            <w:vAlign w:val="center"/>
          </w:tcPr>
          <w:p w14:paraId="4E07AF9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提取需要上报的药品不良反应事件，点击按钮自动上报</w:t>
            </w:r>
          </w:p>
        </w:tc>
      </w:tr>
      <w:tr w14:paraId="343F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8A1247B">
            <w:pPr>
              <w:spacing w:after="0" w:line="360" w:lineRule="auto"/>
              <w:jc w:val="both"/>
              <w:rPr>
                <w:rFonts w:ascii="宋体" w:hAnsi="宋体" w:eastAsia="宋体" w:cs="Arial"/>
                <w:color w:val="333333"/>
                <w:sz w:val="24"/>
                <w:szCs w:val="24"/>
              </w:rPr>
            </w:pPr>
          </w:p>
        </w:tc>
        <w:tc>
          <w:tcPr>
            <w:tcW w:w="1815" w:type="dxa"/>
            <w:noWrap w:val="0"/>
            <w:vAlign w:val="center"/>
          </w:tcPr>
          <w:p w14:paraId="065625D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医疗器械上报</w:t>
            </w:r>
          </w:p>
        </w:tc>
        <w:tc>
          <w:tcPr>
            <w:tcW w:w="6570" w:type="dxa"/>
            <w:noWrap w:val="0"/>
            <w:vAlign w:val="center"/>
          </w:tcPr>
          <w:p w14:paraId="0551BD3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提取需要上报的医疗器械不良事件，点击按钮自动上报</w:t>
            </w:r>
          </w:p>
        </w:tc>
      </w:tr>
    </w:tbl>
    <w:p w14:paraId="106EEEFD">
      <w:pPr>
        <w:pStyle w:val="26"/>
        <w:numPr>
          <w:ilvl w:val="0"/>
          <w:numId w:val="0"/>
        </w:numPr>
        <w:spacing w:before="0" w:beforeAutospacing="0" w:after="0" w:afterAutospacing="0" w:line="360" w:lineRule="auto"/>
        <w:ind w:firstLine="480" w:firstLineChars="200"/>
        <w:jc w:val="both"/>
        <w:rPr>
          <w:rFonts w:hint="eastAsia" w:eastAsia="宋体" w:cs="宋体"/>
          <w:szCs w:val="24"/>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eastAsia="宋体" w:cs="宋体"/>
          <w:szCs w:val="24"/>
          <w:lang w:val="en-US" w:eastAsia="zh-CN"/>
        </w:rPr>
        <w:t>3、服务要求</w:t>
      </w:r>
    </w:p>
    <w:p w14:paraId="380FB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3.1供应商指定专人负责采购方日常运维服务，并提供7*24小时电话支持服务。如采购方提出现场服务需求，供应商必须安排专业技术人员提供现场支持服务。</w:t>
      </w:r>
    </w:p>
    <w:p w14:paraId="69B43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3.2系统日常运维服务，包括但不限于系统操作指导、各种BUG修复、因操作失误导致的数据错误维护、在用系统接口的管理维护、免费对接因国家政策或行业标准变更所必需的第三方接口等。</w:t>
      </w:r>
    </w:p>
    <w:p w14:paraId="5DCBF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3.3系统突发事件、</w:t>
      </w:r>
      <w:r>
        <w:rPr>
          <w:rFonts w:hint="eastAsia" w:ascii="宋体" w:hAnsi="宋体" w:cs="宋体"/>
          <w:i w:val="0"/>
          <w:iCs w:val="0"/>
          <w:color w:val="000000"/>
          <w:kern w:val="0"/>
          <w:sz w:val="24"/>
          <w:szCs w:val="24"/>
          <w:u w:val="none"/>
          <w:lang w:val="en-US" w:eastAsia="zh-CN" w:bidi="ar"/>
        </w:rPr>
        <w:t>各种</w:t>
      </w:r>
      <w:r>
        <w:rPr>
          <w:rFonts w:hint="eastAsia" w:ascii="宋体" w:hAnsi="宋体" w:eastAsia="宋体" w:cs="宋体"/>
          <w:i w:val="0"/>
          <w:iCs w:val="0"/>
          <w:color w:val="000000"/>
          <w:kern w:val="0"/>
          <w:sz w:val="24"/>
          <w:szCs w:val="24"/>
          <w:u w:val="none"/>
          <w:lang w:val="en-US" w:eastAsia="zh-CN" w:bidi="ar"/>
        </w:rPr>
        <w:t>因素引起的灾难性数据问题的诊断及排除。</w:t>
      </w:r>
    </w:p>
    <w:p w14:paraId="6C34D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因采购方业务发展需要或需求变动造成系统的新增、完善软件功能等开发工作，包括但不限于新增修改报表、系统相关需求等。一般性需求修改，供应商在30分钟内响应，1个工作日内回复完成时间，并按时完成；政策性要求或采购方限时改造需求，供应商在30分钟内响应，按采购方要求时间完成。</w:t>
      </w:r>
    </w:p>
    <w:p w14:paraId="16C04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3.5供应商对采购方提出的系统软件各项相关技术问题进行解答，包括但不限于技术咨询、指导和信息提供等。</w:t>
      </w:r>
    </w:p>
    <w:p w14:paraId="605F1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运维期内，供应商除常规运维，还需定期（每季度不少于一次）对软件性能、软件数据库、软件服务器参数等进行巡检。巡检内容包括建立并优化索引、优化存储过程、优化数据库、数据库表拆分，清理系统运行中生成的各种临时表等，并形成巡检记录。巡检记录与运维记录等相关文档共同组成验收报告，供应商需按季度在次月10日前将验收报告提交至采购方。出现整个系统完全瘫痪不能运行、系统部分功能出现故障但整个系统仍可正常运行或有特殊运维事件，供应商需在事件完结后及时向采购方提供特殊事件总结报告，报告内容包括但不限于原因、处理方法、改进措施等相关内容。</w:t>
      </w:r>
    </w:p>
    <w:p w14:paraId="368FC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3.7为满足上级指令性或医院评级、评审要求，供应商无条件免费配合医院完成系统优化改造工作。</w:t>
      </w:r>
    </w:p>
    <w:p w14:paraId="7C466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3.8运维服务期内，若系统软件版本更新，供应商为采购方进行系统升级服务。该服务不再另行收取费用。</w:t>
      </w:r>
    </w:p>
    <w:p w14:paraId="1D34F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3.9供应商必须配合采购方完成漏扫、渗透、等保</w:t>
      </w:r>
      <w:r>
        <w:rPr>
          <w:rFonts w:hint="eastAsia" w:ascii="宋体" w:hAnsi="宋体" w:cs="宋体"/>
          <w:i w:val="0"/>
          <w:iCs w:val="0"/>
          <w:color w:val="000000"/>
          <w:kern w:val="0"/>
          <w:sz w:val="24"/>
          <w:szCs w:val="24"/>
          <w:u w:val="none"/>
          <w:lang w:val="en-US" w:eastAsia="zh-CN" w:bidi="ar"/>
        </w:rPr>
        <w:t>测评</w:t>
      </w:r>
      <w:r>
        <w:rPr>
          <w:rFonts w:hint="eastAsia" w:ascii="宋体" w:hAnsi="宋体" w:eastAsia="宋体" w:cs="宋体"/>
          <w:i w:val="0"/>
          <w:iCs w:val="0"/>
          <w:color w:val="000000"/>
          <w:kern w:val="0"/>
          <w:sz w:val="24"/>
          <w:szCs w:val="24"/>
          <w:u w:val="none"/>
          <w:lang w:val="en-US" w:eastAsia="zh-CN" w:bidi="ar"/>
        </w:rPr>
        <w:t>等安全整改事宜。</w:t>
      </w:r>
    </w:p>
    <w:p w14:paraId="3AE47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★4、服务形式及故障响应</w:t>
      </w:r>
    </w:p>
    <w:p w14:paraId="56000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 远程维护，即采购方系统出现故障时，供应商通过电话、远程访问等方式进行系统故障的处理、技术支持等工作。</w:t>
      </w:r>
    </w:p>
    <w:p w14:paraId="2FE37B0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Arial"/>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4.2 </w:t>
      </w:r>
      <w:r>
        <w:rPr>
          <w:rFonts w:hint="eastAsia" w:ascii="宋体" w:hAnsi="宋体" w:eastAsia="宋体" w:cs="Arial"/>
          <w:sz w:val="24"/>
          <w:szCs w:val="24"/>
          <w:lang w:val="en-US" w:eastAsia="zh-CN"/>
        </w:rPr>
        <w:t>软件系统故障及对各种突发事件采取应急措施等，具体的响应时间请参阅下述的故障处理优先级及响应速度。</w:t>
      </w:r>
    </w:p>
    <w:tbl>
      <w:tblPr>
        <w:tblStyle w:val="2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02"/>
        <w:gridCol w:w="3261"/>
        <w:gridCol w:w="3073"/>
      </w:tblGrid>
      <w:tr w14:paraId="447B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noWrap w:val="0"/>
            <w:vAlign w:val="center"/>
          </w:tcPr>
          <w:p w14:paraId="78BE6C8C">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序号</w:t>
            </w:r>
          </w:p>
        </w:tc>
        <w:tc>
          <w:tcPr>
            <w:tcW w:w="1335" w:type="dxa"/>
            <w:noWrap w:val="0"/>
            <w:vAlign w:val="center"/>
          </w:tcPr>
          <w:p w14:paraId="1F4AE746">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故障分级</w:t>
            </w:r>
          </w:p>
        </w:tc>
        <w:tc>
          <w:tcPr>
            <w:tcW w:w="3360" w:type="dxa"/>
            <w:noWrap w:val="0"/>
            <w:vAlign w:val="center"/>
          </w:tcPr>
          <w:p w14:paraId="0B366F78">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故障现象</w:t>
            </w:r>
          </w:p>
        </w:tc>
        <w:tc>
          <w:tcPr>
            <w:tcW w:w="3165" w:type="dxa"/>
            <w:noWrap w:val="0"/>
            <w:vAlign w:val="center"/>
          </w:tcPr>
          <w:p w14:paraId="269B7248">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响应</w:t>
            </w:r>
            <w:r>
              <w:rPr>
                <w:rFonts w:hint="eastAsia" w:ascii="宋体" w:hAnsi="宋体" w:eastAsia="宋体" w:cs="宋体"/>
                <w:b w:val="0"/>
                <w:bCs w:val="0"/>
                <w:sz w:val="24"/>
                <w:szCs w:val="24"/>
              </w:rPr>
              <w:t>时间</w:t>
            </w:r>
          </w:p>
        </w:tc>
      </w:tr>
      <w:tr w14:paraId="0668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CF2F3D5">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35" w:type="dxa"/>
            <w:noWrap w:val="0"/>
            <w:vAlign w:val="center"/>
          </w:tcPr>
          <w:p w14:paraId="1985F743">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I级故障</w:t>
            </w:r>
          </w:p>
        </w:tc>
        <w:tc>
          <w:tcPr>
            <w:tcW w:w="3360" w:type="dxa"/>
            <w:noWrap w:val="0"/>
            <w:vAlign w:val="center"/>
          </w:tcPr>
          <w:p w14:paraId="6AAB68B1">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整个系统处于完全瘫痪状态，不能运行。</w:t>
            </w:r>
          </w:p>
        </w:tc>
        <w:tc>
          <w:tcPr>
            <w:tcW w:w="3165" w:type="dxa"/>
            <w:noWrap w:val="0"/>
            <w:vAlign w:val="center"/>
          </w:tcPr>
          <w:p w14:paraId="2DDD3D3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立即响应，4小时内恢复系统正常运行。</w:t>
            </w:r>
          </w:p>
        </w:tc>
      </w:tr>
      <w:tr w14:paraId="4F40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6458818E">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335" w:type="dxa"/>
            <w:noWrap w:val="0"/>
            <w:vAlign w:val="center"/>
          </w:tcPr>
          <w:p w14:paraId="58BB081B">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Ⅱ</w:t>
            </w:r>
            <w:r>
              <w:rPr>
                <w:rFonts w:hint="eastAsia" w:ascii="宋体" w:hAnsi="宋体" w:eastAsia="宋体" w:cs="宋体"/>
                <w:bCs/>
                <w:sz w:val="24"/>
                <w:szCs w:val="24"/>
              </w:rPr>
              <w:t>级故障</w:t>
            </w:r>
          </w:p>
        </w:tc>
        <w:tc>
          <w:tcPr>
            <w:tcW w:w="3360" w:type="dxa"/>
            <w:noWrap w:val="0"/>
            <w:vAlign w:val="top"/>
          </w:tcPr>
          <w:p w14:paraId="077B829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系统部分功能出现故障，但整个系统仍可正常运行，医院业务运作受到一定影响。</w:t>
            </w:r>
          </w:p>
        </w:tc>
        <w:tc>
          <w:tcPr>
            <w:tcW w:w="3165" w:type="dxa"/>
            <w:noWrap w:val="0"/>
            <w:vAlign w:val="center"/>
          </w:tcPr>
          <w:p w14:paraId="6781756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 xml:space="preserve">30分钟之内响应，10小时内恢复系统正常运行。 </w:t>
            </w:r>
            <w:r>
              <w:rPr>
                <w:rFonts w:hint="eastAsia" w:ascii="宋体" w:hAnsi="宋体" w:eastAsia="宋体" w:cs="宋体"/>
                <w:bCs/>
                <w:sz w:val="24"/>
                <w:szCs w:val="24"/>
                <w:highlight w:val="none"/>
              </w:rPr>
              <w:t xml:space="preserve"> </w:t>
            </w:r>
          </w:p>
        </w:tc>
      </w:tr>
      <w:tr w14:paraId="69EF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040DC80">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335" w:type="dxa"/>
            <w:noWrap w:val="0"/>
            <w:vAlign w:val="center"/>
          </w:tcPr>
          <w:p w14:paraId="5063DB28">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Ⅲ</w:t>
            </w:r>
            <w:r>
              <w:rPr>
                <w:rFonts w:hint="eastAsia" w:ascii="宋体" w:hAnsi="宋体" w:eastAsia="宋体" w:cs="宋体"/>
                <w:bCs/>
                <w:sz w:val="24"/>
                <w:szCs w:val="24"/>
              </w:rPr>
              <w:t>级故障</w:t>
            </w:r>
          </w:p>
        </w:tc>
        <w:tc>
          <w:tcPr>
            <w:tcW w:w="3360" w:type="dxa"/>
            <w:noWrap w:val="0"/>
            <w:vAlign w:val="top"/>
          </w:tcPr>
          <w:p w14:paraId="6E2FF4A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需要产品功能安装或配置方面的技术支持，对采购方的业务运作几乎没有影响或者根本没有影响。</w:t>
            </w:r>
          </w:p>
        </w:tc>
        <w:tc>
          <w:tcPr>
            <w:tcW w:w="3165" w:type="dxa"/>
            <w:noWrap w:val="0"/>
            <w:vAlign w:val="center"/>
          </w:tcPr>
          <w:p w14:paraId="2D0A83F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1小时之内响应，按采购方约定时间到达现场，最短时间内配合处理问题。</w:t>
            </w:r>
          </w:p>
        </w:tc>
      </w:tr>
    </w:tbl>
    <w:p w14:paraId="6ADE1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4.3因系统瘫痪、故障对采购方业务造成影响，运维期限及付款时间均按照影响时间推迟。</w:t>
      </w:r>
    </w:p>
    <w:p w14:paraId="7AE59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注：标★的服务要求、服务形式及故障响应中的条款内容，为本运维服务项目关键条款。</w:t>
      </w:r>
    </w:p>
    <w:p w14:paraId="60D891B7">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szCs w:val="28"/>
          <w:lang w:eastAsia="zh-CN"/>
        </w:rPr>
        <w:t>二、商务要求</w:t>
      </w:r>
    </w:p>
    <w:p w14:paraId="3E61F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特定资格：无。</w:t>
      </w:r>
    </w:p>
    <w:p w14:paraId="7482F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运维服务期限：壹年。</w:t>
      </w:r>
    </w:p>
    <w:p w14:paraId="6645F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付款方式：</w:t>
      </w:r>
    </w:p>
    <w:p w14:paraId="19E46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合同签订之日起，采购方按季度对供应商的运维工作完成情况进行考核验收，采购方每季度支付一次服务费用。每季度服务期满，经采购方书面确认且收到发票后四十五日内支付当期的服务费用。采购方在支付合同价款前，供应商应出具经采购方确认的合法有效的发票（该发票应由供应商开具或由税务部门代开）。如供应商未及时提交上述发票或提交的发票不符合国家要求的，采购方有权不支付款项，且不受付款期限的约束。</w:t>
      </w:r>
    </w:p>
    <w:p w14:paraId="48023700">
      <w:pPr>
        <w:pStyle w:val="28"/>
        <w:ind w:left="0" w:leftChars="0" w:firstLine="0" w:firstLineChars="0"/>
        <w:rPr>
          <w:rFonts w:hint="eastAsia" w:asciiTheme="minorEastAsia" w:hAnsiTheme="minorEastAsia" w:eastAsiaTheme="minorEastAsia" w:cstheme="minorEastAsia"/>
          <w:b/>
          <w:sz w:val="28"/>
          <w:szCs w:val="28"/>
          <w:shd w:val="clear" w:color="auto" w:fill="FFFFFF"/>
          <w:lang w:val="en-US" w:eastAsia="zh-CN"/>
        </w:rPr>
      </w:pPr>
    </w:p>
    <w:p w14:paraId="20E8D862">
      <w:pPr>
        <w:pStyle w:val="28"/>
        <w:rPr>
          <w:rFonts w:hint="eastAsia" w:asciiTheme="minorEastAsia" w:hAnsiTheme="minorEastAsia" w:eastAsiaTheme="minorEastAsia" w:cstheme="minorEastAsia"/>
          <w:b w:val="0"/>
          <w:bCs w:val="0"/>
          <w:kern w:val="2"/>
          <w:sz w:val="24"/>
          <w:szCs w:val="24"/>
          <w:lang w:val="en-US" w:eastAsia="zh-CN" w:bidi="ar-SA"/>
        </w:rPr>
      </w:pPr>
    </w:p>
    <w:p w14:paraId="2703523B">
      <w:pPr>
        <w:pStyle w:val="28"/>
        <w:rPr>
          <w:rFonts w:hint="eastAsia" w:asciiTheme="minorEastAsia" w:hAnsiTheme="minorEastAsia" w:eastAsiaTheme="minorEastAsia" w:cstheme="minorEastAsia"/>
          <w:b w:val="0"/>
          <w:bCs w:val="0"/>
          <w:kern w:val="2"/>
          <w:sz w:val="24"/>
          <w:szCs w:val="24"/>
          <w:lang w:val="en-US" w:eastAsia="zh-CN" w:bidi="ar-SA"/>
        </w:rPr>
      </w:pPr>
    </w:p>
    <w:p w14:paraId="1B8D897A">
      <w:pPr>
        <w:rPr>
          <w:rFonts w:hint="eastAsia" w:asciiTheme="minorEastAsia" w:hAnsiTheme="minorEastAsia" w:eastAsiaTheme="minorEastAsia" w:cstheme="minorEastAsia"/>
          <w:color w:val="333333"/>
          <w:kern w:val="0"/>
          <w:sz w:val="24"/>
          <w:szCs w:val="24"/>
          <w:lang w:val="en-US" w:eastAsia="zh-CN" w:bidi="ar-SA"/>
        </w:rPr>
      </w:pPr>
    </w:p>
    <w:p w14:paraId="7A702C02">
      <w:pPr>
        <w:rPr>
          <w:rFonts w:hint="eastAsia"/>
          <w:b/>
          <w:sz w:val="32"/>
          <w:szCs w:val="32"/>
        </w:rPr>
      </w:pPr>
    </w:p>
    <w:p w14:paraId="68B7A162">
      <w:pPr>
        <w:rPr>
          <w:rFonts w:hint="eastAsia"/>
          <w:b/>
          <w:sz w:val="32"/>
          <w:szCs w:val="32"/>
        </w:rPr>
      </w:pPr>
    </w:p>
    <w:p w14:paraId="5F0CC76B">
      <w:pPr>
        <w:rPr>
          <w:rFonts w:hint="eastAsia"/>
          <w:b/>
          <w:sz w:val="32"/>
          <w:szCs w:val="32"/>
        </w:rPr>
      </w:pPr>
    </w:p>
    <w:p w14:paraId="38E7E91E">
      <w:pPr>
        <w:rPr>
          <w:rFonts w:hint="eastAsia"/>
          <w:b/>
          <w:sz w:val="32"/>
          <w:szCs w:val="32"/>
        </w:rPr>
      </w:pPr>
    </w:p>
    <w:p w14:paraId="2011B463">
      <w:pPr>
        <w:rPr>
          <w:rFonts w:hint="eastAsia"/>
          <w:b/>
          <w:sz w:val="32"/>
          <w:szCs w:val="32"/>
        </w:rPr>
      </w:pPr>
      <w:r>
        <w:rPr>
          <w:rFonts w:hint="eastAsia"/>
          <w:b/>
          <w:sz w:val="32"/>
          <w:szCs w:val="32"/>
        </w:rPr>
        <w:br w:type="page"/>
      </w:r>
    </w:p>
    <w:p w14:paraId="2C95070E">
      <w:pPr>
        <w:rPr>
          <w:rFonts w:hint="eastAsia"/>
          <w:b/>
          <w:sz w:val="32"/>
          <w:szCs w:val="32"/>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378EE7D5">
      <w:pPr>
        <w:keepNext w:val="0"/>
        <w:keepLines w:val="0"/>
        <w:widowControl w:val="0"/>
        <w:suppressLineNumbers w:val="0"/>
        <w:spacing w:before="0" w:beforeAutospacing="0" w:after="0" w:afterAutospacing="0" w:line="420" w:lineRule="exact"/>
        <w:ind w:left="0" w:right="0"/>
        <w:jc w:val="center"/>
        <w:rPr>
          <w:rFonts w:hint="default"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 xml:space="preserve">( </w:t>
      </w:r>
      <w:r>
        <w:rPr>
          <w:rFonts w:hint="eastAsia" w:ascii="宋体" w:hAnsi="宋体" w:eastAsia="宋体" w:cs="宋体"/>
          <w:b/>
          <w:bCs w:val="0"/>
          <w:kern w:val="2"/>
          <w:sz w:val="32"/>
          <w:szCs w:val="32"/>
          <w:u w:val="single"/>
          <w:lang w:val="en-US" w:eastAsia="zh-CN" w:bidi="ar"/>
        </w:rPr>
        <w:t xml:space="preserve"> 标段1 </w:t>
      </w:r>
      <w:r>
        <w:rPr>
          <w:rFonts w:hint="eastAsia" w:ascii="宋体" w:hAnsi="宋体" w:eastAsia="宋体" w:cs="宋体"/>
          <w:b/>
          <w:bCs w:val="0"/>
          <w:kern w:val="2"/>
          <w:sz w:val="32"/>
          <w:szCs w:val="32"/>
          <w:lang w:val="en-US" w:eastAsia="zh-CN" w:bidi="ar"/>
        </w:rPr>
        <w:t>：</w:t>
      </w:r>
      <w:r>
        <w:rPr>
          <w:rFonts w:hint="eastAsia" w:ascii="宋体" w:hAnsi="宋体" w:eastAsia="宋体" w:cs="宋体"/>
          <w:b/>
          <w:sz w:val="32"/>
          <w:szCs w:val="32"/>
          <w:lang w:val="en-US" w:eastAsia="zh-CN"/>
        </w:rPr>
        <w:t xml:space="preserve">不良事件智能报告系统  </w:t>
      </w:r>
      <w:r>
        <w:rPr>
          <w:rFonts w:hint="eastAsia" w:ascii="宋体" w:hAnsi="宋体" w:eastAsia="宋体" w:cs="宋体"/>
          <w:b/>
          <w:bCs w:val="0"/>
          <w:kern w:val="2"/>
          <w:sz w:val="32"/>
          <w:szCs w:val="32"/>
          <w:lang w:val="en-US" w:eastAsia="zh-CN" w:bidi="ar"/>
        </w:rPr>
        <w:t xml:space="preserve"> )</w:t>
      </w: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7"/>
        <w:rPr>
          <w:rFonts w:hint="eastAsia"/>
        </w:rPr>
      </w:pPr>
    </w:p>
    <w:p w14:paraId="57643ED5">
      <w:pPr>
        <w:rPr>
          <w:rFonts w:hint="eastAsia"/>
        </w:rPr>
      </w:pPr>
    </w:p>
    <w:p w14:paraId="4A31B64B">
      <w:pPr>
        <w:pStyle w:val="27"/>
        <w:rPr>
          <w:rFonts w:hint="eastAsia"/>
        </w:rPr>
      </w:pPr>
    </w:p>
    <w:p w14:paraId="5F51D7AF">
      <w:pPr>
        <w:rPr>
          <w:rFonts w:hint="eastAsia"/>
        </w:rPr>
      </w:pPr>
    </w:p>
    <w:p w14:paraId="3B455305">
      <w:pPr>
        <w:pStyle w:val="27"/>
        <w:rPr>
          <w:rFonts w:hint="eastAsia"/>
        </w:rPr>
      </w:pPr>
    </w:p>
    <w:p w14:paraId="54ACCFB3">
      <w:pPr>
        <w:rPr>
          <w:rFonts w:hint="eastAsia"/>
        </w:rPr>
      </w:pPr>
    </w:p>
    <w:p w14:paraId="625DF09B">
      <w:pPr>
        <w:pStyle w:val="27"/>
        <w:rPr>
          <w:rFonts w:hint="eastAsia"/>
        </w:rPr>
      </w:pPr>
    </w:p>
    <w:p w14:paraId="7070AE07">
      <w:pPr>
        <w:rPr>
          <w:rFonts w:hint="eastAsia"/>
        </w:rPr>
      </w:pPr>
    </w:p>
    <w:p w14:paraId="4C5059FB">
      <w:pPr>
        <w:pStyle w:val="27"/>
        <w:rPr>
          <w:rFonts w:hint="eastAsia"/>
        </w:rPr>
      </w:pPr>
    </w:p>
    <w:p w14:paraId="6C6F618A">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2479"/>
      <w:bookmarkStart w:id="3"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4559"/>
      <w:bookmarkStart w:id="9" w:name="_Toc11890"/>
      <w:bookmarkStart w:id="10" w:name="_Toc26111"/>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19319"/>
      <w:bookmarkStart w:id="12" w:name="_Toc24403"/>
      <w:bookmarkStart w:id="13"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7"/>
      </w:pPr>
    </w:p>
    <w:p w14:paraId="7778257D"/>
    <w:p w14:paraId="79993B53">
      <w:pPr>
        <w:pStyle w:val="27"/>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0542"/>
      <w:bookmarkStart w:id="15" w:name="_Toc197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31728"/>
      <w:bookmarkStart w:id="18" w:name="_Toc32668"/>
      <w:bookmarkStart w:id="19" w:name="_Toc8953"/>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7"/>
      </w:pPr>
    </w:p>
    <w:p w14:paraId="2F61A676"/>
    <w:p w14:paraId="2719E15B">
      <w:pPr>
        <w:pStyle w:val="27"/>
      </w:pPr>
    </w:p>
    <w:p w14:paraId="0193E053"/>
    <w:p w14:paraId="60308629">
      <w:pPr>
        <w:pStyle w:val="27"/>
      </w:pPr>
    </w:p>
    <w:p w14:paraId="2CF0EC85"/>
    <w:p w14:paraId="5F2B7D70">
      <w:pPr>
        <w:pStyle w:val="27"/>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7"/>
        <w:rPr>
          <w:sz w:val="24"/>
          <w:szCs w:val="24"/>
        </w:rPr>
      </w:pPr>
    </w:p>
    <w:p w14:paraId="4C9D23A3">
      <w:pPr>
        <w:rPr>
          <w:sz w:val="24"/>
          <w:szCs w:val="24"/>
        </w:rPr>
      </w:pPr>
    </w:p>
    <w:p w14:paraId="2600D314">
      <w:pPr>
        <w:pStyle w:val="27"/>
        <w:rPr>
          <w:sz w:val="24"/>
          <w:szCs w:val="24"/>
        </w:rPr>
      </w:pPr>
    </w:p>
    <w:p w14:paraId="0D39C411">
      <w:pPr>
        <w:rPr>
          <w:sz w:val="24"/>
          <w:szCs w:val="24"/>
        </w:rPr>
      </w:pPr>
    </w:p>
    <w:p w14:paraId="6C29AA19">
      <w:pPr>
        <w:pStyle w:val="27"/>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1"/>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07F75ED">
      <w:pPr>
        <w:pStyle w:val="4"/>
        <w:spacing w:before="0" w:after="0"/>
        <w:jc w:val="center"/>
        <w:rPr>
          <w:rFonts w:hint="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r>
        <w:rPr>
          <w:rFonts w:hint="eastAsia"/>
          <w:color w:val="auto"/>
          <w:sz w:val="28"/>
          <w:highlight w:val="none"/>
          <w:lang w:eastAsia="zh-CN"/>
        </w:rPr>
        <w:t>一览表</w:t>
      </w:r>
    </w:p>
    <w:p w14:paraId="3E7AE2A3">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w:t>
      </w:r>
      <w:r>
        <w:rPr>
          <w:rFonts w:hint="eastAsia"/>
          <w:color w:val="auto"/>
          <w:sz w:val="28"/>
          <w:highlight w:val="none"/>
          <w:lang w:val="en-US" w:eastAsia="zh-CN"/>
        </w:rPr>
        <w:t>标段一</w:t>
      </w:r>
      <w:r>
        <w:rPr>
          <w:rFonts w:hint="eastAsia"/>
          <w:color w:val="auto"/>
          <w:sz w:val="28"/>
          <w:highlight w:val="none"/>
          <w:lang w:eastAsia="zh-CN"/>
        </w:rPr>
        <w:t>）</w:t>
      </w:r>
    </w:p>
    <w:p w14:paraId="6430272E">
      <w:pPr>
        <w:pStyle w:val="8"/>
        <w:spacing w:line="360" w:lineRule="auto"/>
        <w:ind w:firstLine="240" w:firstLineChars="100"/>
        <w:rPr>
          <w:rFonts w:hint="eastAsia" w:ascii="宋体" w:hAnsi="宋体"/>
          <w:bCs/>
          <w:sz w:val="24"/>
          <w:szCs w:val="24"/>
        </w:rPr>
      </w:pPr>
    </w:p>
    <w:p w14:paraId="6AA0A1A7">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7E77E7D6">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642A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6CDECD7D">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17CF4BB7">
            <w:pPr>
              <w:tabs>
                <w:tab w:val="left" w:pos="926"/>
                <w:tab w:val="left" w:pos="4335"/>
                <w:tab w:val="left" w:pos="4515"/>
                <w:tab w:val="left" w:pos="7227"/>
              </w:tabs>
              <w:spacing w:line="360" w:lineRule="auto"/>
              <w:rPr>
                <w:sz w:val="24"/>
                <w:szCs w:val="24"/>
                <w:u w:val="single"/>
              </w:rPr>
            </w:pPr>
          </w:p>
        </w:tc>
      </w:tr>
      <w:tr w14:paraId="3C7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6CCDDD35">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w:t>
            </w:r>
            <w:r>
              <w:rPr>
                <w:rFonts w:hint="eastAsia"/>
                <w:sz w:val="24"/>
                <w:szCs w:val="24"/>
                <w:highlight w:val="none"/>
                <w:lang w:val="en-US" w:eastAsia="zh-CN"/>
              </w:rPr>
              <w:t xml:space="preserve">  </w:t>
            </w:r>
            <w:r>
              <w:rPr>
                <w:rFonts w:hint="eastAsia"/>
                <w:sz w:val="24"/>
                <w:szCs w:val="24"/>
                <w:highlight w:val="none"/>
                <w:lang w:eastAsia="zh-CN"/>
              </w:rPr>
              <w:t>价</w:t>
            </w:r>
          </w:p>
        </w:tc>
        <w:tc>
          <w:tcPr>
            <w:tcW w:w="6780" w:type="dxa"/>
            <w:vAlign w:val="center"/>
          </w:tcPr>
          <w:p w14:paraId="62F9EFF6">
            <w:pPr>
              <w:tabs>
                <w:tab w:val="left" w:pos="926"/>
                <w:tab w:val="left" w:pos="4335"/>
                <w:tab w:val="left" w:pos="4515"/>
                <w:tab w:val="left" w:pos="7227"/>
              </w:tabs>
              <w:ind w:firstLine="210" w:firstLineChars="100"/>
              <w:jc w:val="left"/>
              <w:rPr>
                <w:rFonts w:hint="eastAsia"/>
                <w:lang w:eastAsia="zh-CN"/>
              </w:rPr>
            </w:pPr>
          </w:p>
        </w:tc>
      </w:tr>
      <w:tr w14:paraId="5C0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4CC44169">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A684D9C">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b/>
                <w:sz w:val="24"/>
                <w:szCs w:val="24"/>
                <w:lang w:val="en-US" w:eastAsia="zh-CN"/>
              </w:rPr>
              <w:t>合同签订之日起，服务期壹年。</w:t>
            </w:r>
          </w:p>
        </w:tc>
      </w:tr>
      <w:tr w14:paraId="0AAD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5EB6550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2089A47F">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6715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6CF2878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1DBFF7E8">
            <w:pPr>
              <w:pStyle w:val="27"/>
              <w:rPr>
                <w:highlight w:val="none"/>
              </w:rPr>
            </w:pPr>
          </w:p>
        </w:tc>
      </w:tr>
    </w:tbl>
    <w:p w14:paraId="3D06DC0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w:t>
      </w:r>
      <w:r>
        <w:rPr>
          <w:rFonts w:hint="eastAsia" w:cs="宋体"/>
          <w:b w:val="0"/>
          <w:bCs/>
          <w:color w:val="auto"/>
          <w:sz w:val="21"/>
          <w:szCs w:val="21"/>
          <w:lang w:val="en-US" w:eastAsia="zh-CN"/>
        </w:rPr>
        <w:t>接口</w:t>
      </w:r>
      <w:r>
        <w:rPr>
          <w:rFonts w:hint="eastAsia" w:cs="宋体"/>
          <w:b w:val="0"/>
          <w:bCs/>
          <w:color w:val="auto"/>
          <w:sz w:val="21"/>
          <w:szCs w:val="21"/>
        </w:rPr>
        <w:t>及安装</w:t>
      </w:r>
      <w:r>
        <w:rPr>
          <w:rFonts w:hint="eastAsia" w:cs="宋体"/>
          <w:b w:val="0"/>
          <w:bCs/>
          <w:color w:val="auto"/>
          <w:sz w:val="21"/>
          <w:szCs w:val="21"/>
          <w:lang w:val="en-US" w:eastAsia="zh-CN"/>
        </w:rPr>
        <w:t>与调试</w:t>
      </w:r>
      <w:r>
        <w:rPr>
          <w:rFonts w:hint="eastAsia" w:cs="宋体"/>
          <w:b w:val="0"/>
          <w:bCs/>
          <w:color w:val="auto"/>
          <w:sz w:val="21"/>
          <w:szCs w:val="21"/>
        </w:rPr>
        <w:t>，我院不负责安装调试及其他正式验收交付前的伴随发生费用。</w:t>
      </w:r>
    </w:p>
    <w:p w14:paraId="50C02F0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lang w:val="en-US" w:eastAsia="zh-CN"/>
        </w:rPr>
        <w:t>3</w:t>
      </w:r>
      <w:r>
        <w:rPr>
          <w:rFonts w:hint="eastAsia" w:cs="宋体"/>
          <w:b w:val="0"/>
          <w:bCs/>
          <w:color w:val="auto"/>
          <w:sz w:val="21"/>
          <w:szCs w:val="21"/>
        </w:rPr>
        <w:t>、报价人所报</w:t>
      </w:r>
      <w:r>
        <w:rPr>
          <w:rFonts w:hint="eastAsia" w:cs="宋体"/>
          <w:b w:val="0"/>
          <w:bCs/>
          <w:color w:val="auto"/>
          <w:sz w:val="21"/>
          <w:szCs w:val="21"/>
          <w:lang w:val="en-US" w:eastAsia="zh-CN"/>
        </w:rPr>
        <w:t>该接口服务</w:t>
      </w:r>
      <w:r>
        <w:rPr>
          <w:rFonts w:hint="eastAsia" w:cs="宋体"/>
          <w:b w:val="0"/>
          <w:bCs/>
          <w:color w:val="auto"/>
          <w:sz w:val="21"/>
          <w:szCs w:val="21"/>
        </w:rPr>
        <w:t>中如涉及专利，专利费报价人须单列，并承诺所报价项目如成功所涉及专利不会给采购人带来任何经济纠纷。</w:t>
      </w:r>
    </w:p>
    <w:p w14:paraId="39D9B770">
      <w:pPr>
        <w:spacing w:line="360" w:lineRule="auto"/>
        <w:rPr>
          <w:rFonts w:hint="eastAsia" w:asciiTheme="minorEastAsia" w:hAnsiTheme="minorEastAsia"/>
          <w:color w:val="auto"/>
          <w:sz w:val="24"/>
          <w:highlight w:val="none"/>
          <w:lang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38C3DBE7">
      <w:pPr>
        <w:pStyle w:val="4"/>
        <w:spacing w:before="0" w:after="0"/>
        <w:jc w:val="center"/>
        <w:rPr>
          <w:color w:val="auto"/>
          <w:sz w:val="28"/>
          <w:highlight w:val="none"/>
        </w:rPr>
      </w:pPr>
      <w:bookmarkStart w:id="27" w:name="_Toc21266"/>
      <w:bookmarkStart w:id="28" w:name="_Toc30834"/>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7"/>
      <w:bookmarkEnd w:id="28"/>
    </w:p>
    <w:p w14:paraId="031E01F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2FCCC57">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284D9C8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45636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018D61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1995BBA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D414E3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0F9F43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02343B2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06CFC82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8947E0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4ED20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644C10B">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671E75C">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7C7BBC6C">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E001BC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52A0B21C">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24A77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17B13334">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9B1900F">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7F8431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5F76C0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0B2947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A10689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007B908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52AB2D05">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18BB3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4564C5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5C562655">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33B3AF9C">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567F9C1C">
      <w:pPr>
        <w:pStyle w:val="11"/>
        <w:jc w:val="center"/>
        <w:outlineLvl w:val="1"/>
        <w:rPr>
          <w:b/>
          <w:color w:val="auto"/>
          <w:sz w:val="32"/>
          <w:szCs w:val="32"/>
        </w:rPr>
      </w:pPr>
    </w:p>
    <w:p w14:paraId="5FE43CB2">
      <w:pPr>
        <w:pStyle w:val="11"/>
        <w:jc w:val="center"/>
        <w:outlineLvl w:val="1"/>
        <w:rPr>
          <w:b/>
          <w:color w:val="auto"/>
          <w:sz w:val="32"/>
          <w:szCs w:val="32"/>
        </w:rPr>
      </w:pPr>
    </w:p>
    <w:p w14:paraId="59E6A00A">
      <w:pPr>
        <w:pStyle w:val="11"/>
        <w:outlineLvl w:val="1"/>
        <w:rPr>
          <w:b/>
          <w:color w:val="auto"/>
          <w:sz w:val="32"/>
          <w:szCs w:val="32"/>
        </w:rPr>
      </w:pPr>
    </w:p>
    <w:p w14:paraId="029D7C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FBA71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1D73C1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EB33CDD">
      <w:pPr>
        <w:bidi w:val="0"/>
        <w:rPr>
          <w:rFonts w:hint="eastAsia"/>
          <w:lang w:val="en-US" w:eastAsia="zh-CN"/>
        </w:rPr>
      </w:pPr>
    </w:p>
    <w:p w14:paraId="1F2DCA5A">
      <w:pPr>
        <w:pStyle w:val="27"/>
        <w:rPr>
          <w:rFonts w:hint="eastAsia"/>
          <w:lang w:val="en-US" w:eastAsia="zh-CN"/>
        </w:rPr>
      </w:pPr>
    </w:p>
    <w:p w14:paraId="54D2B3BC">
      <w:pPr>
        <w:rPr>
          <w:rFonts w:hint="eastAsia"/>
          <w:lang w:val="en-US" w:eastAsia="zh-CN"/>
        </w:rPr>
      </w:pPr>
    </w:p>
    <w:p w14:paraId="7DD2A541">
      <w:pPr>
        <w:pStyle w:val="27"/>
        <w:rPr>
          <w:rFonts w:hint="eastAsia"/>
          <w:lang w:val="en-US" w:eastAsia="zh-CN"/>
        </w:rPr>
      </w:pPr>
    </w:p>
    <w:p w14:paraId="276378F0">
      <w:pPr>
        <w:rPr>
          <w:rFonts w:hint="eastAsia"/>
          <w:lang w:val="en-US" w:eastAsia="zh-CN"/>
        </w:rPr>
      </w:pPr>
    </w:p>
    <w:p w14:paraId="7C9359EE">
      <w:pPr>
        <w:pStyle w:val="27"/>
        <w:rPr>
          <w:rFonts w:hint="eastAsia"/>
          <w:lang w:val="en-US" w:eastAsia="zh-CN"/>
        </w:rPr>
      </w:pPr>
    </w:p>
    <w:p w14:paraId="13298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4F5E69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66AF0673">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08D8AA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DAA4A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5C6EECC">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0F8A994">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1678897F">
      <w:pPr>
        <w:spacing w:line="600" w:lineRule="exact"/>
        <w:rPr>
          <w:rFonts w:ascii="宋体" w:hAnsi="宋体"/>
          <w:color w:val="auto"/>
          <w:sz w:val="24"/>
          <w:highlight w:val="none"/>
        </w:rPr>
      </w:pPr>
    </w:p>
    <w:p w14:paraId="1FECD2B5">
      <w:pPr>
        <w:spacing w:line="600" w:lineRule="exact"/>
        <w:rPr>
          <w:rFonts w:ascii="宋体" w:hAnsi="宋体"/>
          <w:color w:val="auto"/>
          <w:sz w:val="24"/>
          <w:highlight w:val="none"/>
        </w:rPr>
      </w:pPr>
    </w:p>
    <w:p w14:paraId="3E34CFA6">
      <w:pPr>
        <w:pStyle w:val="27"/>
      </w:pPr>
    </w:p>
    <w:p w14:paraId="449B4F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4D98D1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0E2485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5E2300">
      <w:pPr>
        <w:spacing w:line="360" w:lineRule="auto"/>
        <w:rPr>
          <w:rFonts w:hint="eastAsia" w:asciiTheme="minorEastAsia" w:hAnsiTheme="minorEastAsia"/>
          <w:color w:val="auto"/>
          <w:sz w:val="24"/>
          <w:highlight w:val="none"/>
          <w:lang w:val="en-US" w:eastAsia="zh-CN"/>
        </w:rPr>
      </w:pPr>
    </w:p>
    <w:p w14:paraId="1E8C24F4">
      <w:pPr>
        <w:spacing w:line="360" w:lineRule="auto"/>
        <w:rPr>
          <w:rFonts w:hint="eastAsia" w:asciiTheme="minorEastAsia" w:hAnsiTheme="minorEastAsia"/>
          <w:color w:val="auto"/>
          <w:sz w:val="24"/>
          <w:highlight w:val="none"/>
          <w:lang w:val="en-US" w:eastAsia="zh-CN"/>
        </w:rPr>
      </w:pPr>
    </w:p>
    <w:p w14:paraId="78C71650">
      <w:pPr>
        <w:spacing w:line="360" w:lineRule="auto"/>
        <w:rPr>
          <w:rFonts w:hint="eastAsia" w:asciiTheme="minorEastAsia" w:hAnsiTheme="minorEastAsia"/>
          <w:color w:val="auto"/>
          <w:sz w:val="24"/>
          <w:highlight w:val="none"/>
          <w:lang w:val="en-US" w:eastAsia="zh-CN"/>
        </w:rPr>
      </w:pPr>
    </w:p>
    <w:p w14:paraId="1C8C292A">
      <w:pPr>
        <w:spacing w:line="360" w:lineRule="auto"/>
        <w:rPr>
          <w:rFonts w:hint="eastAsia" w:asciiTheme="minorEastAsia" w:hAnsiTheme="minorEastAsia"/>
          <w:color w:val="auto"/>
          <w:sz w:val="24"/>
          <w:highlight w:val="none"/>
          <w:lang w:val="en-US" w:eastAsia="zh-CN"/>
        </w:rPr>
      </w:pPr>
    </w:p>
    <w:p w14:paraId="5C49059D">
      <w:pPr>
        <w:spacing w:line="360" w:lineRule="auto"/>
        <w:rPr>
          <w:rFonts w:hint="eastAsia" w:asciiTheme="minorEastAsia" w:hAnsiTheme="minorEastAsia"/>
          <w:color w:val="auto"/>
          <w:sz w:val="24"/>
          <w:highlight w:val="none"/>
          <w:lang w:val="en-US" w:eastAsia="zh-CN"/>
        </w:rPr>
      </w:pPr>
    </w:p>
    <w:p w14:paraId="6EC82A9E">
      <w:pPr>
        <w:spacing w:line="360" w:lineRule="auto"/>
        <w:rPr>
          <w:rFonts w:hint="eastAsia" w:asciiTheme="minorEastAsia" w:hAnsiTheme="minorEastAsia"/>
          <w:color w:val="auto"/>
          <w:sz w:val="24"/>
          <w:highlight w:val="none"/>
          <w:lang w:val="en-US" w:eastAsia="zh-CN"/>
        </w:rPr>
      </w:pPr>
    </w:p>
    <w:p w14:paraId="6A5794CA">
      <w:pPr>
        <w:spacing w:line="360" w:lineRule="auto"/>
        <w:rPr>
          <w:rFonts w:hint="eastAsia" w:asciiTheme="minorEastAsia" w:hAnsiTheme="minorEastAsia"/>
          <w:color w:val="auto"/>
          <w:sz w:val="24"/>
          <w:highlight w:val="none"/>
          <w:lang w:val="en-US" w:eastAsia="zh-CN"/>
        </w:rPr>
      </w:pPr>
    </w:p>
    <w:p w14:paraId="6FAB30CF">
      <w:pPr>
        <w:spacing w:line="360" w:lineRule="auto"/>
        <w:rPr>
          <w:rFonts w:hint="eastAsia" w:asciiTheme="minorEastAsia" w:hAnsiTheme="minorEastAsia"/>
          <w:color w:val="auto"/>
          <w:sz w:val="24"/>
          <w:highlight w:val="none"/>
          <w:lang w:val="en-US" w:eastAsia="zh-CN"/>
        </w:rPr>
      </w:pPr>
    </w:p>
    <w:p w14:paraId="2355A8F3">
      <w:pPr>
        <w:tabs>
          <w:tab w:val="left" w:pos="945"/>
          <w:tab w:val="left" w:pos="1155"/>
        </w:tabs>
        <w:spacing w:line="360" w:lineRule="auto"/>
        <w:jc w:val="center"/>
        <w:rPr>
          <w:b/>
          <w:bCs/>
          <w:color w:val="000000"/>
          <w:spacing w:val="19"/>
          <w:sz w:val="28"/>
          <w:szCs w:val="28"/>
          <w:highlight w:val="none"/>
        </w:rPr>
      </w:pPr>
    </w:p>
    <w:p w14:paraId="1E2B4EB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3AC974A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6EF51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3870C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2B502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14C39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0E1741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13F0E3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22B938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4C49CB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26DA8D13">
      <w:pPr>
        <w:spacing w:line="360" w:lineRule="auto"/>
        <w:rPr>
          <w:rFonts w:hint="default" w:asciiTheme="minorEastAsia" w:hAnsiTheme="minorEastAsia"/>
          <w:color w:val="auto"/>
          <w:sz w:val="24"/>
          <w:highlight w:val="none"/>
          <w:lang w:val="en-US" w:eastAsia="zh-CN"/>
        </w:rPr>
      </w:pPr>
    </w:p>
    <w:p w14:paraId="1FDBAFEF">
      <w:pPr>
        <w:spacing w:line="600" w:lineRule="exact"/>
        <w:jc w:val="center"/>
        <w:rPr>
          <w:rFonts w:ascii="宋体" w:hAnsi="宋体"/>
          <w:color w:val="auto"/>
          <w:sz w:val="24"/>
          <w:highlight w:val="none"/>
        </w:rPr>
      </w:pPr>
    </w:p>
    <w:p w14:paraId="68FB871B">
      <w:pPr>
        <w:rPr>
          <w:rFonts w:hint="eastAsia"/>
        </w:rPr>
      </w:pPr>
      <w:r>
        <w:rPr>
          <w:rFonts w:hint="eastAsia"/>
        </w:rPr>
        <w:br w:type="page"/>
      </w:r>
    </w:p>
    <w:p w14:paraId="667AE07C">
      <w:pPr>
        <w:rPr>
          <w:rFonts w:hint="eastAsia"/>
        </w:rPr>
      </w:pPr>
    </w:p>
    <w:p w14:paraId="752415E0">
      <w:pPr>
        <w:pStyle w:val="4"/>
        <w:spacing w:before="0" w:after="0"/>
        <w:jc w:val="center"/>
        <w:rPr>
          <w:rFonts w:hint="eastAsia" w:asciiTheme="minorEastAsia" w:hAnsiTheme="minorEastAsia"/>
          <w:b/>
          <w:color w:val="auto"/>
          <w:highlight w:val="none"/>
          <w:lang w:val="en-US" w:eastAsia="zh-CN"/>
        </w:rPr>
      </w:pPr>
      <w:bookmarkStart w:id="29"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29"/>
    </w:p>
    <w:p w14:paraId="026D724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362C233D">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5704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6F6C227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58DD9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36FECDC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F1BE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5C1861B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A0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1CA9E025">
            <w:pPr>
              <w:spacing w:line="360" w:lineRule="auto"/>
              <w:rPr>
                <w:rFonts w:asciiTheme="minorEastAsia" w:hAnsiTheme="minorEastAsia"/>
                <w:color w:val="auto"/>
                <w:sz w:val="24"/>
                <w:szCs w:val="24"/>
                <w:highlight w:val="none"/>
              </w:rPr>
            </w:pPr>
          </w:p>
        </w:tc>
        <w:tc>
          <w:tcPr>
            <w:tcW w:w="1605" w:type="dxa"/>
          </w:tcPr>
          <w:p w14:paraId="2B998CF3">
            <w:pPr>
              <w:spacing w:line="360" w:lineRule="auto"/>
              <w:rPr>
                <w:rFonts w:hint="eastAsia" w:asciiTheme="minorEastAsia" w:hAnsiTheme="minorEastAsia"/>
                <w:b/>
                <w:bCs/>
                <w:color w:val="auto"/>
                <w:sz w:val="24"/>
                <w:szCs w:val="24"/>
                <w:highlight w:val="none"/>
                <w:lang w:eastAsia="zh-CN"/>
              </w:rPr>
            </w:pPr>
          </w:p>
          <w:p w14:paraId="61BB05D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049F3C62">
            <w:pPr>
              <w:spacing w:line="360" w:lineRule="auto"/>
              <w:rPr>
                <w:rFonts w:hint="eastAsia" w:asciiTheme="minorEastAsia" w:hAnsiTheme="minorEastAsia"/>
                <w:b/>
                <w:bCs/>
                <w:color w:val="auto"/>
                <w:sz w:val="24"/>
                <w:szCs w:val="24"/>
                <w:highlight w:val="none"/>
                <w:lang w:eastAsia="zh-CN"/>
              </w:rPr>
            </w:pPr>
          </w:p>
          <w:p w14:paraId="0611D4E2">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9777B28">
            <w:pPr>
              <w:spacing w:line="360" w:lineRule="auto"/>
              <w:rPr>
                <w:rFonts w:asciiTheme="minorEastAsia" w:hAnsiTheme="minorEastAsia"/>
                <w:color w:val="auto"/>
                <w:sz w:val="24"/>
                <w:szCs w:val="24"/>
                <w:highlight w:val="none"/>
              </w:rPr>
            </w:pPr>
          </w:p>
        </w:tc>
        <w:tc>
          <w:tcPr>
            <w:tcW w:w="1608" w:type="dxa"/>
            <w:vMerge w:val="continue"/>
          </w:tcPr>
          <w:p w14:paraId="14BB832C">
            <w:pPr>
              <w:spacing w:line="360" w:lineRule="auto"/>
              <w:rPr>
                <w:rFonts w:asciiTheme="minorEastAsia" w:hAnsiTheme="minorEastAsia"/>
                <w:color w:val="auto"/>
                <w:sz w:val="24"/>
                <w:szCs w:val="24"/>
                <w:highlight w:val="none"/>
              </w:rPr>
            </w:pPr>
          </w:p>
        </w:tc>
      </w:tr>
      <w:tr w14:paraId="6EF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7F0CF5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38E7E53">
            <w:pPr>
              <w:spacing w:line="360" w:lineRule="auto"/>
              <w:rPr>
                <w:rFonts w:asciiTheme="minorEastAsia" w:hAnsiTheme="minorEastAsia"/>
                <w:color w:val="auto"/>
                <w:sz w:val="24"/>
                <w:szCs w:val="24"/>
                <w:highlight w:val="none"/>
              </w:rPr>
            </w:pPr>
          </w:p>
        </w:tc>
        <w:tc>
          <w:tcPr>
            <w:tcW w:w="1607" w:type="dxa"/>
          </w:tcPr>
          <w:p w14:paraId="2AC5E9C8">
            <w:pPr>
              <w:spacing w:line="360" w:lineRule="auto"/>
              <w:rPr>
                <w:rFonts w:asciiTheme="minorEastAsia" w:hAnsiTheme="minorEastAsia"/>
                <w:color w:val="auto"/>
                <w:sz w:val="24"/>
                <w:szCs w:val="24"/>
                <w:highlight w:val="none"/>
              </w:rPr>
            </w:pPr>
          </w:p>
        </w:tc>
        <w:tc>
          <w:tcPr>
            <w:tcW w:w="1608" w:type="dxa"/>
          </w:tcPr>
          <w:p w14:paraId="2CE3D480">
            <w:pPr>
              <w:spacing w:line="360" w:lineRule="auto"/>
              <w:rPr>
                <w:rFonts w:asciiTheme="minorEastAsia" w:hAnsiTheme="minorEastAsia"/>
                <w:color w:val="auto"/>
                <w:sz w:val="24"/>
                <w:szCs w:val="24"/>
                <w:highlight w:val="none"/>
              </w:rPr>
            </w:pPr>
          </w:p>
        </w:tc>
        <w:tc>
          <w:tcPr>
            <w:tcW w:w="1608" w:type="dxa"/>
          </w:tcPr>
          <w:p w14:paraId="0EB8529A">
            <w:pPr>
              <w:spacing w:line="360" w:lineRule="auto"/>
              <w:rPr>
                <w:rFonts w:asciiTheme="minorEastAsia" w:hAnsiTheme="minorEastAsia"/>
                <w:color w:val="auto"/>
                <w:sz w:val="24"/>
                <w:szCs w:val="24"/>
                <w:highlight w:val="none"/>
              </w:rPr>
            </w:pPr>
          </w:p>
        </w:tc>
      </w:tr>
      <w:tr w14:paraId="52F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BA7DE2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80E57A8">
            <w:pPr>
              <w:spacing w:line="360" w:lineRule="auto"/>
              <w:rPr>
                <w:rFonts w:asciiTheme="minorEastAsia" w:hAnsiTheme="minorEastAsia"/>
                <w:color w:val="auto"/>
                <w:sz w:val="24"/>
                <w:szCs w:val="24"/>
                <w:highlight w:val="none"/>
              </w:rPr>
            </w:pPr>
          </w:p>
        </w:tc>
        <w:tc>
          <w:tcPr>
            <w:tcW w:w="1607" w:type="dxa"/>
          </w:tcPr>
          <w:p w14:paraId="5EC88E82">
            <w:pPr>
              <w:spacing w:line="360" w:lineRule="auto"/>
              <w:rPr>
                <w:rFonts w:asciiTheme="minorEastAsia" w:hAnsiTheme="minorEastAsia"/>
                <w:color w:val="auto"/>
                <w:sz w:val="24"/>
                <w:szCs w:val="24"/>
                <w:highlight w:val="none"/>
              </w:rPr>
            </w:pPr>
          </w:p>
        </w:tc>
        <w:tc>
          <w:tcPr>
            <w:tcW w:w="1608" w:type="dxa"/>
          </w:tcPr>
          <w:p w14:paraId="07C31CA2">
            <w:pPr>
              <w:spacing w:line="360" w:lineRule="auto"/>
              <w:rPr>
                <w:rFonts w:asciiTheme="minorEastAsia" w:hAnsiTheme="minorEastAsia"/>
                <w:color w:val="auto"/>
                <w:sz w:val="24"/>
                <w:szCs w:val="24"/>
                <w:highlight w:val="none"/>
              </w:rPr>
            </w:pPr>
          </w:p>
        </w:tc>
        <w:tc>
          <w:tcPr>
            <w:tcW w:w="1608" w:type="dxa"/>
          </w:tcPr>
          <w:p w14:paraId="3945B770">
            <w:pPr>
              <w:spacing w:line="360" w:lineRule="auto"/>
              <w:rPr>
                <w:rFonts w:asciiTheme="minorEastAsia" w:hAnsiTheme="minorEastAsia"/>
                <w:color w:val="auto"/>
                <w:sz w:val="24"/>
                <w:szCs w:val="24"/>
                <w:highlight w:val="none"/>
              </w:rPr>
            </w:pPr>
          </w:p>
        </w:tc>
      </w:tr>
      <w:tr w14:paraId="38A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D1F3FB6">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48BD88CF">
            <w:pPr>
              <w:spacing w:line="360" w:lineRule="auto"/>
              <w:rPr>
                <w:rFonts w:asciiTheme="minorEastAsia" w:hAnsiTheme="minorEastAsia"/>
                <w:color w:val="auto"/>
                <w:sz w:val="24"/>
                <w:szCs w:val="24"/>
                <w:highlight w:val="none"/>
              </w:rPr>
            </w:pPr>
          </w:p>
        </w:tc>
        <w:tc>
          <w:tcPr>
            <w:tcW w:w="1607" w:type="dxa"/>
          </w:tcPr>
          <w:p w14:paraId="79B12F7B">
            <w:pPr>
              <w:spacing w:line="360" w:lineRule="auto"/>
              <w:rPr>
                <w:rFonts w:asciiTheme="minorEastAsia" w:hAnsiTheme="minorEastAsia"/>
                <w:color w:val="auto"/>
                <w:sz w:val="24"/>
                <w:szCs w:val="24"/>
                <w:highlight w:val="none"/>
              </w:rPr>
            </w:pPr>
          </w:p>
        </w:tc>
        <w:tc>
          <w:tcPr>
            <w:tcW w:w="1608" w:type="dxa"/>
          </w:tcPr>
          <w:p w14:paraId="4C69749C">
            <w:pPr>
              <w:spacing w:line="360" w:lineRule="auto"/>
              <w:rPr>
                <w:rFonts w:asciiTheme="minorEastAsia" w:hAnsiTheme="minorEastAsia"/>
                <w:color w:val="auto"/>
                <w:sz w:val="24"/>
                <w:szCs w:val="24"/>
                <w:highlight w:val="none"/>
              </w:rPr>
            </w:pPr>
          </w:p>
        </w:tc>
        <w:tc>
          <w:tcPr>
            <w:tcW w:w="1608" w:type="dxa"/>
          </w:tcPr>
          <w:p w14:paraId="5CC7A0D7">
            <w:pPr>
              <w:spacing w:line="360" w:lineRule="auto"/>
              <w:rPr>
                <w:rFonts w:asciiTheme="minorEastAsia" w:hAnsiTheme="minorEastAsia"/>
                <w:color w:val="auto"/>
                <w:sz w:val="24"/>
                <w:szCs w:val="24"/>
                <w:highlight w:val="none"/>
              </w:rPr>
            </w:pPr>
          </w:p>
        </w:tc>
      </w:tr>
      <w:tr w14:paraId="282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E6A5EE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3910DA7D">
            <w:pPr>
              <w:spacing w:line="360" w:lineRule="auto"/>
              <w:rPr>
                <w:rFonts w:asciiTheme="minorEastAsia" w:hAnsiTheme="minorEastAsia"/>
                <w:color w:val="auto"/>
                <w:sz w:val="24"/>
                <w:szCs w:val="24"/>
                <w:highlight w:val="none"/>
              </w:rPr>
            </w:pPr>
          </w:p>
        </w:tc>
        <w:tc>
          <w:tcPr>
            <w:tcW w:w="1607" w:type="dxa"/>
          </w:tcPr>
          <w:p w14:paraId="6C2826D1">
            <w:pPr>
              <w:spacing w:line="360" w:lineRule="auto"/>
              <w:rPr>
                <w:rFonts w:asciiTheme="minorEastAsia" w:hAnsiTheme="minorEastAsia"/>
                <w:color w:val="auto"/>
                <w:sz w:val="24"/>
                <w:szCs w:val="24"/>
                <w:highlight w:val="none"/>
              </w:rPr>
            </w:pPr>
          </w:p>
        </w:tc>
        <w:tc>
          <w:tcPr>
            <w:tcW w:w="1608" w:type="dxa"/>
          </w:tcPr>
          <w:p w14:paraId="6DE4E794">
            <w:pPr>
              <w:spacing w:line="360" w:lineRule="auto"/>
              <w:rPr>
                <w:rFonts w:asciiTheme="minorEastAsia" w:hAnsiTheme="minorEastAsia"/>
                <w:color w:val="auto"/>
                <w:sz w:val="24"/>
                <w:szCs w:val="24"/>
                <w:highlight w:val="none"/>
              </w:rPr>
            </w:pPr>
          </w:p>
        </w:tc>
        <w:tc>
          <w:tcPr>
            <w:tcW w:w="1608" w:type="dxa"/>
          </w:tcPr>
          <w:p w14:paraId="614234E1">
            <w:pPr>
              <w:spacing w:line="360" w:lineRule="auto"/>
              <w:rPr>
                <w:rFonts w:asciiTheme="minorEastAsia" w:hAnsiTheme="minorEastAsia"/>
                <w:color w:val="auto"/>
                <w:sz w:val="24"/>
                <w:szCs w:val="24"/>
                <w:highlight w:val="none"/>
              </w:rPr>
            </w:pPr>
          </w:p>
        </w:tc>
      </w:tr>
      <w:tr w14:paraId="2A1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2B0F7A03">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5CD23AB6">
            <w:pPr>
              <w:spacing w:line="360" w:lineRule="auto"/>
              <w:rPr>
                <w:rFonts w:asciiTheme="minorEastAsia" w:hAnsiTheme="minorEastAsia"/>
                <w:color w:val="auto"/>
                <w:sz w:val="24"/>
                <w:szCs w:val="24"/>
                <w:highlight w:val="none"/>
              </w:rPr>
            </w:pPr>
          </w:p>
        </w:tc>
        <w:tc>
          <w:tcPr>
            <w:tcW w:w="1607" w:type="dxa"/>
          </w:tcPr>
          <w:p w14:paraId="4A75B15C">
            <w:pPr>
              <w:spacing w:line="360" w:lineRule="auto"/>
              <w:rPr>
                <w:rFonts w:asciiTheme="minorEastAsia" w:hAnsiTheme="minorEastAsia"/>
                <w:color w:val="auto"/>
                <w:sz w:val="24"/>
                <w:szCs w:val="24"/>
                <w:highlight w:val="none"/>
              </w:rPr>
            </w:pPr>
          </w:p>
        </w:tc>
        <w:tc>
          <w:tcPr>
            <w:tcW w:w="1608" w:type="dxa"/>
          </w:tcPr>
          <w:p w14:paraId="1E76283A">
            <w:pPr>
              <w:spacing w:line="360" w:lineRule="auto"/>
              <w:rPr>
                <w:rFonts w:asciiTheme="minorEastAsia" w:hAnsiTheme="minorEastAsia"/>
                <w:color w:val="auto"/>
                <w:sz w:val="24"/>
                <w:szCs w:val="24"/>
                <w:highlight w:val="none"/>
              </w:rPr>
            </w:pPr>
          </w:p>
        </w:tc>
        <w:tc>
          <w:tcPr>
            <w:tcW w:w="1608" w:type="dxa"/>
          </w:tcPr>
          <w:p w14:paraId="3440F389">
            <w:pPr>
              <w:spacing w:line="360" w:lineRule="auto"/>
              <w:rPr>
                <w:rFonts w:asciiTheme="minorEastAsia" w:hAnsiTheme="minorEastAsia"/>
                <w:color w:val="auto"/>
                <w:sz w:val="24"/>
                <w:szCs w:val="24"/>
                <w:highlight w:val="none"/>
              </w:rPr>
            </w:pPr>
          </w:p>
        </w:tc>
      </w:tr>
      <w:tr w14:paraId="1CA3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A9A950E">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18C5F2C5">
            <w:pPr>
              <w:spacing w:line="360" w:lineRule="auto"/>
              <w:rPr>
                <w:rFonts w:asciiTheme="minorEastAsia" w:hAnsiTheme="minorEastAsia"/>
                <w:color w:val="auto"/>
                <w:sz w:val="24"/>
                <w:szCs w:val="24"/>
                <w:highlight w:val="none"/>
              </w:rPr>
            </w:pPr>
          </w:p>
        </w:tc>
        <w:tc>
          <w:tcPr>
            <w:tcW w:w="1607" w:type="dxa"/>
          </w:tcPr>
          <w:p w14:paraId="42D62420">
            <w:pPr>
              <w:spacing w:line="360" w:lineRule="auto"/>
              <w:rPr>
                <w:rFonts w:asciiTheme="minorEastAsia" w:hAnsiTheme="minorEastAsia"/>
                <w:color w:val="auto"/>
                <w:sz w:val="24"/>
                <w:szCs w:val="24"/>
                <w:highlight w:val="none"/>
              </w:rPr>
            </w:pPr>
          </w:p>
        </w:tc>
        <w:tc>
          <w:tcPr>
            <w:tcW w:w="1608" w:type="dxa"/>
          </w:tcPr>
          <w:p w14:paraId="516D215C">
            <w:pPr>
              <w:spacing w:line="360" w:lineRule="auto"/>
              <w:rPr>
                <w:rFonts w:asciiTheme="minorEastAsia" w:hAnsiTheme="minorEastAsia"/>
                <w:color w:val="auto"/>
                <w:sz w:val="24"/>
                <w:szCs w:val="24"/>
                <w:highlight w:val="none"/>
              </w:rPr>
            </w:pPr>
          </w:p>
        </w:tc>
        <w:tc>
          <w:tcPr>
            <w:tcW w:w="1608" w:type="dxa"/>
          </w:tcPr>
          <w:p w14:paraId="0AC49872">
            <w:pPr>
              <w:spacing w:line="360" w:lineRule="auto"/>
              <w:rPr>
                <w:rFonts w:asciiTheme="minorEastAsia" w:hAnsiTheme="minorEastAsia"/>
                <w:color w:val="auto"/>
                <w:sz w:val="24"/>
                <w:szCs w:val="24"/>
                <w:highlight w:val="none"/>
              </w:rPr>
            </w:pPr>
          </w:p>
        </w:tc>
      </w:tr>
      <w:tr w14:paraId="73EE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D4B8734">
            <w:pPr>
              <w:spacing w:line="360" w:lineRule="auto"/>
              <w:rPr>
                <w:rFonts w:asciiTheme="minorEastAsia" w:hAnsiTheme="minorEastAsia"/>
                <w:color w:val="auto"/>
                <w:sz w:val="24"/>
                <w:szCs w:val="24"/>
                <w:highlight w:val="none"/>
              </w:rPr>
            </w:pPr>
          </w:p>
        </w:tc>
        <w:tc>
          <w:tcPr>
            <w:tcW w:w="1605" w:type="dxa"/>
          </w:tcPr>
          <w:p w14:paraId="47ED5C36">
            <w:pPr>
              <w:spacing w:line="360" w:lineRule="auto"/>
              <w:rPr>
                <w:rFonts w:asciiTheme="minorEastAsia" w:hAnsiTheme="minorEastAsia"/>
                <w:color w:val="auto"/>
                <w:sz w:val="24"/>
                <w:szCs w:val="24"/>
                <w:highlight w:val="none"/>
              </w:rPr>
            </w:pPr>
          </w:p>
        </w:tc>
        <w:tc>
          <w:tcPr>
            <w:tcW w:w="1607" w:type="dxa"/>
          </w:tcPr>
          <w:p w14:paraId="12E482E1">
            <w:pPr>
              <w:spacing w:line="360" w:lineRule="auto"/>
              <w:rPr>
                <w:rFonts w:asciiTheme="minorEastAsia" w:hAnsiTheme="minorEastAsia"/>
                <w:color w:val="auto"/>
                <w:sz w:val="24"/>
                <w:szCs w:val="24"/>
                <w:highlight w:val="none"/>
              </w:rPr>
            </w:pPr>
          </w:p>
        </w:tc>
        <w:tc>
          <w:tcPr>
            <w:tcW w:w="1608" w:type="dxa"/>
          </w:tcPr>
          <w:p w14:paraId="761B8F99">
            <w:pPr>
              <w:spacing w:line="360" w:lineRule="auto"/>
              <w:rPr>
                <w:rFonts w:asciiTheme="minorEastAsia" w:hAnsiTheme="minorEastAsia"/>
                <w:color w:val="auto"/>
                <w:sz w:val="24"/>
                <w:szCs w:val="24"/>
                <w:highlight w:val="none"/>
              </w:rPr>
            </w:pPr>
          </w:p>
        </w:tc>
        <w:tc>
          <w:tcPr>
            <w:tcW w:w="1608" w:type="dxa"/>
          </w:tcPr>
          <w:p w14:paraId="09F8A339">
            <w:pPr>
              <w:spacing w:line="360" w:lineRule="auto"/>
              <w:rPr>
                <w:rFonts w:asciiTheme="minorEastAsia" w:hAnsiTheme="minorEastAsia"/>
                <w:color w:val="auto"/>
                <w:sz w:val="24"/>
                <w:szCs w:val="24"/>
                <w:highlight w:val="none"/>
              </w:rPr>
            </w:pPr>
          </w:p>
        </w:tc>
      </w:tr>
      <w:tr w14:paraId="507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AB62636">
            <w:pPr>
              <w:spacing w:line="360" w:lineRule="auto"/>
              <w:rPr>
                <w:rFonts w:asciiTheme="minorEastAsia" w:hAnsiTheme="minorEastAsia"/>
                <w:color w:val="auto"/>
                <w:sz w:val="24"/>
                <w:szCs w:val="24"/>
                <w:highlight w:val="none"/>
              </w:rPr>
            </w:pPr>
          </w:p>
        </w:tc>
        <w:tc>
          <w:tcPr>
            <w:tcW w:w="1605" w:type="dxa"/>
          </w:tcPr>
          <w:p w14:paraId="32FBCADB">
            <w:pPr>
              <w:spacing w:line="360" w:lineRule="auto"/>
              <w:rPr>
                <w:rFonts w:asciiTheme="minorEastAsia" w:hAnsiTheme="minorEastAsia"/>
                <w:color w:val="auto"/>
                <w:sz w:val="24"/>
                <w:szCs w:val="24"/>
                <w:highlight w:val="none"/>
              </w:rPr>
            </w:pPr>
          </w:p>
        </w:tc>
        <w:tc>
          <w:tcPr>
            <w:tcW w:w="1607" w:type="dxa"/>
          </w:tcPr>
          <w:p w14:paraId="487CE070">
            <w:pPr>
              <w:spacing w:line="360" w:lineRule="auto"/>
              <w:rPr>
                <w:rFonts w:asciiTheme="minorEastAsia" w:hAnsiTheme="minorEastAsia"/>
                <w:color w:val="auto"/>
                <w:sz w:val="24"/>
                <w:szCs w:val="24"/>
                <w:highlight w:val="none"/>
              </w:rPr>
            </w:pPr>
          </w:p>
        </w:tc>
        <w:tc>
          <w:tcPr>
            <w:tcW w:w="1608" w:type="dxa"/>
          </w:tcPr>
          <w:p w14:paraId="30AC8728">
            <w:pPr>
              <w:spacing w:line="360" w:lineRule="auto"/>
              <w:rPr>
                <w:rFonts w:asciiTheme="minorEastAsia" w:hAnsiTheme="minorEastAsia"/>
                <w:color w:val="auto"/>
                <w:sz w:val="24"/>
                <w:szCs w:val="24"/>
                <w:highlight w:val="none"/>
              </w:rPr>
            </w:pPr>
          </w:p>
        </w:tc>
        <w:tc>
          <w:tcPr>
            <w:tcW w:w="1608" w:type="dxa"/>
          </w:tcPr>
          <w:p w14:paraId="15095278">
            <w:pPr>
              <w:spacing w:line="360" w:lineRule="auto"/>
              <w:rPr>
                <w:rFonts w:asciiTheme="minorEastAsia" w:hAnsiTheme="minorEastAsia"/>
                <w:color w:val="auto"/>
                <w:sz w:val="24"/>
                <w:szCs w:val="24"/>
                <w:highlight w:val="none"/>
              </w:rPr>
            </w:pPr>
          </w:p>
        </w:tc>
      </w:tr>
      <w:tr w14:paraId="028B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6C1D970F">
            <w:pPr>
              <w:spacing w:line="360" w:lineRule="auto"/>
              <w:rPr>
                <w:rFonts w:asciiTheme="minorEastAsia" w:hAnsiTheme="minorEastAsia"/>
                <w:color w:val="auto"/>
                <w:sz w:val="24"/>
                <w:szCs w:val="24"/>
                <w:highlight w:val="none"/>
              </w:rPr>
            </w:pPr>
          </w:p>
        </w:tc>
        <w:tc>
          <w:tcPr>
            <w:tcW w:w="1605" w:type="dxa"/>
          </w:tcPr>
          <w:p w14:paraId="2CA0E473">
            <w:pPr>
              <w:spacing w:line="360" w:lineRule="auto"/>
              <w:rPr>
                <w:rFonts w:asciiTheme="minorEastAsia" w:hAnsiTheme="minorEastAsia"/>
                <w:color w:val="auto"/>
                <w:sz w:val="24"/>
                <w:szCs w:val="24"/>
                <w:highlight w:val="none"/>
              </w:rPr>
            </w:pPr>
          </w:p>
        </w:tc>
        <w:tc>
          <w:tcPr>
            <w:tcW w:w="1607" w:type="dxa"/>
          </w:tcPr>
          <w:p w14:paraId="6BF2497C">
            <w:pPr>
              <w:spacing w:line="360" w:lineRule="auto"/>
              <w:rPr>
                <w:rFonts w:asciiTheme="minorEastAsia" w:hAnsiTheme="minorEastAsia"/>
                <w:color w:val="auto"/>
                <w:sz w:val="24"/>
                <w:szCs w:val="24"/>
                <w:highlight w:val="none"/>
              </w:rPr>
            </w:pPr>
          </w:p>
        </w:tc>
        <w:tc>
          <w:tcPr>
            <w:tcW w:w="1608" w:type="dxa"/>
          </w:tcPr>
          <w:p w14:paraId="3540986F">
            <w:pPr>
              <w:spacing w:line="360" w:lineRule="auto"/>
              <w:rPr>
                <w:rFonts w:asciiTheme="minorEastAsia" w:hAnsiTheme="minorEastAsia"/>
                <w:color w:val="auto"/>
                <w:sz w:val="24"/>
                <w:szCs w:val="24"/>
                <w:highlight w:val="none"/>
              </w:rPr>
            </w:pPr>
          </w:p>
        </w:tc>
        <w:tc>
          <w:tcPr>
            <w:tcW w:w="1608" w:type="dxa"/>
          </w:tcPr>
          <w:p w14:paraId="1951C81D">
            <w:pPr>
              <w:spacing w:line="360" w:lineRule="auto"/>
              <w:rPr>
                <w:rFonts w:asciiTheme="minorEastAsia" w:hAnsiTheme="minorEastAsia"/>
                <w:color w:val="auto"/>
                <w:sz w:val="24"/>
                <w:szCs w:val="24"/>
                <w:highlight w:val="none"/>
              </w:rPr>
            </w:pPr>
          </w:p>
        </w:tc>
      </w:tr>
    </w:tbl>
    <w:p w14:paraId="4BD992B3">
      <w:pPr>
        <w:adjustRightInd w:val="0"/>
        <w:snapToGrid w:val="0"/>
        <w:spacing w:line="360" w:lineRule="auto"/>
        <w:ind w:right="210" w:rightChars="100" w:firstLine="240" w:firstLineChars="100"/>
      </w:pPr>
      <w:r>
        <w:rPr>
          <w:rFonts w:hint="eastAsia" w:ascii="宋体" w:hAnsi="宋体"/>
          <w:sz w:val="24"/>
        </w:rPr>
        <w:t xml:space="preserve">                                      </w:t>
      </w:r>
    </w:p>
    <w:p w14:paraId="2D6633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AA3F9A3">
      <w:pPr>
        <w:spacing w:line="360" w:lineRule="auto"/>
        <w:rPr>
          <w:rFonts w:hint="eastAsia" w:asciiTheme="minorEastAsia" w:hAnsiTheme="minorEastAsia"/>
          <w:color w:val="auto"/>
          <w:sz w:val="24"/>
          <w:szCs w:val="24"/>
          <w:highlight w:val="none"/>
        </w:rPr>
      </w:pPr>
    </w:p>
    <w:p w14:paraId="72F3A288">
      <w:pPr>
        <w:spacing w:line="360" w:lineRule="auto"/>
        <w:jc w:val="center"/>
        <w:outlineLvl w:val="1"/>
        <w:rPr>
          <w:rFonts w:hint="eastAsia"/>
          <w:b/>
          <w:sz w:val="32"/>
          <w:szCs w:val="32"/>
          <w:lang w:val="en-US" w:eastAsia="zh-CN"/>
        </w:rPr>
      </w:pPr>
    </w:p>
    <w:p w14:paraId="53CFAAD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55746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A901C36">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28FF1E4">
      <w:pPr>
        <w:pStyle w:val="27"/>
        <w:rPr>
          <w:rFonts w:hint="eastAsia" w:asciiTheme="minorEastAsia" w:hAnsiTheme="minorEastAsia"/>
          <w:color w:val="auto"/>
          <w:sz w:val="24"/>
          <w:highlight w:val="none"/>
          <w:lang w:val="en-US" w:eastAsia="zh-CN"/>
        </w:rPr>
      </w:pPr>
    </w:p>
    <w:p w14:paraId="7B5799D3">
      <w:pPr>
        <w:rPr>
          <w:rFonts w:hint="eastAsia" w:asciiTheme="minorEastAsia" w:hAnsiTheme="minorEastAsia"/>
          <w:color w:val="auto"/>
          <w:sz w:val="24"/>
          <w:highlight w:val="none"/>
          <w:lang w:val="en-US" w:eastAsia="zh-CN"/>
        </w:rPr>
      </w:pPr>
    </w:p>
    <w:p w14:paraId="24B8CBD2">
      <w:pPr>
        <w:pStyle w:val="27"/>
        <w:rPr>
          <w:rFonts w:hint="eastAsia" w:asciiTheme="minorEastAsia" w:hAnsiTheme="minorEastAsia"/>
          <w:color w:val="auto"/>
          <w:sz w:val="24"/>
          <w:highlight w:val="none"/>
          <w:lang w:val="en-US" w:eastAsia="zh-CN"/>
        </w:rPr>
      </w:pPr>
    </w:p>
    <w:p w14:paraId="15226BD7">
      <w:pPr>
        <w:jc w:val="center"/>
        <w:rPr>
          <w:rFonts w:hint="eastAsia" w:asciiTheme="minorEastAsia" w:hAnsiTheme="minorEastAsia"/>
          <w:b/>
          <w:color w:val="auto"/>
          <w:sz w:val="32"/>
          <w:szCs w:val="36"/>
          <w:highlight w:val="red"/>
          <w:lang w:val="en-US" w:eastAsia="zh-CN"/>
        </w:rPr>
      </w:pPr>
    </w:p>
    <w:p w14:paraId="56A7D9B7">
      <w:pPr>
        <w:jc w:val="center"/>
        <w:rPr>
          <w:rFonts w:hint="eastAsia" w:asciiTheme="minorEastAsia" w:hAnsiTheme="minorEastAsia"/>
          <w:b/>
          <w:color w:val="auto"/>
          <w:sz w:val="32"/>
          <w:szCs w:val="36"/>
          <w:highlight w:val="red"/>
          <w:lang w:val="en-US" w:eastAsia="zh-CN"/>
        </w:rPr>
      </w:pPr>
    </w:p>
    <w:p w14:paraId="233BA14A">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EB93B84">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26B38B99">
      <w:pPr>
        <w:rPr>
          <w:rFonts w:hint="default"/>
          <w:lang w:val="en-US" w:eastAsia="zh-CN"/>
        </w:rPr>
      </w:pPr>
    </w:p>
    <w:p w14:paraId="4A64A596">
      <w:pPr>
        <w:rPr>
          <w:rFonts w:hint="eastAsia"/>
          <w:b w:val="0"/>
          <w:bCs/>
          <w:sz w:val="28"/>
          <w:szCs w:val="28"/>
          <w:lang w:val="en-US" w:eastAsia="zh-CN"/>
        </w:rPr>
      </w:pPr>
    </w:p>
    <w:p w14:paraId="2A9326D9">
      <w:pPr>
        <w:pStyle w:val="27"/>
        <w:rPr>
          <w:rFonts w:hint="eastAsia"/>
          <w:b w:val="0"/>
          <w:bCs/>
          <w:sz w:val="28"/>
          <w:szCs w:val="28"/>
          <w:lang w:val="en-US" w:eastAsia="zh-CN"/>
        </w:rPr>
      </w:pPr>
    </w:p>
    <w:p w14:paraId="136A5E3C">
      <w:pPr>
        <w:rPr>
          <w:rFonts w:hint="eastAsia"/>
          <w:b w:val="0"/>
          <w:bCs/>
          <w:sz w:val="28"/>
          <w:szCs w:val="28"/>
          <w:lang w:val="en-US" w:eastAsia="zh-CN"/>
        </w:rPr>
      </w:pPr>
    </w:p>
    <w:p w14:paraId="1EE8F22B">
      <w:pPr>
        <w:pStyle w:val="27"/>
        <w:rPr>
          <w:rFonts w:hint="eastAsia"/>
          <w:b w:val="0"/>
          <w:bCs/>
          <w:sz w:val="28"/>
          <w:szCs w:val="28"/>
          <w:lang w:val="en-US" w:eastAsia="zh-CN"/>
        </w:rPr>
      </w:pPr>
    </w:p>
    <w:p w14:paraId="0ECCEC2F">
      <w:pPr>
        <w:rPr>
          <w:rFonts w:hint="eastAsia"/>
          <w:b w:val="0"/>
          <w:bCs/>
          <w:sz w:val="28"/>
          <w:szCs w:val="28"/>
          <w:lang w:val="en-US" w:eastAsia="zh-CN"/>
        </w:rPr>
      </w:pPr>
    </w:p>
    <w:p w14:paraId="5BDB41E0">
      <w:pPr>
        <w:pStyle w:val="27"/>
        <w:rPr>
          <w:rFonts w:hint="eastAsia"/>
          <w:b w:val="0"/>
          <w:bCs/>
          <w:sz w:val="28"/>
          <w:szCs w:val="28"/>
          <w:lang w:val="en-US" w:eastAsia="zh-CN"/>
        </w:rPr>
      </w:pPr>
    </w:p>
    <w:p w14:paraId="416A4A63">
      <w:pPr>
        <w:rPr>
          <w:rFonts w:hint="eastAsia"/>
          <w:b w:val="0"/>
          <w:bCs/>
          <w:sz w:val="28"/>
          <w:szCs w:val="28"/>
          <w:lang w:val="en-US" w:eastAsia="zh-CN"/>
        </w:rPr>
      </w:pPr>
    </w:p>
    <w:p w14:paraId="0173DE43">
      <w:pPr>
        <w:pStyle w:val="27"/>
        <w:rPr>
          <w:rFonts w:hint="eastAsia"/>
          <w:b w:val="0"/>
          <w:bCs/>
          <w:sz w:val="28"/>
          <w:szCs w:val="28"/>
          <w:lang w:val="en-US" w:eastAsia="zh-CN"/>
        </w:rPr>
      </w:pPr>
    </w:p>
    <w:p w14:paraId="5038C7B0">
      <w:pPr>
        <w:rPr>
          <w:rFonts w:hint="eastAsia"/>
          <w:b w:val="0"/>
          <w:bCs/>
          <w:sz w:val="28"/>
          <w:szCs w:val="28"/>
          <w:lang w:val="en-US" w:eastAsia="zh-CN"/>
        </w:rPr>
      </w:pPr>
    </w:p>
    <w:p w14:paraId="0F255336">
      <w:pPr>
        <w:pStyle w:val="27"/>
        <w:rPr>
          <w:rFonts w:hint="eastAsia"/>
          <w:b w:val="0"/>
          <w:bCs/>
          <w:sz w:val="28"/>
          <w:szCs w:val="28"/>
          <w:lang w:val="en-US" w:eastAsia="zh-CN"/>
        </w:rPr>
      </w:pPr>
    </w:p>
    <w:p w14:paraId="6F5C3B57">
      <w:pPr>
        <w:rPr>
          <w:rFonts w:hint="eastAsia"/>
          <w:b w:val="0"/>
          <w:bCs/>
          <w:sz w:val="28"/>
          <w:szCs w:val="28"/>
          <w:lang w:val="en-US" w:eastAsia="zh-CN"/>
        </w:rPr>
      </w:pPr>
    </w:p>
    <w:p w14:paraId="102DCA81">
      <w:pPr>
        <w:pStyle w:val="27"/>
        <w:rPr>
          <w:rFonts w:hint="eastAsia"/>
          <w:b w:val="0"/>
          <w:bCs/>
          <w:sz w:val="28"/>
          <w:szCs w:val="28"/>
          <w:lang w:val="en-US" w:eastAsia="zh-CN"/>
        </w:rPr>
      </w:pPr>
    </w:p>
    <w:p w14:paraId="00C6986C">
      <w:pPr>
        <w:rPr>
          <w:rFonts w:hint="eastAsia"/>
          <w:b w:val="0"/>
          <w:bCs/>
          <w:sz w:val="28"/>
          <w:szCs w:val="28"/>
          <w:lang w:val="en-US" w:eastAsia="zh-CN"/>
        </w:rPr>
      </w:pPr>
    </w:p>
    <w:p w14:paraId="3162CE47">
      <w:pPr>
        <w:pStyle w:val="27"/>
        <w:rPr>
          <w:rFonts w:hint="eastAsia"/>
          <w:b w:val="0"/>
          <w:bCs/>
          <w:sz w:val="28"/>
          <w:szCs w:val="28"/>
          <w:lang w:val="en-US" w:eastAsia="zh-CN"/>
        </w:rPr>
      </w:pPr>
    </w:p>
    <w:p w14:paraId="0C43ACEF">
      <w:pPr>
        <w:rPr>
          <w:rFonts w:hint="eastAsia"/>
          <w:b w:val="0"/>
          <w:bCs/>
          <w:sz w:val="28"/>
          <w:szCs w:val="28"/>
          <w:lang w:val="en-US" w:eastAsia="zh-CN"/>
        </w:rPr>
      </w:pPr>
    </w:p>
    <w:p w14:paraId="533D6425">
      <w:pPr>
        <w:pStyle w:val="27"/>
        <w:rPr>
          <w:rFonts w:hint="eastAsia"/>
          <w:b w:val="0"/>
          <w:bCs/>
          <w:sz w:val="28"/>
          <w:szCs w:val="28"/>
          <w:lang w:val="en-US" w:eastAsia="zh-CN"/>
        </w:rPr>
      </w:pPr>
    </w:p>
    <w:p w14:paraId="2BCDE1EB">
      <w:pPr>
        <w:rPr>
          <w:rFonts w:hint="eastAsia"/>
          <w:b w:val="0"/>
          <w:bCs/>
          <w:sz w:val="28"/>
          <w:szCs w:val="28"/>
          <w:lang w:val="en-US" w:eastAsia="zh-CN"/>
        </w:rPr>
      </w:pPr>
    </w:p>
    <w:p w14:paraId="74A61A3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3A000350">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E4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F7CD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181E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16FFE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7A27F15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6693C8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85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04186154">
            <w:pPr>
              <w:spacing w:line="360" w:lineRule="auto"/>
              <w:rPr>
                <w:rFonts w:asciiTheme="minorEastAsia" w:hAnsiTheme="minorEastAsia"/>
                <w:color w:val="auto"/>
                <w:sz w:val="24"/>
                <w:szCs w:val="24"/>
                <w:highlight w:val="none"/>
              </w:rPr>
            </w:pPr>
          </w:p>
        </w:tc>
        <w:tc>
          <w:tcPr>
            <w:tcW w:w="1322" w:type="dxa"/>
          </w:tcPr>
          <w:p w14:paraId="2851E325">
            <w:pPr>
              <w:spacing w:line="360" w:lineRule="auto"/>
              <w:rPr>
                <w:rFonts w:hint="eastAsia" w:asciiTheme="minorEastAsia" w:hAnsiTheme="minorEastAsia"/>
                <w:b/>
                <w:bCs/>
                <w:color w:val="auto"/>
                <w:sz w:val="24"/>
                <w:szCs w:val="24"/>
                <w:highlight w:val="none"/>
                <w:lang w:eastAsia="zh-CN"/>
              </w:rPr>
            </w:pPr>
          </w:p>
          <w:p w14:paraId="661226C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239190B8">
            <w:pPr>
              <w:spacing w:line="360" w:lineRule="auto"/>
              <w:rPr>
                <w:rFonts w:hint="eastAsia" w:asciiTheme="minorEastAsia" w:hAnsiTheme="minorEastAsia"/>
                <w:b/>
                <w:bCs/>
                <w:color w:val="auto"/>
                <w:sz w:val="24"/>
                <w:szCs w:val="24"/>
                <w:highlight w:val="none"/>
                <w:lang w:eastAsia="zh-CN"/>
              </w:rPr>
            </w:pPr>
          </w:p>
          <w:p w14:paraId="3D51AAA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062C8BF3">
            <w:pPr>
              <w:spacing w:line="360" w:lineRule="auto"/>
              <w:rPr>
                <w:rFonts w:asciiTheme="minorEastAsia" w:hAnsiTheme="minorEastAsia"/>
                <w:color w:val="auto"/>
                <w:sz w:val="24"/>
                <w:szCs w:val="24"/>
                <w:highlight w:val="none"/>
              </w:rPr>
            </w:pPr>
          </w:p>
        </w:tc>
        <w:tc>
          <w:tcPr>
            <w:tcW w:w="1532" w:type="dxa"/>
            <w:vMerge w:val="continue"/>
          </w:tcPr>
          <w:p w14:paraId="20E8899D">
            <w:pPr>
              <w:spacing w:line="360" w:lineRule="auto"/>
              <w:rPr>
                <w:rFonts w:asciiTheme="minorEastAsia" w:hAnsiTheme="minorEastAsia"/>
                <w:color w:val="auto"/>
                <w:sz w:val="24"/>
                <w:szCs w:val="24"/>
                <w:highlight w:val="none"/>
              </w:rPr>
            </w:pPr>
          </w:p>
        </w:tc>
      </w:tr>
      <w:tr w14:paraId="7547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17F6F7E">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C6FB31">
            <w:pPr>
              <w:spacing w:line="360" w:lineRule="auto"/>
              <w:rPr>
                <w:rFonts w:asciiTheme="minorEastAsia" w:hAnsiTheme="minorEastAsia"/>
                <w:color w:val="auto"/>
                <w:sz w:val="24"/>
                <w:szCs w:val="24"/>
                <w:highlight w:val="none"/>
              </w:rPr>
            </w:pPr>
          </w:p>
        </w:tc>
        <w:tc>
          <w:tcPr>
            <w:tcW w:w="1323" w:type="dxa"/>
          </w:tcPr>
          <w:p w14:paraId="20B2A9E0">
            <w:pPr>
              <w:spacing w:line="360" w:lineRule="auto"/>
              <w:rPr>
                <w:rFonts w:asciiTheme="minorEastAsia" w:hAnsiTheme="minorEastAsia"/>
                <w:color w:val="auto"/>
                <w:sz w:val="24"/>
                <w:szCs w:val="24"/>
                <w:highlight w:val="none"/>
              </w:rPr>
            </w:pPr>
          </w:p>
        </w:tc>
        <w:tc>
          <w:tcPr>
            <w:tcW w:w="1710" w:type="dxa"/>
          </w:tcPr>
          <w:p w14:paraId="25B32CA2">
            <w:pPr>
              <w:spacing w:line="360" w:lineRule="auto"/>
              <w:rPr>
                <w:rFonts w:asciiTheme="minorEastAsia" w:hAnsiTheme="minorEastAsia"/>
                <w:color w:val="auto"/>
                <w:sz w:val="24"/>
                <w:szCs w:val="24"/>
                <w:highlight w:val="none"/>
              </w:rPr>
            </w:pPr>
          </w:p>
        </w:tc>
        <w:tc>
          <w:tcPr>
            <w:tcW w:w="1532" w:type="dxa"/>
          </w:tcPr>
          <w:p w14:paraId="5D9BFD0D">
            <w:pPr>
              <w:spacing w:line="360" w:lineRule="auto"/>
              <w:rPr>
                <w:rFonts w:asciiTheme="minorEastAsia" w:hAnsiTheme="minorEastAsia"/>
                <w:color w:val="auto"/>
                <w:sz w:val="24"/>
                <w:szCs w:val="24"/>
                <w:highlight w:val="none"/>
              </w:rPr>
            </w:pPr>
          </w:p>
        </w:tc>
      </w:tr>
      <w:tr w14:paraId="426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15472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168A9477">
            <w:pPr>
              <w:spacing w:line="360" w:lineRule="auto"/>
              <w:rPr>
                <w:rFonts w:asciiTheme="minorEastAsia" w:hAnsiTheme="minorEastAsia"/>
                <w:color w:val="auto"/>
                <w:sz w:val="24"/>
                <w:szCs w:val="24"/>
                <w:highlight w:val="none"/>
              </w:rPr>
            </w:pPr>
          </w:p>
        </w:tc>
        <w:tc>
          <w:tcPr>
            <w:tcW w:w="1323" w:type="dxa"/>
          </w:tcPr>
          <w:p w14:paraId="79F86C88">
            <w:pPr>
              <w:spacing w:line="360" w:lineRule="auto"/>
              <w:rPr>
                <w:rFonts w:asciiTheme="minorEastAsia" w:hAnsiTheme="minorEastAsia"/>
                <w:color w:val="auto"/>
                <w:sz w:val="24"/>
                <w:szCs w:val="24"/>
                <w:highlight w:val="none"/>
              </w:rPr>
            </w:pPr>
          </w:p>
        </w:tc>
        <w:tc>
          <w:tcPr>
            <w:tcW w:w="1710" w:type="dxa"/>
          </w:tcPr>
          <w:p w14:paraId="5B807237">
            <w:pPr>
              <w:spacing w:line="360" w:lineRule="auto"/>
              <w:rPr>
                <w:rFonts w:asciiTheme="minorEastAsia" w:hAnsiTheme="minorEastAsia"/>
                <w:color w:val="auto"/>
                <w:sz w:val="24"/>
                <w:szCs w:val="24"/>
                <w:highlight w:val="none"/>
              </w:rPr>
            </w:pPr>
          </w:p>
        </w:tc>
        <w:tc>
          <w:tcPr>
            <w:tcW w:w="1532" w:type="dxa"/>
          </w:tcPr>
          <w:p w14:paraId="56827CDE">
            <w:pPr>
              <w:spacing w:line="360" w:lineRule="auto"/>
              <w:rPr>
                <w:rFonts w:asciiTheme="minorEastAsia" w:hAnsiTheme="minorEastAsia"/>
                <w:color w:val="auto"/>
                <w:sz w:val="24"/>
                <w:szCs w:val="24"/>
                <w:highlight w:val="none"/>
              </w:rPr>
            </w:pPr>
          </w:p>
        </w:tc>
      </w:tr>
      <w:tr w14:paraId="52E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AAF1B5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3323EFD">
            <w:pPr>
              <w:spacing w:line="360" w:lineRule="auto"/>
              <w:rPr>
                <w:rFonts w:asciiTheme="minorEastAsia" w:hAnsiTheme="minorEastAsia"/>
                <w:color w:val="auto"/>
                <w:sz w:val="24"/>
                <w:szCs w:val="24"/>
                <w:highlight w:val="none"/>
              </w:rPr>
            </w:pPr>
          </w:p>
        </w:tc>
        <w:tc>
          <w:tcPr>
            <w:tcW w:w="1323" w:type="dxa"/>
          </w:tcPr>
          <w:p w14:paraId="1DD571DE">
            <w:pPr>
              <w:spacing w:line="360" w:lineRule="auto"/>
              <w:rPr>
                <w:rFonts w:asciiTheme="minorEastAsia" w:hAnsiTheme="minorEastAsia"/>
                <w:color w:val="auto"/>
                <w:sz w:val="24"/>
                <w:szCs w:val="24"/>
                <w:highlight w:val="none"/>
              </w:rPr>
            </w:pPr>
          </w:p>
        </w:tc>
        <w:tc>
          <w:tcPr>
            <w:tcW w:w="1710" w:type="dxa"/>
          </w:tcPr>
          <w:p w14:paraId="53D27A8E">
            <w:pPr>
              <w:spacing w:line="360" w:lineRule="auto"/>
              <w:rPr>
                <w:rFonts w:asciiTheme="minorEastAsia" w:hAnsiTheme="minorEastAsia"/>
                <w:color w:val="auto"/>
                <w:sz w:val="24"/>
                <w:szCs w:val="24"/>
                <w:highlight w:val="none"/>
              </w:rPr>
            </w:pPr>
          </w:p>
        </w:tc>
        <w:tc>
          <w:tcPr>
            <w:tcW w:w="1532" w:type="dxa"/>
          </w:tcPr>
          <w:p w14:paraId="1DDDDFED">
            <w:pPr>
              <w:spacing w:line="360" w:lineRule="auto"/>
              <w:rPr>
                <w:rFonts w:asciiTheme="minorEastAsia" w:hAnsiTheme="minorEastAsia"/>
                <w:color w:val="auto"/>
                <w:sz w:val="24"/>
                <w:szCs w:val="24"/>
                <w:highlight w:val="none"/>
              </w:rPr>
            </w:pPr>
          </w:p>
        </w:tc>
      </w:tr>
      <w:tr w14:paraId="7BA1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B2829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5425CFD">
            <w:pPr>
              <w:spacing w:line="360" w:lineRule="auto"/>
              <w:rPr>
                <w:rFonts w:asciiTheme="minorEastAsia" w:hAnsiTheme="minorEastAsia"/>
                <w:color w:val="auto"/>
                <w:sz w:val="24"/>
                <w:szCs w:val="24"/>
                <w:highlight w:val="none"/>
              </w:rPr>
            </w:pPr>
          </w:p>
        </w:tc>
        <w:tc>
          <w:tcPr>
            <w:tcW w:w="1323" w:type="dxa"/>
          </w:tcPr>
          <w:p w14:paraId="0410E18C">
            <w:pPr>
              <w:spacing w:line="360" w:lineRule="auto"/>
              <w:rPr>
                <w:rFonts w:asciiTheme="minorEastAsia" w:hAnsiTheme="minorEastAsia"/>
                <w:color w:val="auto"/>
                <w:sz w:val="24"/>
                <w:szCs w:val="24"/>
                <w:highlight w:val="none"/>
              </w:rPr>
            </w:pPr>
          </w:p>
        </w:tc>
        <w:tc>
          <w:tcPr>
            <w:tcW w:w="1710" w:type="dxa"/>
          </w:tcPr>
          <w:p w14:paraId="38CA00D9">
            <w:pPr>
              <w:spacing w:line="360" w:lineRule="auto"/>
              <w:rPr>
                <w:rFonts w:asciiTheme="minorEastAsia" w:hAnsiTheme="minorEastAsia"/>
                <w:color w:val="auto"/>
                <w:sz w:val="24"/>
                <w:szCs w:val="24"/>
                <w:highlight w:val="none"/>
              </w:rPr>
            </w:pPr>
          </w:p>
        </w:tc>
        <w:tc>
          <w:tcPr>
            <w:tcW w:w="1532" w:type="dxa"/>
          </w:tcPr>
          <w:p w14:paraId="54EEAB6E">
            <w:pPr>
              <w:spacing w:line="360" w:lineRule="auto"/>
              <w:rPr>
                <w:rFonts w:asciiTheme="minorEastAsia" w:hAnsiTheme="minorEastAsia"/>
                <w:color w:val="auto"/>
                <w:sz w:val="24"/>
                <w:szCs w:val="24"/>
                <w:highlight w:val="none"/>
              </w:rPr>
            </w:pPr>
          </w:p>
        </w:tc>
      </w:tr>
      <w:tr w14:paraId="3B7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F1036A6">
            <w:pPr>
              <w:spacing w:line="360" w:lineRule="auto"/>
              <w:rPr>
                <w:rFonts w:asciiTheme="minorEastAsia" w:hAnsiTheme="minorEastAsia"/>
                <w:color w:val="auto"/>
                <w:sz w:val="24"/>
                <w:szCs w:val="24"/>
                <w:highlight w:val="none"/>
              </w:rPr>
            </w:pPr>
          </w:p>
        </w:tc>
        <w:tc>
          <w:tcPr>
            <w:tcW w:w="1322" w:type="dxa"/>
          </w:tcPr>
          <w:p w14:paraId="5BE3B61B">
            <w:pPr>
              <w:spacing w:line="360" w:lineRule="auto"/>
              <w:rPr>
                <w:rFonts w:asciiTheme="minorEastAsia" w:hAnsiTheme="minorEastAsia"/>
                <w:color w:val="auto"/>
                <w:sz w:val="24"/>
                <w:szCs w:val="24"/>
                <w:highlight w:val="none"/>
              </w:rPr>
            </w:pPr>
          </w:p>
        </w:tc>
        <w:tc>
          <w:tcPr>
            <w:tcW w:w="1323" w:type="dxa"/>
          </w:tcPr>
          <w:p w14:paraId="11AC58C9">
            <w:pPr>
              <w:spacing w:line="360" w:lineRule="auto"/>
              <w:rPr>
                <w:rFonts w:asciiTheme="minorEastAsia" w:hAnsiTheme="minorEastAsia"/>
                <w:color w:val="auto"/>
                <w:sz w:val="24"/>
                <w:szCs w:val="24"/>
                <w:highlight w:val="none"/>
              </w:rPr>
            </w:pPr>
          </w:p>
        </w:tc>
        <w:tc>
          <w:tcPr>
            <w:tcW w:w="1710" w:type="dxa"/>
          </w:tcPr>
          <w:p w14:paraId="5CE4FCB4">
            <w:pPr>
              <w:spacing w:line="360" w:lineRule="auto"/>
              <w:rPr>
                <w:rFonts w:asciiTheme="minorEastAsia" w:hAnsiTheme="minorEastAsia"/>
                <w:color w:val="auto"/>
                <w:sz w:val="24"/>
                <w:szCs w:val="24"/>
                <w:highlight w:val="none"/>
              </w:rPr>
            </w:pPr>
          </w:p>
        </w:tc>
        <w:tc>
          <w:tcPr>
            <w:tcW w:w="1532" w:type="dxa"/>
          </w:tcPr>
          <w:p w14:paraId="0CDF12D6">
            <w:pPr>
              <w:spacing w:line="360" w:lineRule="auto"/>
              <w:rPr>
                <w:rFonts w:asciiTheme="minorEastAsia" w:hAnsiTheme="minorEastAsia"/>
                <w:color w:val="auto"/>
                <w:sz w:val="24"/>
                <w:szCs w:val="24"/>
                <w:highlight w:val="none"/>
              </w:rPr>
            </w:pPr>
          </w:p>
        </w:tc>
      </w:tr>
      <w:tr w14:paraId="64A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E5FE1EC">
            <w:pPr>
              <w:spacing w:line="360" w:lineRule="auto"/>
              <w:rPr>
                <w:rFonts w:asciiTheme="minorEastAsia" w:hAnsiTheme="minorEastAsia"/>
                <w:color w:val="auto"/>
                <w:sz w:val="24"/>
                <w:szCs w:val="24"/>
                <w:highlight w:val="none"/>
              </w:rPr>
            </w:pPr>
          </w:p>
        </w:tc>
        <w:tc>
          <w:tcPr>
            <w:tcW w:w="1322" w:type="dxa"/>
          </w:tcPr>
          <w:p w14:paraId="665E0F82">
            <w:pPr>
              <w:spacing w:line="360" w:lineRule="auto"/>
              <w:rPr>
                <w:rFonts w:asciiTheme="minorEastAsia" w:hAnsiTheme="minorEastAsia"/>
                <w:color w:val="auto"/>
                <w:sz w:val="24"/>
                <w:szCs w:val="24"/>
                <w:highlight w:val="none"/>
              </w:rPr>
            </w:pPr>
          </w:p>
        </w:tc>
        <w:tc>
          <w:tcPr>
            <w:tcW w:w="1323" w:type="dxa"/>
          </w:tcPr>
          <w:p w14:paraId="3C19E23D">
            <w:pPr>
              <w:spacing w:line="360" w:lineRule="auto"/>
              <w:rPr>
                <w:rFonts w:asciiTheme="minorEastAsia" w:hAnsiTheme="minorEastAsia"/>
                <w:color w:val="auto"/>
                <w:sz w:val="24"/>
                <w:szCs w:val="24"/>
                <w:highlight w:val="none"/>
              </w:rPr>
            </w:pPr>
          </w:p>
        </w:tc>
        <w:tc>
          <w:tcPr>
            <w:tcW w:w="1710" w:type="dxa"/>
          </w:tcPr>
          <w:p w14:paraId="7D6B76CD">
            <w:pPr>
              <w:spacing w:line="360" w:lineRule="auto"/>
              <w:rPr>
                <w:rFonts w:asciiTheme="minorEastAsia" w:hAnsiTheme="minorEastAsia"/>
                <w:color w:val="auto"/>
                <w:sz w:val="24"/>
                <w:szCs w:val="24"/>
                <w:highlight w:val="none"/>
              </w:rPr>
            </w:pPr>
          </w:p>
        </w:tc>
        <w:tc>
          <w:tcPr>
            <w:tcW w:w="1532" w:type="dxa"/>
          </w:tcPr>
          <w:p w14:paraId="532B8F57">
            <w:pPr>
              <w:spacing w:line="360" w:lineRule="auto"/>
              <w:rPr>
                <w:rFonts w:asciiTheme="minorEastAsia" w:hAnsiTheme="minorEastAsia"/>
                <w:color w:val="auto"/>
                <w:sz w:val="24"/>
                <w:szCs w:val="24"/>
                <w:highlight w:val="none"/>
              </w:rPr>
            </w:pPr>
          </w:p>
        </w:tc>
      </w:tr>
      <w:tr w14:paraId="323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67D611">
            <w:pPr>
              <w:spacing w:line="360" w:lineRule="auto"/>
              <w:rPr>
                <w:rFonts w:asciiTheme="minorEastAsia" w:hAnsiTheme="minorEastAsia"/>
                <w:color w:val="auto"/>
                <w:sz w:val="24"/>
                <w:szCs w:val="24"/>
                <w:highlight w:val="none"/>
              </w:rPr>
            </w:pPr>
          </w:p>
        </w:tc>
        <w:tc>
          <w:tcPr>
            <w:tcW w:w="1322" w:type="dxa"/>
          </w:tcPr>
          <w:p w14:paraId="10B980D5">
            <w:pPr>
              <w:spacing w:line="360" w:lineRule="auto"/>
              <w:rPr>
                <w:rFonts w:asciiTheme="minorEastAsia" w:hAnsiTheme="minorEastAsia"/>
                <w:color w:val="auto"/>
                <w:sz w:val="24"/>
                <w:szCs w:val="24"/>
                <w:highlight w:val="none"/>
              </w:rPr>
            </w:pPr>
          </w:p>
        </w:tc>
        <w:tc>
          <w:tcPr>
            <w:tcW w:w="1323" w:type="dxa"/>
          </w:tcPr>
          <w:p w14:paraId="22728D0C">
            <w:pPr>
              <w:spacing w:line="360" w:lineRule="auto"/>
              <w:rPr>
                <w:rFonts w:asciiTheme="minorEastAsia" w:hAnsiTheme="minorEastAsia"/>
                <w:color w:val="auto"/>
                <w:sz w:val="24"/>
                <w:szCs w:val="24"/>
                <w:highlight w:val="none"/>
              </w:rPr>
            </w:pPr>
          </w:p>
        </w:tc>
        <w:tc>
          <w:tcPr>
            <w:tcW w:w="1710" w:type="dxa"/>
          </w:tcPr>
          <w:p w14:paraId="4C1024A1">
            <w:pPr>
              <w:spacing w:line="360" w:lineRule="auto"/>
              <w:rPr>
                <w:rFonts w:asciiTheme="minorEastAsia" w:hAnsiTheme="minorEastAsia"/>
                <w:color w:val="auto"/>
                <w:sz w:val="24"/>
                <w:szCs w:val="24"/>
                <w:highlight w:val="none"/>
              </w:rPr>
            </w:pPr>
          </w:p>
        </w:tc>
        <w:tc>
          <w:tcPr>
            <w:tcW w:w="1532" w:type="dxa"/>
          </w:tcPr>
          <w:p w14:paraId="14C32D0A">
            <w:pPr>
              <w:spacing w:line="360" w:lineRule="auto"/>
              <w:rPr>
                <w:rFonts w:asciiTheme="minorEastAsia" w:hAnsiTheme="minorEastAsia"/>
                <w:color w:val="auto"/>
                <w:sz w:val="24"/>
                <w:szCs w:val="24"/>
                <w:highlight w:val="none"/>
              </w:rPr>
            </w:pPr>
          </w:p>
        </w:tc>
      </w:tr>
      <w:tr w14:paraId="5BB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A5FA277">
            <w:pPr>
              <w:spacing w:line="360" w:lineRule="auto"/>
              <w:rPr>
                <w:rFonts w:asciiTheme="minorEastAsia" w:hAnsiTheme="minorEastAsia"/>
                <w:color w:val="auto"/>
                <w:sz w:val="24"/>
                <w:szCs w:val="24"/>
                <w:highlight w:val="none"/>
              </w:rPr>
            </w:pPr>
          </w:p>
        </w:tc>
        <w:tc>
          <w:tcPr>
            <w:tcW w:w="1322" w:type="dxa"/>
          </w:tcPr>
          <w:p w14:paraId="31E522AB">
            <w:pPr>
              <w:spacing w:line="360" w:lineRule="auto"/>
              <w:rPr>
                <w:rFonts w:asciiTheme="minorEastAsia" w:hAnsiTheme="minorEastAsia"/>
                <w:color w:val="auto"/>
                <w:sz w:val="24"/>
                <w:szCs w:val="24"/>
                <w:highlight w:val="none"/>
              </w:rPr>
            </w:pPr>
          </w:p>
        </w:tc>
        <w:tc>
          <w:tcPr>
            <w:tcW w:w="1323" w:type="dxa"/>
          </w:tcPr>
          <w:p w14:paraId="129662EF">
            <w:pPr>
              <w:spacing w:line="360" w:lineRule="auto"/>
              <w:rPr>
                <w:rFonts w:asciiTheme="minorEastAsia" w:hAnsiTheme="minorEastAsia"/>
                <w:color w:val="auto"/>
                <w:sz w:val="24"/>
                <w:szCs w:val="24"/>
                <w:highlight w:val="none"/>
              </w:rPr>
            </w:pPr>
          </w:p>
        </w:tc>
        <w:tc>
          <w:tcPr>
            <w:tcW w:w="1710" w:type="dxa"/>
          </w:tcPr>
          <w:p w14:paraId="5A4D9A53">
            <w:pPr>
              <w:spacing w:line="360" w:lineRule="auto"/>
              <w:rPr>
                <w:rFonts w:asciiTheme="minorEastAsia" w:hAnsiTheme="minorEastAsia"/>
                <w:color w:val="auto"/>
                <w:sz w:val="24"/>
                <w:szCs w:val="24"/>
                <w:highlight w:val="none"/>
              </w:rPr>
            </w:pPr>
          </w:p>
        </w:tc>
        <w:tc>
          <w:tcPr>
            <w:tcW w:w="1532" w:type="dxa"/>
          </w:tcPr>
          <w:p w14:paraId="5BAF36E2">
            <w:pPr>
              <w:spacing w:line="360" w:lineRule="auto"/>
              <w:rPr>
                <w:rFonts w:asciiTheme="minorEastAsia" w:hAnsiTheme="minorEastAsia"/>
                <w:color w:val="auto"/>
                <w:sz w:val="24"/>
                <w:szCs w:val="24"/>
                <w:highlight w:val="none"/>
              </w:rPr>
            </w:pPr>
          </w:p>
        </w:tc>
      </w:tr>
      <w:tr w14:paraId="37B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05D23F">
            <w:pPr>
              <w:spacing w:line="360" w:lineRule="auto"/>
              <w:rPr>
                <w:rFonts w:asciiTheme="minorEastAsia" w:hAnsiTheme="minorEastAsia"/>
                <w:color w:val="auto"/>
                <w:sz w:val="24"/>
                <w:szCs w:val="24"/>
                <w:highlight w:val="none"/>
              </w:rPr>
            </w:pPr>
          </w:p>
        </w:tc>
        <w:tc>
          <w:tcPr>
            <w:tcW w:w="1322" w:type="dxa"/>
          </w:tcPr>
          <w:p w14:paraId="4015DA27">
            <w:pPr>
              <w:spacing w:line="360" w:lineRule="auto"/>
              <w:rPr>
                <w:rFonts w:asciiTheme="minorEastAsia" w:hAnsiTheme="minorEastAsia"/>
                <w:color w:val="auto"/>
                <w:sz w:val="24"/>
                <w:szCs w:val="24"/>
                <w:highlight w:val="none"/>
              </w:rPr>
            </w:pPr>
          </w:p>
        </w:tc>
        <w:tc>
          <w:tcPr>
            <w:tcW w:w="1323" w:type="dxa"/>
          </w:tcPr>
          <w:p w14:paraId="61E04D9B">
            <w:pPr>
              <w:spacing w:line="360" w:lineRule="auto"/>
              <w:rPr>
                <w:rFonts w:asciiTheme="minorEastAsia" w:hAnsiTheme="minorEastAsia"/>
                <w:color w:val="auto"/>
                <w:sz w:val="24"/>
                <w:szCs w:val="24"/>
                <w:highlight w:val="none"/>
              </w:rPr>
            </w:pPr>
          </w:p>
        </w:tc>
        <w:tc>
          <w:tcPr>
            <w:tcW w:w="1710" w:type="dxa"/>
          </w:tcPr>
          <w:p w14:paraId="74C89EAC">
            <w:pPr>
              <w:spacing w:line="360" w:lineRule="auto"/>
              <w:rPr>
                <w:rFonts w:asciiTheme="minorEastAsia" w:hAnsiTheme="minorEastAsia"/>
                <w:color w:val="auto"/>
                <w:sz w:val="24"/>
                <w:szCs w:val="24"/>
                <w:highlight w:val="none"/>
              </w:rPr>
            </w:pPr>
          </w:p>
        </w:tc>
        <w:tc>
          <w:tcPr>
            <w:tcW w:w="1532" w:type="dxa"/>
          </w:tcPr>
          <w:p w14:paraId="005E6153">
            <w:pPr>
              <w:spacing w:line="360" w:lineRule="auto"/>
              <w:rPr>
                <w:rFonts w:asciiTheme="minorEastAsia" w:hAnsiTheme="minorEastAsia"/>
                <w:color w:val="auto"/>
                <w:sz w:val="24"/>
                <w:szCs w:val="24"/>
                <w:highlight w:val="none"/>
              </w:rPr>
            </w:pPr>
          </w:p>
        </w:tc>
      </w:tr>
    </w:tbl>
    <w:p w14:paraId="520693A1">
      <w:pPr>
        <w:adjustRightInd w:val="0"/>
        <w:snapToGrid w:val="0"/>
        <w:spacing w:line="360" w:lineRule="auto"/>
        <w:ind w:right="210" w:rightChars="100" w:firstLine="240" w:firstLineChars="100"/>
      </w:pPr>
      <w:r>
        <w:rPr>
          <w:rFonts w:hint="eastAsia" w:ascii="宋体" w:hAnsi="宋体"/>
          <w:sz w:val="24"/>
        </w:rPr>
        <w:t xml:space="preserve">                                      </w:t>
      </w:r>
    </w:p>
    <w:p w14:paraId="6F7BF68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3A73F43">
      <w:pPr>
        <w:spacing w:line="360" w:lineRule="auto"/>
        <w:rPr>
          <w:rFonts w:hint="eastAsia" w:asciiTheme="minorEastAsia" w:hAnsiTheme="minorEastAsia"/>
          <w:color w:val="auto"/>
          <w:sz w:val="24"/>
          <w:szCs w:val="24"/>
          <w:highlight w:val="none"/>
        </w:rPr>
      </w:pPr>
    </w:p>
    <w:p w14:paraId="002D3B6C">
      <w:pPr>
        <w:spacing w:line="360" w:lineRule="auto"/>
        <w:rPr>
          <w:rFonts w:hint="eastAsia" w:asciiTheme="minorEastAsia" w:hAnsiTheme="minorEastAsia"/>
          <w:color w:val="auto"/>
          <w:sz w:val="24"/>
          <w:szCs w:val="24"/>
          <w:highlight w:val="none"/>
        </w:rPr>
      </w:pPr>
    </w:p>
    <w:p w14:paraId="284B904C">
      <w:pPr>
        <w:spacing w:line="360" w:lineRule="auto"/>
        <w:rPr>
          <w:rFonts w:hint="eastAsia" w:asciiTheme="minorEastAsia" w:hAnsiTheme="minorEastAsia"/>
          <w:color w:val="auto"/>
          <w:sz w:val="24"/>
          <w:szCs w:val="24"/>
          <w:highlight w:val="none"/>
        </w:rPr>
      </w:pPr>
    </w:p>
    <w:p w14:paraId="0E8F0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EAAAD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8B98EC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7D5B1A">
      <w:pPr>
        <w:jc w:val="center"/>
        <w:rPr>
          <w:rFonts w:hint="eastAsia" w:asciiTheme="minorEastAsia" w:hAnsiTheme="minorEastAsia"/>
          <w:b/>
          <w:color w:val="auto"/>
          <w:sz w:val="32"/>
          <w:szCs w:val="36"/>
          <w:highlight w:val="none"/>
          <w:lang w:val="en-US" w:eastAsia="zh-CN"/>
        </w:rPr>
      </w:pPr>
    </w:p>
    <w:p w14:paraId="55064503">
      <w:pPr>
        <w:jc w:val="center"/>
        <w:rPr>
          <w:rFonts w:hint="eastAsia" w:asciiTheme="minorEastAsia" w:hAnsiTheme="minorEastAsia"/>
          <w:b/>
          <w:color w:val="auto"/>
          <w:sz w:val="32"/>
          <w:szCs w:val="36"/>
          <w:highlight w:val="none"/>
          <w:lang w:val="en-US" w:eastAsia="zh-CN"/>
        </w:rPr>
      </w:pPr>
    </w:p>
    <w:p w14:paraId="392368AE">
      <w:pPr>
        <w:pStyle w:val="27"/>
        <w:rPr>
          <w:rFonts w:hint="eastAsia"/>
          <w:lang w:val="en-US" w:eastAsia="zh-CN"/>
        </w:rPr>
      </w:pPr>
    </w:p>
    <w:p w14:paraId="06D093CC">
      <w:pPr>
        <w:rPr>
          <w:rFonts w:hint="eastAsia"/>
          <w:lang w:val="en-US" w:eastAsia="zh-CN"/>
        </w:rPr>
      </w:pPr>
      <w:r>
        <w:rPr>
          <w:rFonts w:hint="eastAsia"/>
          <w:lang w:val="en-US" w:eastAsia="zh-CN"/>
        </w:rPr>
        <w:br w:type="page"/>
      </w:r>
    </w:p>
    <w:p w14:paraId="0F9CC9FC">
      <w:pPr>
        <w:rPr>
          <w:rFonts w:hint="eastAsia"/>
          <w:lang w:val="en-US" w:eastAsia="zh-CN"/>
        </w:rPr>
      </w:pPr>
    </w:p>
    <w:p w14:paraId="6F48039F">
      <w:pPr>
        <w:pStyle w:val="41"/>
        <w:rPr>
          <w:rFonts w:hint="eastAsia"/>
          <w:lang w:val="en-US" w:eastAsia="zh-CN"/>
        </w:rPr>
      </w:pPr>
    </w:p>
    <w:p w14:paraId="4F19F1A0">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4DAB3C38">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37E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728C33C">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16473211">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376B7FD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3CFBF58">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0AC8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4C57FF7">
            <w:pPr>
              <w:spacing w:line="360" w:lineRule="auto"/>
              <w:jc w:val="center"/>
              <w:rPr>
                <w:rFonts w:ascii="宋体" w:hAnsi="宋体"/>
                <w:kern w:val="0"/>
                <w:sz w:val="24"/>
              </w:rPr>
            </w:pPr>
          </w:p>
        </w:tc>
        <w:tc>
          <w:tcPr>
            <w:tcW w:w="3294" w:type="dxa"/>
            <w:noWrap w:val="0"/>
            <w:vAlign w:val="center"/>
          </w:tcPr>
          <w:p w14:paraId="18370175">
            <w:pPr>
              <w:spacing w:line="360" w:lineRule="auto"/>
              <w:jc w:val="center"/>
              <w:rPr>
                <w:rFonts w:ascii="宋体" w:hAnsi="宋体"/>
                <w:kern w:val="0"/>
                <w:sz w:val="24"/>
              </w:rPr>
            </w:pPr>
          </w:p>
        </w:tc>
        <w:tc>
          <w:tcPr>
            <w:tcW w:w="2183" w:type="dxa"/>
            <w:noWrap w:val="0"/>
            <w:vAlign w:val="center"/>
          </w:tcPr>
          <w:p w14:paraId="53618A2E">
            <w:pPr>
              <w:spacing w:line="360" w:lineRule="auto"/>
              <w:jc w:val="center"/>
              <w:rPr>
                <w:rFonts w:ascii="宋体" w:hAnsi="宋体"/>
                <w:kern w:val="0"/>
                <w:sz w:val="24"/>
              </w:rPr>
            </w:pPr>
          </w:p>
        </w:tc>
        <w:tc>
          <w:tcPr>
            <w:tcW w:w="2241" w:type="dxa"/>
            <w:noWrap w:val="0"/>
            <w:vAlign w:val="center"/>
          </w:tcPr>
          <w:p w14:paraId="4498324A">
            <w:pPr>
              <w:spacing w:line="360" w:lineRule="auto"/>
              <w:jc w:val="center"/>
              <w:rPr>
                <w:rFonts w:ascii="宋体" w:hAnsi="宋体"/>
                <w:kern w:val="0"/>
                <w:sz w:val="24"/>
              </w:rPr>
            </w:pPr>
          </w:p>
        </w:tc>
      </w:tr>
      <w:tr w14:paraId="081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9F7FAC">
            <w:pPr>
              <w:spacing w:line="360" w:lineRule="auto"/>
              <w:jc w:val="center"/>
              <w:rPr>
                <w:rFonts w:ascii="宋体" w:hAnsi="宋体"/>
                <w:kern w:val="0"/>
                <w:sz w:val="24"/>
              </w:rPr>
            </w:pPr>
          </w:p>
        </w:tc>
        <w:tc>
          <w:tcPr>
            <w:tcW w:w="3294" w:type="dxa"/>
            <w:noWrap w:val="0"/>
            <w:vAlign w:val="center"/>
          </w:tcPr>
          <w:p w14:paraId="6963CAD5">
            <w:pPr>
              <w:spacing w:line="360" w:lineRule="auto"/>
              <w:jc w:val="center"/>
              <w:rPr>
                <w:rFonts w:ascii="宋体" w:hAnsi="宋体"/>
                <w:kern w:val="0"/>
                <w:sz w:val="24"/>
              </w:rPr>
            </w:pPr>
          </w:p>
        </w:tc>
        <w:tc>
          <w:tcPr>
            <w:tcW w:w="2183" w:type="dxa"/>
            <w:noWrap w:val="0"/>
            <w:vAlign w:val="center"/>
          </w:tcPr>
          <w:p w14:paraId="4D3478D3">
            <w:pPr>
              <w:spacing w:line="360" w:lineRule="auto"/>
              <w:jc w:val="center"/>
              <w:rPr>
                <w:rFonts w:ascii="宋体" w:hAnsi="宋体"/>
                <w:kern w:val="0"/>
                <w:sz w:val="24"/>
              </w:rPr>
            </w:pPr>
          </w:p>
        </w:tc>
        <w:tc>
          <w:tcPr>
            <w:tcW w:w="2241" w:type="dxa"/>
            <w:noWrap w:val="0"/>
            <w:vAlign w:val="center"/>
          </w:tcPr>
          <w:p w14:paraId="4F7655CB">
            <w:pPr>
              <w:spacing w:line="360" w:lineRule="auto"/>
              <w:jc w:val="center"/>
              <w:rPr>
                <w:rFonts w:ascii="宋体" w:hAnsi="宋体"/>
                <w:kern w:val="0"/>
                <w:sz w:val="24"/>
              </w:rPr>
            </w:pPr>
          </w:p>
        </w:tc>
      </w:tr>
      <w:tr w14:paraId="1A3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98C24F">
            <w:pPr>
              <w:spacing w:line="360" w:lineRule="auto"/>
              <w:jc w:val="center"/>
              <w:rPr>
                <w:rFonts w:ascii="宋体" w:hAnsi="宋体"/>
                <w:kern w:val="0"/>
                <w:sz w:val="24"/>
              </w:rPr>
            </w:pPr>
          </w:p>
        </w:tc>
        <w:tc>
          <w:tcPr>
            <w:tcW w:w="3294" w:type="dxa"/>
            <w:noWrap w:val="0"/>
            <w:vAlign w:val="center"/>
          </w:tcPr>
          <w:p w14:paraId="7DA6DC9E">
            <w:pPr>
              <w:spacing w:line="360" w:lineRule="auto"/>
              <w:jc w:val="center"/>
              <w:rPr>
                <w:rFonts w:ascii="宋体" w:hAnsi="宋体"/>
                <w:kern w:val="0"/>
                <w:sz w:val="24"/>
              </w:rPr>
            </w:pPr>
          </w:p>
        </w:tc>
        <w:tc>
          <w:tcPr>
            <w:tcW w:w="2183" w:type="dxa"/>
            <w:noWrap w:val="0"/>
            <w:vAlign w:val="center"/>
          </w:tcPr>
          <w:p w14:paraId="6ED1DD2C">
            <w:pPr>
              <w:spacing w:line="360" w:lineRule="auto"/>
              <w:jc w:val="center"/>
              <w:rPr>
                <w:rFonts w:ascii="宋体" w:hAnsi="宋体"/>
                <w:kern w:val="0"/>
                <w:sz w:val="24"/>
              </w:rPr>
            </w:pPr>
          </w:p>
        </w:tc>
        <w:tc>
          <w:tcPr>
            <w:tcW w:w="2241" w:type="dxa"/>
            <w:noWrap w:val="0"/>
            <w:vAlign w:val="center"/>
          </w:tcPr>
          <w:p w14:paraId="0B819F79">
            <w:pPr>
              <w:spacing w:line="360" w:lineRule="auto"/>
              <w:jc w:val="center"/>
              <w:rPr>
                <w:rFonts w:ascii="宋体" w:hAnsi="宋体"/>
                <w:kern w:val="0"/>
                <w:sz w:val="24"/>
              </w:rPr>
            </w:pPr>
          </w:p>
        </w:tc>
      </w:tr>
      <w:tr w14:paraId="795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7C44BA0">
            <w:pPr>
              <w:spacing w:line="360" w:lineRule="auto"/>
              <w:jc w:val="center"/>
              <w:rPr>
                <w:rFonts w:ascii="宋体" w:hAnsi="宋体"/>
                <w:kern w:val="0"/>
                <w:sz w:val="24"/>
              </w:rPr>
            </w:pPr>
          </w:p>
        </w:tc>
        <w:tc>
          <w:tcPr>
            <w:tcW w:w="3294" w:type="dxa"/>
            <w:noWrap w:val="0"/>
            <w:vAlign w:val="center"/>
          </w:tcPr>
          <w:p w14:paraId="2106200E">
            <w:pPr>
              <w:spacing w:line="360" w:lineRule="auto"/>
              <w:jc w:val="center"/>
              <w:rPr>
                <w:rFonts w:ascii="宋体" w:hAnsi="宋体"/>
                <w:kern w:val="0"/>
                <w:sz w:val="24"/>
              </w:rPr>
            </w:pPr>
          </w:p>
        </w:tc>
        <w:tc>
          <w:tcPr>
            <w:tcW w:w="2183" w:type="dxa"/>
            <w:noWrap w:val="0"/>
            <w:vAlign w:val="center"/>
          </w:tcPr>
          <w:p w14:paraId="2F8114EF">
            <w:pPr>
              <w:spacing w:line="360" w:lineRule="auto"/>
              <w:jc w:val="center"/>
              <w:rPr>
                <w:rFonts w:ascii="宋体" w:hAnsi="宋体"/>
                <w:kern w:val="0"/>
                <w:sz w:val="24"/>
              </w:rPr>
            </w:pPr>
          </w:p>
        </w:tc>
        <w:tc>
          <w:tcPr>
            <w:tcW w:w="2241" w:type="dxa"/>
            <w:noWrap w:val="0"/>
            <w:vAlign w:val="center"/>
          </w:tcPr>
          <w:p w14:paraId="75E671F6">
            <w:pPr>
              <w:spacing w:line="360" w:lineRule="auto"/>
              <w:jc w:val="center"/>
              <w:rPr>
                <w:rFonts w:ascii="宋体" w:hAnsi="宋体"/>
                <w:kern w:val="0"/>
                <w:sz w:val="24"/>
              </w:rPr>
            </w:pPr>
          </w:p>
        </w:tc>
      </w:tr>
      <w:tr w14:paraId="145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7595E25">
            <w:pPr>
              <w:spacing w:line="360" w:lineRule="auto"/>
              <w:jc w:val="center"/>
              <w:rPr>
                <w:rFonts w:ascii="宋体" w:hAnsi="宋体"/>
                <w:kern w:val="0"/>
                <w:sz w:val="24"/>
              </w:rPr>
            </w:pPr>
          </w:p>
        </w:tc>
        <w:tc>
          <w:tcPr>
            <w:tcW w:w="3294" w:type="dxa"/>
            <w:noWrap w:val="0"/>
            <w:vAlign w:val="center"/>
          </w:tcPr>
          <w:p w14:paraId="6EC9B2FD">
            <w:pPr>
              <w:spacing w:line="360" w:lineRule="auto"/>
              <w:jc w:val="center"/>
              <w:rPr>
                <w:rFonts w:ascii="宋体" w:hAnsi="宋体"/>
                <w:kern w:val="0"/>
                <w:sz w:val="24"/>
              </w:rPr>
            </w:pPr>
          </w:p>
        </w:tc>
        <w:tc>
          <w:tcPr>
            <w:tcW w:w="2183" w:type="dxa"/>
            <w:noWrap w:val="0"/>
            <w:vAlign w:val="center"/>
          </w:tcPr>
          <w:p w14:paraId="07E4D4A9">
            <w:pPr>
              <w:spacing w:line="360" w:lineRule="auto"/>
              <w:jc w:val="center"/>
              <w:rPr>
                <w:rFonts w:ascii="宋体" w:hAnsi="宋体"/>
                <w:kern w:val="0"/>
                <w:sz w:val="24"/>
              </w:rPr>
            </w:pPr>
          </w:p>
        </w:tc>
        <w:tc>
          <w:tcPr>
            <w:tcW w:w="2241" w:type="dxa"/>
            <w:noWrap w:val="0"/>
            <w:vAlign w:val="center"/>
          </w:tcPr>
          <w:p w14:paraId="5174C149">
            <w:pPr>
              <w:spacing w:line="360" w:lineRule="auto"/>
              <w:jc w:val="center"/>
              <w:rPr>
                <w:rFonts w:ascii="宋体" w:hAnsi="宋体"/>
                <w:kern w:val="0"/>
                <w:sz w:val="24"/>
              </w:rPr>
            </w:pPr>
          </w:p>
        </w:tc>
      </w:tr>
      <w:tr w14:paraId="6F00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ACB8073">
            <w:pPr>
              <w:spacing w:line="360" w:lineRule="auto"/>
              <w:jc w:val="center"/>
              <w:rPr>
                <w:rFonts w:ascii="宋体" w:hAnsi="宋体"/>
                <w:kern w:val="0"/>
                <w:sz w:val="24"/>
              </w:rPr>
            </w:pPr>
          </w:p>
        </w:tc>
        <w:tc>
          <w:tcPr>
            <w:tcW w:w="3294" w:type="dxa"/>
            <w:noWrap w:val="0"/>
            <w:vAlign w:val="center"/>
          </w:tcPr>
          <w:p w14:paraId="75AC6843">
            <w:pPr>
              <w:spacing w:line="360" w:lineRule="auto"/>
              <w:jc w:val="center"/>
              <w:rPr>
                <w:rFonts w:ascii="宋体" w:hAnsi="宋体"/>
                <w:kern w:val="0"/>
                <w:sz w:val="24"/>
              </w:rPr>
            </w:pPr>
          </w:p>
        </w:tc>
        <w:tc>
          <w:tcPr>
            <w:tcW w:w="2183" w:type="dxa"/>
            <w:noWrap w:val="0"/>
            <w:vAlign w:val="center"/>
          </w:tcPr>
          <w:p w14:paraId="394C3128">
            <w:pPr>
              <w:spacing w:line="360" w:lineRule="auto"/>
              <w:jc w:val="center"/>
              <w:rPr>
                <w:rFonts w:ascii="宋体" w:hAnsi="宋体"/>
                <w:kern w:val="0"/>
                <w:sz w:val="24"/>
              </w:rPr>
            </w:pPr>
          </w:p>
        </w:tc>
        <w:tc>
          <w:tcPr>
            <w:tcW w:w="2241" w:type="dxa"/>
            <w:noWrap w:val="0"/>
            <w:vAlign w:val="center"/>
          </w:tcPr>
          <w:p w14:paraId="5A4EF453">
            <w:pPr>
              <w:spacing w:line="360" w:lineRule="auto"/>
              <w:jc w:val="center"/>
              <w:rPr>
                <w:rFonts w:ascii="宋体" w:hAnsi="宋体"/>
                <w:kern w:val="0"/>
                <w:sz w:val="24"/>
              </w:rPr>
            </w:pPr>
          </w:p>
        </w:tc>
      </w:tr>
      <w:tr w14:paraId="326C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E577FD">
            <w:pPr>
              <w:spacing w:line="360" w:lineRule="auto"/>
              <w:jc w:val="center"/>
              <w:rPr>
                <w:rFonts w:ascii="宋体" w:hAnsi="宋体"/>
                <w:kern w:val="0"/>
                <w:sz w:val="24"/>
              </w:rPr>
            </w:pPr>
          </w:p>
        </w:tc>
        <w:tc>
          <w:tcPr>
            <w:tcW w:w="3294" w:type="dxa"/>
            <w:noWrap w:val="0"/>
            <w:vAlign w:val="center"/>
          </w:tcPr>
          <w:p w14:paraId="0F425D51">
            <w:pPr>
              <w:spacing w:line="360" w:lineRule="auto"/>
              <w:jc w:val="center"/>
              <w:rPr>
                <w:rFonts w:ascii="宋体" w:hAnsi="宋体"/>
                <w:kern w:val="0"/>
                <w:sz w:val="24"/>
              </w:rPr>
            </w:pPr>
          </w:p>
        </w:tc>
        <w:tc>
          <w:tcPr>
            <w:tcW w:w="2183" w:type="dxa"/>
            <w:noWrap w:val="0"/>
            <w:vAlign w:val="center"/>
          </w:tcPr>
          <w:p w14:paraId="2EC7553B">
            <w:pPr>
              <w:spacing w:line="360" w:lineRule="auto"/>
              <w:jc w:val="center"/>
              <w:rPr>
                <w:rFonts w:ascii="宋体" w:hAnsi="宋体"/>
                <w:kern w:val="0"/>
                <w:sz w:val="24"/>
              </w:rPr>
            </w:pPr>
          </w:p>
        </w:tc>
        <w:tc>
          <w:tcPr>
            <w:tcW w:w="2241" w:type="dxa"/>
            <w:noWrap w:val="0"/>
            <w:vAlign w:val="center"/>
          </w:tcPr>
          <w:p w14:paraId="1C03D772">
            <w:pPr>
              <w:spacing w:line="360" w:lineRule="auto"/>
              <w:jc w:val="center"/>
              <w:rPr>
                <w:rFonts w:ascii="宋体" w:hAnsi="宋体"/>
                <w:kern w:val="0"/>
                <w:sz w:val="24"/>
              </w:rPr>
            </w:pPr>
          </w:p>
        </w:tc>
      </w:tr>
      <w:tr w14:paraId="41B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017700E">
            <w:pPr>
              <w:spacing w:line="360" w:lineRule="auto"/>
              <w:jc w:val="center"/>
              <w:rPr>
                <w:rFonts w:ascii="宋体" w:hAnsi="宋体"/>
                <w:kern w:val="0"/>
                <w:sz w:val="24"/>
              </w:rPr>
            </w:pPr>
          </w:p>
        </w:tc>
        <w:tc>
          <w:tcPr>
            <w:tcW w:w="3294" w:type="dxa"/>
            <w:noWrap w:val="0"/>
            <w:vAlign w:val="center"/>
          </w:tcPr>
          <w:p w14:paraId="21EA099A">
            <w:pPr>
              <w:spacing w:line="360" w:lineRule="auto"/>
              <w:jc w:val="center"/>
              <w:rPr>
                <w:rFonts w:ascii="宋体" w:hAnsi="宋体"/>
                <w:kern w:val="0"/>
                <w:sz w:val="24"/>
              </w:rPr>
            </w:pPr>
          </w:p>
        </w:tc>
        <w:tc>
          <w:tcPr>
            <w:tcW w:w="2183" w:type="dxa"/>
            <w:noWrap w:val="0"/>
            <w:vAlign w:val="center"/>
          </w:tcPr>
          <w:p w14:paraId="0ABF6FF8">
            <w:pPr>
              <w:spacing w:line="360" w:lineRule="auto"/>
              <w:jc w:val="center"/>
              <w:rPr>
                <w:rFonts w:ascii="宋体" w:hAnsi="宋体"/>
                <w:kern w:val="0"/>
                <w:sz w:val="24"/>
              </w:rPr>
            </w:pPr>
          </w:p>
        </w:tc>
        <w:tc>
          <w:tcPr>
            <w:tcW w:w="2241" w:type="dxa"/>
            <w:noWrap w:val="0"/>
            <w:vAlign w:val="center"/>
          </w:tcPr>
          <w:p w14:paraId="1B68324F">
            <w:pPr>
              <w:spacing w:line="360" w:lineRule="auto"/>
              <w:jc w:val="center"/>
              <w:rPr>
                <w:rFonts w:ascii="宋体" w:hAnsi="宋体"/>
                <w:kern w:val="0"/>
                <w:sz w:val="24"/>
              </w:rPr>
            </w:pPr>
          </w:p>
        </w:tc>
      </w:tr>
      <w:tr w14:paraId="1AD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5559E3B">
            <w:pPr>
              <w:spacing w:line="360" w:lineRule="auto"/>
              <w:jc w:val="center"/>
              <w:rPr>
                <w:rFonts w:ascii="宋体" w:hAnsi="宋体"/>
                <w:kern w:val="0"/>
                <w:sz w:val="24"/>
              </w:rPr>
            </w:pPr>
          </w:p>
        </w:tc>
        <w:tc>
          <w:tcPr>
            <w:tcW w:w="3294" w:type="dxa"/>
            <w:noWrap w:val="0"/>
            <w:vAlign w:val="center"/>
          </w:tcPr>
          <w:p w14:paraId="098E8FD9">
            <w:pPr>
              <w:spacing w:line="360" w:lineRule="auto"/>
              <w:jc w:val="center"/>
              <w:rPr>
                <w:rFonts w:ascii="宋体" w:hAnsi="宋体"/>
                <w:kern w:val="0"/>
                <w:sz w:val="24"/>
              </w:rPr>
            </w:pPr>
          </w:p>
        </w:tc>
        <w:tc>
          <w:tcPr>
            <w:tcW w:w="2183" w:type="dxa"/>
            <w:noWrap w:val="0"/>
            <w:vAlign w:val="center"/>
          </w:tcPr>
          <w:p w14:paraId="1A8688E1">
            <w:pPr>
              <w:spacing w:line="360" w:lineRule="auto"/>
              <w:jc w:val="center"/>
              <w:rPr>
                <w:rFonts w:ascii="宋体" w:hAnsi="宋体"/>
                <w:kern w:val="0"/>
                <w:sz w:val="24"/>
              </w:rPr>
            </w:pPr>
          </w:p>
        </w:tc>
        <w:tc>
          <w:tcPr>
            <w:tcW w:w="2241" w:type="dxa"/>
            <w:noWrap w:val="0"/>
            <w:vAlign w:val="center"/>
          </w:tcPr>
          <w:p w14:paraId="317836CE">
            <w:pPr>
              <w:spacing w:line="360" w:lineRule="auto"/>
              <w:jc w:val="center"/>
              <w:rPr>
                <w:rFonts w:ascii="宋体" w:hAnsi="宋体"/>
                <w:kern w:val="0"/>
                <w:sz w:val="24"/>
              </w:rPr>
            </w:pPr>
          </w:p>
        </w:tc>
      </w:tr>
      <w:tr w14:paraId="7CA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1AC07C8">
            <w:pPr>
              <w:spacing w:line="360" w:lineRule="auto"/>
              <w:jc w:val="center"/>
              <w:rPr>
                <w:rFonts w:ascii="宋体" w:hAnsi="宋体"/>
                <w:kern w:val="0"/>
                <w:sz w:val="24"/>
              </w:rPr>
            </w:pPr>
          </w:p>
        </w:tc>
        <w:tc>
          <w:tcPr>
            <w:tcW w:w="3294" w:type="dxa"/>
            <w:noWrap w:val="0"/>
            <w:vAlign w:val="center"/>
          </w:tcPr>
          <w:p w14:paraId="6378DE4E">
            <w:pPr>
              <w:spacing w:line="360" w:lineRule="auto"/>
              <w:jc w:val="center"/>
              <w:rPr>
                <w:rFonts w:ascii="宋体" w:hAnsi="宋体"/>
                <w:kern w:val="0"/>
                <w:sz w:val="24"/>
              </w:rPr>
            </w:pPr>
          </w:p>
        </w:tc>
        <w:tc>
          <w:tcPr>
            <w:tcW w:w="2183" w:type="dxa"/>
            <w:noWrap w:val="0"/>
            <w:vAlign w:val="center"/>
          </w:tcPr>
          <w:p w14:paraId="5E53702B">
            <w:pPr>
              <w:spacing w:line="360" w:lineRule="auto"/>
              <w:jc w:val="center"/>
              <w:rPr>
                <w:rFonts w:ascii="宋体" w:hAnsi="宋体"/>
                <w:kern w:val="0"/>
                <w:sz w:val="24"/>
              </w:rPr>
            </w:pPr>
          </w:p>
        </w:tc>
        <w:tc>
          <w:tcPr>
            <w:tcW w:w="2241" w:type="dxa"/>
            <w:noWrap w:val="0"/>
            <w:vAlign w:val="center"/>
          </w:tcPr>
          <w:p w14:paraId="4221F194">
            <w:pPr>
              <w:spacing w:line="360" w:lineRule="auto"/>
              <w:jc w:val="center"/>
              <w:rPr>
                <w:rFonts w:ascii="宋体" w:hAnsi="宋体"/>
                <w:kern w:val="0"/>
                <w:sz w:val="24"/>
              </w:rPr>
            </w:pPr>
          </w:p>
        </w:tc>
      </w:tr>
    </w:tbl>
    <w:p w14:paraId="491B4C27">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BB0097E">
      <w:pPr>
        <w:rPr>
          <w:rFonts w:hint="eastAsia"/>
          <w:lang w:eastAsia="zh-CN"/>
        </w:rPr>
      </w:pPr>
    </w:p>
    <w:p w14:paraId="1C65469D">
      <w:pPr>
        <w:spacing w:line="480" w:lineRule="auto"/>
        <w:jc w:val="left"/>
        <w:rPr>
          <w:rFonts w:hint="eastAsia" w:asciiTheme="minorHAnsi" w:hAnsiTheme="minorHAnsi" w:eastAsiaTheme="minorEastAsia" w:cstheme="minorBidi"/>
        </w:rPr>
      </w:pPr>
    </w:p>
    <w:p w14:paraId="4F02ECBA">
      <w:pPr>
        <w:spacing w:line="360" w:lineRule="auto"/>
        <w:rPr>
          <w:rFonts w:hint="eastAsia" w:asciiTheme="minorEastAsia" w:hAnsiTheme="minorEastAsia"/>
          <w:color w:val="auto"/>
          <w:sz w:val="24"/>
          <w:szCs w:val="24"/>
          <w:highlight w:val="none"/>
        </w:rPr>
      </w:pPr>
    </w:p>
    <w:p w14:paraId="25FED302">
      <w:pPr>
        <w:spacing w:line="360" w:lineRule="auto"/>
        <w:rPr>
          <w:rFonts w:hint="eastAsia" w:asciiTheme="minorEastAsia" w:hAnsiTheme="minorEastAsia"/>
          <w:color w:val="auto"/>
          <w:sz w:val="24"/>
          <w:szCs w:val="24"/>
          <w:highlight w:val="none"/>
        </w:rPr>
      </w:pPr>
    </w:p>
    <w:p w14:paraId="0BAE6F84">
      <w:pPr>
        <w:pStyle w:val="27"/>
        <w:rPr>
          <w:rFonts w:hint="eastAsia"/>
        </w:rPr>
      </w:pPr>
    </w:p>
    <w:p w14:paraId="33A1773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05EBCD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FB28D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41F1424">
      <w:pPr>
        <w:pStyle w:val="27"/>
        <w:rPr>
          <w:rFonts w:hint="eastAsia"/>
        </w:rPr>
      </w:pPr>
    </w:p>
    <w:p w14:paraId="6541064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2A9374D">
      <w:pPr>
        <w:widowControl/>
        <w:jc w:val="left"/>
        <w:rPr>
          <w:rFonts w:asciiTheme="minorEastAsia" w:hAnsiTheme="minorEastAsia"/>
          <w:color w:val="auto"/>
          <w:highlight w:val="none"/>
        </w:rPr>
      </w:pPr>
    </w:p>
    <w:p w14:paraId="14F3EF40">
      <w:pPr>
        <w:widowControl/>
        <w:jc w:val="left"/>
        <w:rPr>
          <w:rFonts w:asciiTheme="minorEastAsia" w:hAnsiTheme="minorEastAsia"/>
          <w:color w:val="auto"/>
          <w:highlight w:val="none"/>
        </w:rPr>
      </w:pPr>
    </w:p>
    <w:p w14:paraId="1662C4DE">
      <w:pPr>
        <w:widowControl/>
        <w:jc w:val="left"/>
        <w:rPr>
          <w:rFonts w:asciiTheme="minorEastAsia" w:hAnsiTheme="minorEastAsia"/>
          <w:color w:val="auto"/>
          <w:highlight w:val="none"/>
        </w:rPr>
      </w:pPr>
    </w:p>
    <w:p w14:paraId="1BF38669">
      <w:pPr>
        <w:widowControl/>
        <w:jc w:val="left"/>
        <w:rPr>
          <w:rFonts w:asciiTheme="minorEastAsia" w:hAnsiTheme="minorEastAsia"/>
          <w:color w:val="auto"/>
          <w:highlight w:val="none"/>
        </w:rPr>
      </w:pPr>
    </w:p>
    <w:p w14:paraId="0F0CDDD0">
      <w:pPr>
        <w:widowControl/>
        <w:jc w:val="left"/>
        <w:rPr>
          <w:rFonts w:asciiTheme="minorEastAsia" w:hAnsiTheme="minorEastAsia"/>
          <w:color w:val="auto"/>
          <w:highlight w:val="none"/>
        </w:rPr>
      </w:pPr>
    </w:p>
    <w:p w14:paraId="741B70E2">
      <w:pPr>
        <w:widowControl/>
        <w:jc w:val="left"/>
        <w:rPr>
          <w:rFonts w:asciiTheme="minorEastAsia" w:hAnsiTheme="minorEastAsia"/>
          <w:color w:val="auto"/>
          <w:highlight w:val="none"/>
        </w:rPr>
      </w:pPr>
    </w:p>
    <w:p w14:paraId="1923B660">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5F812C6A">
      <w:pPr>
        <w:jc w:val="center"/>
        <w:rPr>
          <w:rFonts w:hint="eastAsia" w:eastAsia="楷体_GB2312"/>
          <w:lang w:val="en-US" w:eastAsia="zh-CN"/>
        </w:rPr>
      </w:pPr>
      <w:r>
        <w:rPr>
          <w:rFonts w:asciiTheme="minorEastAsia" w:hAnsiTheme="minorEastAsia"/>
          <w:b/>
          <w:color w:val="auto"/>
          <w:highlight w:val="none"/>
        </w:rPr>
        <w:br w:type="page"/>
      </w:r>
    </w:p>
    <w:p w14:paraId="570C41E6">
      <w:pPr>
        <w:pStyle w:val="40"/>
        <w:rPr>
          <w:rFonts w:hint="eastAsia"/>
          <w:lang w:val="en-US" w:eastAsia="zh-CN"/>
        </w:rPr>
      </w:pPr>
    </w:p>
    <w:p w14:paraId="1EF1B8E0">
      <w:pPr>
        <w:pStyle w:val="4"/>
        <w:spacing w:before="0" w:after="0"/>
        <w:jc w:val="center"/>
        <w:rPr>
          <w:rFonts w:hint="eastAsia"/>
          <w:color w:val="auto"/>
          <w:sz w:val="28"/>
          <w:highlight w:val="red"/>
          <w:lang w:val="en-US" w:eastAsia="zh-CN"/>
        </w:rPr>
      </w:pPr>
      <w:bookmarkStart w:id="30" w:name="_Toc23117"/>
      <w:bookmarkStart w:id="31" w:name="_Toc11982"/>
    </w:p>
    <w:p w14:paraId="75195D4A">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0"/>
      <w:bookmarkEnd w:id="31"/>
      <w:r>
        <w:rPr>
          <w:rFonts w:hint="eastAsia"/>
          <w:color w:val="auto"/>
          <w:sz w:val="28"/>
          <w:highlight w:val="none"/>
          <w:lang w:val="en-US" w:eastAsia="zh-CN"/>
        </w:rPr>
        <w:t>服务方案</w:t>
      </w:r>
    </w:p>
    <w:p w14:paraId="23DFCF21">
      <w:pPr>
        <w:pStyle w:val="3"/>
        <w:rPr>
          <w:rFonts w:hint="default"/>
          <w:lang w:val="en-US" w:eastAsia="zh-CN"/>
        </w:rPr>
      </w:pPr>
    </w:p>
    <w:p w14:paraId="5C02B222">
      <w:pPr>
        <w:spacing w:line="360" w:lineRule="auto"/>
        <w:rPr>
          <w:rFonts w:hint="default"/>
          <w:color w:val="auto"/>
          <w:sz w:val="24"/>
          <w:szCs w:val="24"/>
          <w:highlight w:val="none"/>
          <w:lang w:val="en-US"/>
        </w:rPr>
      </w:pPr>
    </w:p>
    <w:p w14:paraId="6517CD13">
      <w:pPr>
        <w:rPr>
          <w:color w:val="auto"/>
          <w:highlight w:val="none"/>
        </w:rPr>
      </w:pPr>
    </w:p>
    <w:p w14:paraId="70F8FAAC">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8FA3875">
      <w:pPr>
        <w:bidi w:val="0"/>
        <w:rPr>
          <w:rFonts w:hint="eastAsia"/>
        </w:rPr>
      </w:pPr>
    </w:p>
    <w:p w14:paraId="7E30D7B1">
      <w:pPr>
        <w:pStyle w:val="4"/>
        <w:spacing w:before="0" w:after="0"/>
        <w:jc w:val="center"/>
        <w:rPr>
          <w:rFonts w:hint="eastAsia"/>
          <w:color w:val="auto"/>
          <w:sz w:val="28"/>
          <w:highlight w:val="magenta"/>
          <w:lang w:val="en-US" w:eastAsia="zh-CN"/>
        </w:rPr>
      </w:pPr>
      <w:bookmarkStart w:id="32" w:name="_Toc23816"/>
      <w:bookmarkStart w:id="33" w:name="_Toc20496"/>
    </w:p>
    <w:p w14:paraId="30E5326F">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2"/>
      <w:bookmarkEnd w:id="33"/>
    </w:p>
    <w:p w14:paraId="5AEB8BA3">
      <w:pPr>
        <w:spacing w:line="360" w:lineRule="auto"/>
        <w:rPr>
          <w:rFonts w:hint="eastAsia"/>
          <w:color w:val="auto"/>
          <w:sz w:val="24"/>
          <w:szCs w:val="24"/>
          <w:highlight w:val="cyan"/>
        </w:rPr>
      </w:pPr>
    </w:p>
    <w:p w14:paraId="43F64040">
      <w:pPr>
        <w:spacing w:line="360" w:lineRule="auto"/>
        <w:rPr>
          <w:rFonts w:hint="eastAsia"/>
          <w:color w:val="auto"/>
          <w:sz w:val="24"/>
          <w:szCs w:val="24"/>
          <w:highlight w:val="none"/>
          <w:lang w:eastAsia="zh-CN"/>
        </w:rPr>
      </w:pPr>
    </w:p>
    <w:p w14:paraId="682324D2">
      <w:pPr>
        <w:spacing w:line="360" w:lineRule="auto"/>
        <w:rPr>
          <w:rFonts w:hint="eastAsia"/>
          <w:color w:val="auto"/>
          <w:sz w:val="24"/>
          <w:szCs w:val="24"/>
          <w:highlight w:val="none"/>
        </w:rPr>
      </w:pPr>
      <w:r>
        <w:rPr>
          <w:rFonts w:hint="eastAsia"/>
          <w:color w:val="auto"/>
          <w:sz w:val="24"/>
          <w:szCs w:val="24"/>
          <w:highlight w:val="none"/>
        </w:rPr>
        <w:br w:type="page"/>
      </w:r>
    </w:p>
    <w:p w14:paraId="31CBEAB5">
      <w:pPr>
        <w:pStyle w:val="4"/>
        <w:bidi w:val="0"/>
        <w:jc w:val="center"/>
        <w:rPr>
          <w:rFonts w:hint="eastAsia"/>
          <w:color w:val="auto"/>
          <w:sz w:val="28"/>
          <w:highlight w:val="magenta"/>
          <w:lang w:val="en-US" w:eastAsia="zh-CN"/>
        </w:rPr>
      </w:pPr>
      <w:bookmarkStart w:id="34" w:name="_Toc4948"/>
      <w:bookmarkStart w:id="35" w:name="_Toc2922"/>
      <w:bookmarkStart w:id="36" w:name="_Toc12801"/>
      <w:bookmarkStart w:id="37" w:name="_Toc320878714"/>
      <w:bookmarkStart w:id="38" w:name="_Toc15867"/>
      <w:bookmarkStart w:id="39" w:name="_Toc304219331"/>
      <w:bookmarkStart w:id="40" w:name="_Toc4599"/>
      <w:bookmarkStart w:id="41" w:name="_Toc29526"/>
      <w:bookmarkStart w:id="42" w:name="_Toc10750"/>
      <w:bookmarkStart w:id="43" w:name="_Toc30765"/>
      <w:bookmarkStart w:id="44" w:name="_Toc28583"/>
      <w:bookmarkStart w:id="45" w:name="_Toc337475928"/>
      <w:bookmarkStart w:id="46" w:name="_Toc349642319"/>
      <w:bookmarkStart w:id="47" w:name="_Toc337554798"/>
    </w:p>
    <w:p w14:paraId="6478B200">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4"/>
      <w:bookmarkEnd w:id="35"/>
    </w:p>
    <w:p w14:paraId="5ED642BE">
      <w:pPr>
        <w:pStyle w:val="3"/>
        <w:rPr>
          <w:rFonts w:hint="eastAsia"/>
          <w:lang w:val="en-US" w:eastAsia="zh-CN"/>
        </w:rPr>
      </w:pPr>
    </w:p>
    <w:p w14:paraId="63987C2E">
      <w:pPr>
        <w:rPr>
          <w:rFonts w:hint="eastAsia"/>
          <w:color w:val="auto"/>
          <w:sz w:val="24"/>
          <w:szCs w:val="24"/>
          <w:highlight w:val="cyan"/>
          <w:lang w:val="en-US" w:eastAsia="zh-CN"/>
        </w:rPr>
      </w:pPr>
    </w:p>
    <w:p w14:paraId="1AFA33DE">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66EA67F">
      <w:pPr>
        <w:pStyle w:val="3"/>
        <w:ind w:left="0" w:leftChars="0" w:firstLine="0" w:firstLineChars="0"/>
        <w:jc w:val="both"/>
        <w:rPr>
          <w:rFonts w:hint="eastAsia"/>
          <w:lang w:val="en-US" w:eastAsia="zh-CN"/>
        </w:rPr>
      </w:pPr>
    </w:p>
    <w:p w14:paraId="1CDAEC6F">
      <w:pPr>
        <w:pStyle w:val="4"/>
        <w:bidi w:val="0"/>
        <w:jc w:val="center"/>
        <w:rPr>
          <w:rFonts w:hint="eastAsia"/>
          <w:sz w:val="28"/>
          <w:szCs w:val="28"/>
        </w:rPr>
      </w:pPr>
      <w:bookmarkStart w:id="48" w:name="_Toc8810"/>
      <w:bookmarkStart w:id="49" w:name="_Toc7716"/>
      <w:r>
        <w:rPr>
          <w:rFonts w:hint="eastAsia"/>
          <w:sz w:val="28"/>
          <w:szCs w:val="28"/>
          <w:lang w:val="en-US" w:eastAsia="zh-CN"/>
        </w:rPr>
        <w:t>八、优惠承诺</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254E491">
      <w:pPr>
        <w:bidi w:val="0"/>
        <w:rPr>
          <w:rFonts w:hint="eastAsia"/>
        </w:rPr>
      </w:pPr>
    </w:p>
    <w:p w14:paraId="69AB0E89">
      <w:pPr>
        <w:rPr>
          <w:rFonts w:hint="eastAsia"/>
          <w:color w:val="auto"/>
          <w:sz w:val="28"/>
          <w:highlight w:val="none"/>
          <w:lang w:val="en-US" w:eastAsia="zh-CN"/>
        </w:rPr>
      </w:pPr>
      <w:r>
        <w:rPr>
          <w:rFonts w:hint="eastAsia"/>
          <w:color w:val="auto"/>
          <w:sz w:val="28"/>
          <w:highlight w:val="none"/>
          <w:lang w:val="en-US" w:eastAsia="zh-CN"/>
        </w:rPr>
        <w:br w:type="page"/>
      </w:r>
    </w:p>
    <w:p w14:paraId="5F5E6A18">
      <w:pPr>
        <w:rPr>
          <w:rFonts w:hint="eastAsia"/>
          <w:lang w:val="en-US" w:eastAsia="zh-CN"/>
        </w:rPr>
      </w:pPr>
    </w:p>
    <w:p w14:paraId="680C79BC">
      <w:pPr>
        <w:bidi w:val="0"/>
        <w:rPr>
          <w:rFonts w:hint="eastAsia"/>
        </w:rPr>
      </w:pPr>
    </w:p>
    <w:p w14:paraId="73F069BD">
      <w:pPr>
        <w:pStyle w:val="4"/>
        <w:bidi w:val="0"/>
        <w:jc w:val="center"/>
        <w:rPr>
          <w:rFonts w:hint="eastAsia"/>
          <w:sz w:val="28"/>
          <w:szCs w:val="28"/>
          <w:lang w:val="en-US" w:eastAsia="zh-CN"/>
        </w:rPr>
      </w:pPr>
      <w:bookmarkStart w:id="50" w:name="_Toc11154"/>
      <w:bookmarkStart w:id="51" w:name="_Toc17593"/>
      <w:r>
        <w:rPr>
          <w:rFonts w:hint="eastAsia"/>
          <w:sz w:val="28"/>
          <w:szCs w:val="28"/>
          <w:lang w:val="en-US" w:eastAsia="zh-CN"/>
        </w:rPr>
        <w:t>九、</w:t>
      </w:r>
      <w:bookmarkEnd w:id="50"/>
      <w:bookmarkEnd w:id="51"/>
      <w:r>
        <w:rPr>
          <w:rFonts w:hint="eastAsia"/>
          <w:sz w:val="28"/>
          <w:szCs w:val="28"/>
          <w:lang w:val="en-US" w:eastAsia="zh-CN"/>
        </w:rPr>
        <w:t>供应商认为需要提供其他资料</w:t>
      </w:r>
    </w:p>
    <w:p w14:paraId="6C29E766">
      <w:pPr>
        <w:pStyle w:val="4"/>
        <w:spacing w:before="0" w:after="0"/>
        <w:jc w:val="center"/>
        <w:rPr>
          <w:color w:val="auto"/>
          <w:sz w:val="28"/>
          <w:highlight w:val="none"/>
        </w:rPr>
      </w:pPr>
    </w:p>
    <w:p w14:paraId="734CBC13">
      <w:pPr>
        <w:widowControl/>
        <w:jc w:val="left"/>
        <w:rPr>
          <w:rFonts w:hint="eastAsia"/>
          <w:color w:val="auto"/>
          <w:highlight w:val="none"/>
          <w:lang w:val="en-US" w:eastAsia="zh-CN"/>
        </w:rPr>
      </w:pPr>
    </w:p>
    <w:p w14:paraId="71165DAC">
      <w:pPr>
        <w:rPr>
          <w:rFonts w:hint="eastAsia"/>
          <w:color w:val="auto"/>
          <w:highlight w:val="none"/>
          <w:lang w:val="en-US" w:eastAsia="zh-CN"/>
        </w:rPr>
      </w:pPr>
    </w:p>
    <w:p w14:paraId="28CB332D">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6FD0C16"/>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100C45"/>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D27C70"/>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AB54D8"/>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7E24A7"/>
    <w:rsid w:val="31C2642D"/>
    <w:rsid w:val="3264556E"/>
    <w:rsid w:val="32897C96"/>
    <w:rsid w:val="32C60858"/>
    <w:rsid w:val="339420B0"/>
    <w:rsid w:val="33CC66C0"/>
    <w:rsid w:val="33F929FF"/>
    <w:rsid w:val="347D3ECE"/>
    <w:rsid w:val="3484636B"/>
    <w:rsid w:val="353E6C46"/>
    <w:rsid w:val="357E7FCA"/>
    <w:rsid w:val="36E2410D"/>
    <w:rsid w:val="37665F89"/>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9909AB"/>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102605"/>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042008"/>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link w:val="55"/>
    <w:autoRedefine/>
    <w:semiHidden/>
    <w:unhideWhenUsed/>
    <w:qFormat/>
    <w:uiPriority w:val="99"/>
    <w:pPr>
      <w:spacing w:after="120"/>
      <w:ind w:left="420" w:leftChars="200"/>
    </w:p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1"/>
    <w:link w:val="15"/>
    <w:autoRedefine/>
    <w:semiHidden/>
    <w:qFormat/>
    <w:uiPriority w:val="99"/>
    <w:rPr>
      <w:kern w:val="2"/>
      <w:sz w:val="21"/>
      <w:szCs w:val="22"/>
    </w:rPr>
  </w:style>
  <w:style w:type="character" w:customStyle="1" w:styleId="58">
    <w:name w:val="页脚 Char"/>
    <w:basedOn w:val="31"/>
    <w:link w:val="17"/>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7418</Words>
  <Characters>7646</Characters>
  <Lines>315</Lines>
  <Paragraphs>88</Paragraphs>
  <TotalTime>0</TotalTime>
  <ScaleCrop>false</ScaleCrop>
  <LinksUpToDate>false</LinksUpToDate>
  <CharactersWithSpaces>8291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2026-06-01T13:08:14Z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3ED52C04CDEE4DBCB56051F4E226F919_13</vt:lpwstr>
  </property>
  <property fmtid="{D5CDD505-2E9C-101B-9397-08002B2CF9AE}" pid="4" name="KSOTemplateDocerSaveRecord">
    <vt:lpwstr>eyJoZGlkIjoiMTUyMDA2ZjQ4N2YyNDAzZWJjY2U2NWNkZDY5ZDY4ZDAiLCJ1c2VySWQiOiIxNTkzMTM1MzcxIn0=</vt:lpwstr>
  </property>
</Properties>
</file>